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6CEA" w14:textId="77777777" w:rsidR="007F5E14" w:rsidRPr="006214D7" w:rsidRDefault="007F5E14" w:rsidP="007F5E14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bookmarkStart w:id="0" w:name="page2"/>
      <w:bookmarkEnd w:id="0"/>
      <w:r w:rsidRPr="006214D7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R E P U B L I K A   H R V A T S K A</w:t>
      </w:r>
    </w:p>
    <w:p w14:paraId="6C8F6F3C" w14:textId="77777777" w:rsidR="009B52E4" w:rsidRPr="006214D7" w:rsidRDefault="009B52E4" w:rsidP="009B52E4">
      <w:pPr>
        <w:shd w:val="clear" w:color="auto" w:fill="FFFFFF"/>
        <w:tabs>
          <w:tab w:val="left" w:pos="3969"/>
          <w:tab w:val="left" w:pos="4536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6214D7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ZADARSKA ŽUPANIJA</w:t>
      </w:r>
    </w:p>
    <w:p w14:paraId="24CD9BE6" w14:textId="55AB43A9" w:rsidR="007F5E14" w:rsidRPr="006214D7" w:rsidRDefault="009B52E4" w:rsidP="009B52E4">
      <w:pPr>
        <w:shd w:val="clear" w:color="auto" w:fill="FFFFFF"/>
        <w:tabs>
          <w:tab w:val="left" w:pos="3969"/>
          <w:tab w:val="left" w:pos="4536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6214D7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OPĆINA POVLJANA</w:t>
      </w:r>
    </w:p>
    <w:p w14:paraId="7EE298BF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560AE18E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7A7BDC53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7CC050E3" w14:textId="0EB8AC02" w:rsidR="007F5E14" w:rsidRPr="006214D7" w:rsidRDefault="009B52E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  <w:r w:rsidRPr="006214D7">
        <w:rPr>
          <w:rFonts w:asciiTheme="majorHAnsi" w:hAnsiTheme="majorHAnsi"/>
          <w:noProof/>
        </w:rPr>
        <w:drawing>
          <wp:inline distT="0" distB="0" distL="0" distR="0" wp14:anchorId="7329766B" wp14:editId="18B0E26E">
            <wp:extent cx="1276350" cy="1531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10" cy="153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C14AA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14:paraId="13E1B5DF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14:paraId="550AE615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14:paraId="1E2984B4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14:paraId="39D4B566" w14:textId="77777777" w:rsidR="007F5E14" w:rsidRPr="006214D7" w:rsidRDefault="007F5E14" w:rsidP="007F5E14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bookmarkStart w:id="1" w:name="_Toc500330033"/>
      <w:bookmarkStart w:id="2" w:name="_Toc500330177"/>
      <w:bookmarkStart w:id="3" w:name="_Toc500519662"/>
      <w:bookmarkStart w:id="4" w:name="_Toc504655626"/>
      <w:bookmarkStart w:id="5" w:name="_Toc505276400"/>
      <w:bookmarkStart w:id="6" w:name="_Toc18843635"/>
      <w:bookmarkStart w:id="7" w:name="_Toc18843821"/>
      <w:bookmarkStart w:id="8" w:name="_Toc21244900"/>
      <w:bookmarkStart w:id="9" w:name="_Toc21519748"/>
      <w:bookmarkStart w:id="10" w:name="_Toc23764227"/>
      <w:bookmarkStart w:id="11" w:name="_Toc34035695"/>
      <w:bookmarkStart w:id="12" w:name="_Toc47699050"/>
      <w:bookmarkStart w:id="13" w:name="_Toc52193386"/>
      <w:bookmarkStart w:id="14" w:name="_Toc71548917"/>
      <w:bookmarkStart w:id="15" w:name="_Toc72238284"/>
      <w:bookmarkStart w:id="16" w:name="_Toc72238372"/>
      <w:bookmarkStart w:id="17" w:name="_Toc72238435"/>
      <w:bookmarkStart w:id="18" w:name="_Toc72241046"/>
      <w:bookmarkStart w:id="19" w:name="_Toc462228808"/>
      <w:bookmarkStart w:id="20" w:name="_Toc462229558"/>
      <w:bookmarkStart w:id="21" w:name="_Toc462231220"/>
      <w:bookmarkStart w:id="22" w:name="_Toc462231920"/>
      <w:bookmarkStart w:id="23" w:name="_Toc462235046"/>
      <w:bookmarkStart w:id="24" w:name="_Toc462324639"/>
      <w:bookmarkStart w:id="25" w:name="_Toc463274287"/>
      <w:bookmarkStart w:id="26" w:name="_Toc464041517"/>
      <w:bookmarkStart w:id="27" w:name="_Toc474402581"/>
      <w:bookmarkStart w:id="28" w:name="_Toc474403853"/>
      <w:bookmarkStart w:id="29" w:name="_Toc474404436"/>
      <w:bookmarkStart w:id="30" w:name="_Toc474404745"/>
      <w:bookmarkStart w:id="31" w:name="_Toc476300221"/>
      <w:r w:rsidRPr="006214D7">
        <w:rPr>
          <w:rFonts w:asciiTheme="majorHAnsi" w:hAnsiTheme="majorHAnsi"/>
          <w:b/>
          <w:bCs/>
          <w:sz w:val="40"/>
          <w:szCs w:val="40"/>
        </w:rPr>
        <w:t>IZVJEŠĆE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03FD2E3" w14:textId="77777777" w:rsidR="007F5E14" w:rsidRPr="006214D7" w:rsidRDefault="007F5E14" w:rsidP="007F5E14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bookmarkStart w:id="32" w:name="_Toc504655627"/>
      <w:bookmarkStart w:id="33" w:name="_Toc505276401"/>
      <w:bookmarkStart w:id="34" w:name="_Toc18843636"/>
      <w:bookmarkStart w:id="35" w:name="_Toc18843822"/>
      <w:bookmarkStart w:id="36" w:name="_Toc21244901"/>
      <w:bookmarkStart w:id="37" w:name="_Toc21519749"/>
      <w:bookmarkStart w:id="38" w:name="_Toc23764228"/>
      <w:bookmarkStart w:id="39" w:name="_Toc34035696"/>
      <w:bookmarkStart w:id="40" w:name="_Toc47699051"/>
      <w:bookmarkStart w:id="41" w:name="_Toc52193387"/>
      <w:bookmarkStart w:id="42" w:name="_Toc71548918"/>
      <w:bookmarkStart w:id="43" w:name="_Toc72238285"/>
      <w:bookmarkStart w:id="44" w:name="_Toc72238373"/>
      <w:bookmarkStart w:id="45" w:name="_Toc72238436"/>
      <w:bookmarkStart w:id="46" w:name="_Toc72241047"/>
      <w:bookmarkStart w:id="47" w:name="_Toc500330034"/>
      <w:bookmarkStart w:id="48" w:name="_Toc500330178"/>
      <w:bookmarkStart w:id="49" w:name="_Toc500519663"/>
      <w:r w:rsidRPr="006214D7">
        <w:rPr>
          <w:rFonts w:asciiTheme="majorHAnsi" w:hAnsiTheme="majorHAnsi"/>
          <w:b/>
          <w:bCs/>
          <w:sz w:val="40"/>
          <w:szCs w:val="40"/>
        </w:rPr>
        <w:t>O PROVEDBI PLANA UPRAVLJANJA IMOVINOM</w:t>
      </w:r>
      <w:bookmarkStart w:id="50" w:name="_Toc462228809"/>
      <w:bookmarkStart w:id="51" w:name="_Toc462229559"/>
      <w:bookmarkStart w:id="52" w:name="_Toc462231221"/>
      <w:bookmarkStart w:id="53" w:name="_Toc462231921"/>
      <w:bookmarkStart w:id="54" w:name="_Toc462235047"/>
      <w:bookmarkStart w:id="55" w:name="_Toc462324640"/>
      <w:bookmarkStart w:id="56" w:name="_Toc463274288"/>
      <w:bookmarkStart w:id="57" w:name="_Toc464041518"/>
      <w:bookmarkStart w:id="58" w:name="_Toc474402582"/>
      <w:bookmarkStart w:id="59" w:name="_Toc474403854"/>
      <w:bookmarkStart w:id="60" w:name="_Toc474404437"/>
      <w:bookmarkStart w:id="61" w:name="_Toc474404746"/>
      <w:bookmarkStart w:id="62" w:name="_Toc47630022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B8A1739" w14:textId="181EE5CA" w:rsidR="007F5E14" w:rsidRPr="006214D7" w:rsidRDefault="007F5E14" w:rsidP="007F5E14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bookmarkStart w:id="63" w:name="_Toc504655628"/>
      <w:bookmarkStart w:id="64" w:name="_Toc505276402"/>
      <w:bookmarkStart w:id="65" w:name="_Toc18843637"/>
      <w:bookmarkStart w:id="66" w:name="_Toc18843823"/>
      <w:bookmarkStart w:id="67" w:name="_Toc21244902"/>
      <w:bookmarkStart w:id="68" w:name="_Toc21519750"/>
      <w:bookmarkStart w:id="69" w:name="_Toc23764229"/>
      <w:bookmarkStart w:id="70" w:name="_Toc34035697"/>
      <w:bookmarkStart w:id="71" w:name="_Toc47699052"/>
      <w:bookmarkStart w:id="72" w:name="_Toc52193388"/>
      <w:bookmarkStart w:id="73" w:name="_Toc71548919"/>
      <w:bookmarkStart w:id="74" w:name="_Toc72238286"/>
      <w:bookmarkStart w:id="75" w:name="_Toc72238374"/>
      <w:bookmarkStart w:id="76" w:name="_Toc72238437"/>
      <w:bookmarkStart w:id="77" w:name="_Toc72241048"/>
      <w:r w:rsidRPr="006214D7">
        <w:rPr>
          <w:rFonts w:asciiTheme="majorHAnsi" w:hAnsiTheme="majorHAnsi"/>
          <w:b/>
          <w:bCs/>
          <w:sz w:val="40"/>
          <w:szCs w:val="40"/>
        </w:rPr>
        <w:t xml:space="preserve">U VLASNIŠTVU OPĆINE </w:t>
      </w:r>
      <w:r w:rsidR="009B52E4" w:rsidRPr="006214D7">
        <w:rPr>
          <w:rFonts w:asciiTheme="majorHAnsi" w:hAnsiTheme="majorHAnsi"/>
          <w:b/>
          <w:bCs/>
          <w:sz w:val="40"/>
          <w:szCs w:val="40"/>
        </w:rPr>
        <w:t xml:space="preserve">POVLJANA </w:t>
      </w:r>
      <w:r w:rsidRPr="006214D7">
        <w:rPr>
          <w:rFonts w:asciiTheme="majorHAnsi" w:hAnsiTheme="majorHAnsi"/>
          <w:b/>
          <w:bCs/>
          <w:sz w:val="40"/>
          <w:szCs w:val="40"/>
        </w:rPr>
        <w:t>ZA 202</w:t>
      </w:r>
      <w:r w:rsidR="00A664AB" w:rsidRPr="006214D7">
        <w:rPr>
          <w:rFonts w:asciiTheme="majorHAnsi" w:hAnsiTheme="majorHAnsi"/>
          <w:b/>
          <w:bCs/>
          <w:sz w:val="40"/>
          <w:szCs w:val="40"/>
        </w:rPr>
        <w:t>2</w:t>
      </w:r>
      <w:r w:rsidRPr="006214D7">
        <w:rPr>
          <w:rFonts w:asciiTheme="majorHAnsi" w:hAnsiTheme="majorHAnsi"/>
          <w:b/>
          <w:bCs/>
          <w:sz w:val="40"/>
          <w:szCs w:val="40"/>
        </w:rPr>
        <w:t>.</w:t>
      </w:r>
    </w:p>
    <w:p w14:paraId="1BA9A77F" w14:textId="77777777" w:rsidR="007F5E14" w:rsidRPr="006214D7" w:rsidRDefault="007F5E14" w:rsidP="007F5E14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6214D7">
        <w:rPr>
          <w:rFonts w:asciiTheme="majorHAnsi" w:hAnsiTheme="majorHAnsi"/>
          <w:b/>
          <w:bCs/>
          <w:sz w:val="40"/>
          <w:szCs w:val="40"/>
        </w:rPr>
        <w:t>GODINU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68B790B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3FAF86E5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BD6C83F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09CCF68D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171B34A6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09BF8B57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14514394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0C9A365F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1324976E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7DD22449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01C6EFBF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7E8232A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2F99E59E" w14:textId="77777777" w:rsidR="007F5E14" w:rsidRPr="006214D7" w:rsidRDefault="007F5E14" w:rsidP="007F5E1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3E0AA355" w14:textId="6C98D2EA" w:rsidR="007F5E14" w:rsidRPr="006214D7" w:rsidRDefault="009B52E4" w:rsidP="007F5E14">
      <w:pPr>
        <w:spacing w:after="0"/>
        <w:jc w:val="center"/>
        <w:rPr>
          <w:rFonts w:asciiTheme="majorHAnsi" w:eastAsia="Times New Roman" w:hAnsiTheme="majorHAnsi"/>
        </w:rPr>
      </w:pPr>
      <w:bookmarkStart w:id="78" w:name="_Hlk110329293"/>
      <w:r w:rsidRPr="006214D7">
        <w:rPr>
          <w:rFonts w:asciiTheme="majorHAnsi" w:eastAsia="Times New Roman" w:hAnsiTheme="majorHAnsi"/>
        </w:rPr>
        <w:t>Povljana</w:t>
      </w:r>
      <w:bookmarkEnd w:id="78"/>
      <w:r w:rsidR="007F5E14" w:rsidRPr="006214D7">
        <w:rPr>
          <w:rFonts w:asciiTheme="majorHAnsi" w:eastAsia="Times New Roman" w:hAnsiTheme="majorHAnsi"/>
        </w:rPr>
        <w:t xml:space="preserve">, </w:t>
      </w:r>
      <w:r w:rsidR="00A664AB" w:rsidRPr="006214D7">
        <w:rPr>
          <w:rFonts w:asciiTheme="majorHAnsi" w:eastAsia="Times New Roman" w:hAnsiTheme="majorHAnsi"/>
        </w:rPr>
        <w:t>rujan 2023</w:t>
      </w:r>
      <w:r w:rsidR="007F5E14" w:rsidRPr="006214D7">
        <w:rPr>
          <w:rFonts w:asciiTheme="majorHAnsi" w:eastAsia="Times New Roman" w:hAnsiTheme="majorHAnsi"/>
        </w:rPr>
        <w:t>.</w:t>
      </w:r>
    </w:p>
    <w:p w14:paraId="4238DFB0" w14:textId="77777777" w:rsidR="00D54BC1" w:rsidRPr="006214D7" w:rsidRDefault="00097373" w:rsidP="00DA7EDE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6214D7">
        <w:rPr>
          <w:rFonts w:asciiTheme="majorHAnsi" w:hAnsiTheme="majorHAnsi"/>
          <w:b/>
          <w:i/>
          <w:sz w:val="24"/>
          <w:szCs w:val="24"/>
        </w:rPr>
        <w:br w:type="page"/>
      </w:r>
      <w:r w:rsidR="00AA075E" w:rsidRPr="006214D7">
        <w:rPr>
          <w:rFonts w:asciiTheme="majorHAnsi" w:hAnsiTheme="majorHAnsi"/>
          <w:b/>
          <w:i/>
          <w:sz w:val="24"/>
          <w:szCs w:val="24"/>
        </w:rPr>
        <w:lastRenderedPageBreak/>
        <w:t>SADRŽAJ</w:t>
      </w:r>
    </w:p>
    <w:p w14:paraId="7A8FE6D4" w14:textId="7DE48795" w:rsidR="006214D7" w:rsidRPr="006214D7" w:rsidRDefault="00EF5984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r w:rsidRPr="006214D7">
        <w:rPr>
          <w:rFonts w:asciiTheme="majorHAnsi" w:hAnsiTheme="majorHAnsi"/>
          <w:i/>
          <w:sz w:val="20"/>
          <w:szCs w:val="20"/>
          <w:lang w:eastAsia="hr-HR"/>
        </w:rPr>
        <w:fldChar w:fldCharType="begin"/>
      </w:r>
      <w:r w:rsidR="00CA1F7B" w:rsidRPr="006214D7">
        <w:rPr>
          <w:rFonts w:asciiTheme="majorHAnsi" w:hAnsiTheme="majorHAnsi"/>
          <w:sz w:val="20"/>
          <w:szCs w:val="20"/>
        </w:rPr>
        <w:instrText xml:space="preserve"> TOC \o "1-3" \h \z \u </w:instrText>
      </w:r>
      <w:r w:rsidRPr="006214D7">
        <w:rPr>
          <w:rFonts w:asciiTheme="majorHAnsi" w:hAnsiTheme="majorHAnsi"/>
          <w:i/>
          <w:sz w:val="20"/>
          <w:szCs w:val="20"/>
          <w:lang w:eastAsia="hr-HR"/>
        </w:rPr>
        <w:fldChar w:fldCharType="separate"/>
      </w:r>
      <w:hyperlink w:anchor="_Toc145936284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1.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UVOD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_Toc145936284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4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7D9750F7" w14:textId="3AED6F18" w:rsidR="006214D7" w:rsidRPr="006214D7" w:rsidRDefault="00000000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hyperlink w:anchor="_Toc145936285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2.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IZVJEŠĆA O GODIŠNJIM PLANOVIMA UPRAVLJANJA IMOVINOM OPĆINE POVLJANA PO POJEDINOJ VRSTI IMOVINE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_Toc145936285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5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310A20F9" w14:textId="404FFD2A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86" w:history="1">
        <w:r w:rsidR="006214D7" w:rsidRPr="006214D7">
          <w:rPr>
            <w:rStyle w:val="Hiperveza"/>
            <w:rFonts w:asciiTheme="majorHAnsi" w:hAnsiTheme="majorHAnsi"/>
            <w:noProof/>
          </w:rPr>
          <w:t>2.1. Izvješće o provedbi Godišnjeg plana upravljanja trgovačkim društvima u (su)vlasništvu Općine Povljana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_Toc145936286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6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6C9FB311" w14:textId="1A726BBA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87" w:history="1">
        <w:r w:rsidR="006214D7" w:rsidRPr="006214D7">
          <w:rPr>
            <w:rStyle w:val="Hiperveza"/>
            <w:rFonts w:asciiTheme="majorHAnsi" w:hAnsiTheme="majorHAnsi"/>
            <w:noProof/>
          </w:rPr>
          <w:t>2.2. Izvješće o provedbi Godišnjeg plana upravljanja i raspolaganja poslovnim prostorima u vlasništvu Općine Povljana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_Toc145936287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9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45A57F5F" w14:textId="13898478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88" w:history="1">
        <w:r w:rsidR="006214D7" w:rsidRPr="006214D7">
          <w:rPr>
            <w:rStyle w:val="Hiperveza"/>
            <w:rFonts w:asciiTheme="majorHAnsi" w:hAnsiTheme="majorHAnsi"/>
            <w:noProof/>
          </w:rPr>
          <w:t>2.3. Izvješće o provedbi Godišnjeg plana upravljanja i raspolaganja građevinskim zemljištem u vlasništvu Općine Povljana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_Toc145936288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9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79144470" w14:textId="5F2DFD98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89" w:history="1">
        <w:r w:rsidR="006214D7" w:rsidRPr="006214D7">
          <w:rPr>
            <w:rStyle w:val="Hiperveza"/>
            <w:rFonts w:asciiTheme="majorHAnsi" w:hAnsiTheme="majorHAnsi"/>
            <w:noProof/>
          </w:rPr>
          <w:t>2.4. Izvješće o provedbi Godišnjeg plana prodaje nekretnina u vlasništvu Općine Povljana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_Toc145936289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11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1992703B" w14:textId="35073963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90" w:history="1">
        <w:r w:rsidR="006214D7" w:rsidRPr="006214D7">
          <w:rPr>
            <w:rStyle w:val="Hiperveza"/>
            <w:rFonts w:asciiTheme="majorHAnsi" w:hAnsiTheme="majorHAnsi"/>
            <w:noProof/>
          </w:rPr>
          <w:t>2.5. Izvješće o provedbi Godišnjeg plana rješavanja imovinsko-pravnih i drugih odnosa vezanih uz projekte obnovljivih izvora energije te ostalih infrastrukturnih projekata, kao i eksploataciju mineralnih sirovina sukladno propisima koji uređuju ta područja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_Toc145936290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12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21E83E82" w14:textId="0CB91540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91" w:history="1">
        <w:r w:rsidR="006214D7" w:rsidRPr="006214D7">
          <w:rPr>
            <w:rStyle w:val="Hiperveza"/>
            <w:rFonts w:asciiTheme="majorHAnsi" w:hAnsiTheme="majorHAnsi"/>
            <w:noProof/>
          </w:rPr>
          <w:t>2.6. Izvješće o provedbi Godišnjeg plana provođenja postupaka procjene imovine u vlasništvu Općine Povljana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_Toc145936291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14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65B2C81B" w14:textId="0ED38774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92" w:history="1">
        <w:r w:rsidR="006214D7" w:rsidRPr="006214D7">
          <w:rPr>
            <w:rStyle w:val="Hiperveza"/>
            <w:rFonts w:asciiTheme="majorHAnsi" w:hAnsiTheme="majorHAnsi"/>
            <w:noProof/>
          </w:rPr>
          <w:t>2.7. Izvješće o provedbi Godišnjeg plana rješavanja imovinsko-pravnih odnosa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_Toc145936292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15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16B3AD92" w14:textId="721E7405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93" w:history="1">
        <w:r w:rsidR="006214D7" w:rsidRPr="006214D7">
          <w:rPr>
            <w:rStyle w:val="Hiperveza"/>
            <w:rFonts w:asciiTheme="majorHAnsi" w:hAnsiTheme="majorHAnsi"/>
            <w:noProof/>
          </w:rPr>
          <w:t>2.8. Izvješće o provedbi Godišnjeg plana vođenja evidencije imovine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_Toc145936293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16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061673E3" w14:textId="17988DEA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94" w:history="1">
        <w:r w:rsidR="006214D7" w:rsidRPr="006214D7">
          <w:rPr>
            <w:rStyle w:val="Hiperveza"/>
            <w:rFonts w:asciiTheme="majorHAnsi" w:hAnsiTheme="majorHAnsi"/>
            <w:noProof/>
          </w:rPr>
          <w:t>2.9. Izvješće o provedbi Godišnjeg plana postupaka vezanih uz savjetovanje sa zainteresiranom javnošću i pravo na pristup informacijama koje se tiču upravljanja i raspolaganja imovinom u vlasništvu Općine Povljana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_Toc145936294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18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266887A2" w14:textId="70624253" w:rsidR="006214D7" w:rsidRPr="006214D7" w:rsidRDefault="00000000" w:rsidP="006214D7">
      <w:pPr>
        <w:pStyle w:val="Sadraj2"/>
        <w:jc w:val="both"/>
        <w:rPr>
          <w:rFonts w:asciiTheme="majorHAnsi" w:eastAsiaTheme="minorEastAsia" w:hAnsiTheme="majorHAnsi" w:cstheme="minorBidi"/>
          <w:smallCaps w:val="0"/>
          <w:noProof/>
          <w:kern w:val="2"/>
          <w:lang w:eastAsia="hr-HR"/>
          <w14:ligatures w14:val="standardContextual"/>
        </w:rPr>
      </w:pPr>
      <w:hyperlink w:anchor="_Toc145936295" w:history="1">
        <w:r w:rsidR="006214D7" w:rsidRPr="006214D7">
          <w:rPr>
            <w:rStyle w:val="Hiperveza"/>
            <w:rFonts w:asciiTheme="majorHAnsi" w:hAnsiTheme="majorHAnsi"/>
            <w:noProof/>
          </w:rPr>
          <w:t>2.10. Izvješće o provedbi Godišnjeg plana zahtjeva za darovanje nekretnina upućen Ministarstvu prostornog uređenja, graditeljstva i državne imovine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_Toc145936295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20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13282639" w14:textId="3BB90632" w:rsidR="006214D7" w:rsidRPr="006214D7" w:rsidRDefault="00000000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hyperlink w:anchor="_Toc145936296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3.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GODIŠNJA REALIZACIJA POSEBNIH CILJEVA I MJERA UPRAVLJANJA OPĆINSKOM IMOVINOM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_Toc145936296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21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064F206B" w14:textId="6AD36CF6" w:rsidR="006214D7" w:rsidRPr="006214D7" w:rsidRDefault="00000000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hyperlink w:anchor="_Toc145936297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4.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POSEBAN CILJ 1.1. - „Učinkovito upravljanje nekretninama u vlasništvu Općine Povljana“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_Toc145936297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23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249B55D4" w14:textId="69E45496" w:rsidR="006214D7" w:rsidRPr="006214D7" w:rsidRDefault="00000000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hyperlink w:anchor="_Toc145936298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5.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POSEBAN CILJ 1.2. - „Unaprjeđenje korporativnog upravljanja i vršenje kontrola Općine Povljana kao (su)vlasnika trgovačkih društava“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_Toc145936298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28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76387F41" w14:textId="19351518" w:rsidR="006214D7" w:rsidRPr="006214D7" w:rsidRDefault="00000000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hyperlink w:anchor="_Toc145936299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6.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POSEBAN CILJ 1.3. - „Uspostaviti jedinstven sustav i kriterije u procjeni vrijednosti pojedinog oblika imovine, kako bi se poštivalo važeće zakonodavstvo i što transparentnije odredila njezina vrijednost“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_Toc145936299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31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7076C743" w14:textId="04450882" w:rsidR="006214D7" w:rsidRPr="006214D7" w:rsidRDefault="00000000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hyperlink w:anchor="_Toc145936300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7.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POSEBAN CILJ 1.4. - „Usklađenje i kontinuirano predlaganje te donošenje novih akata“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_Toc145936300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35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17C74FDA" w14:textId="068B4046" w:rsidR="006214D7" w:rsidRPr="006214D7" w:rsidRDefault="00000000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hyperlink w:anchor="_Toc145936301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8.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POSEBAN CILJ 1.5. - „Ustroj, vođenje i redovno ažuriranje interne evidencije općinske imovine kojom upravlja Općina Povljana“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_Toc145936301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37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544F1112" w14:textId="137F9AE8" w:rsidR="006214D7" w:rsidRPr="006214D7" w:rsidRDefault="00000000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hyperlink w:anchor="_Toc145936302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9.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POSEBAN CILJ 1.6. - „Priprema, realizacija i izvještavanje o primjeni akata strateškog planiranja“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_Toc145936302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40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784EC630" w14:textId="7332EF48" w:rsidR="006214D7" w:rsidRPr="006214D7" w:rsidRDefault="00000000" w:rsidP="006214D7">
      <w:pPr>
        <w:pStyle w:val="Sadraj1"/>
        <w:rPr>
          <w:rFonts w:asciiTheme="majorHAnsi" w:eastAsiaTheme="minorEastAsia" w:hAnsiTheme="majorHAnsi" w:cstheme="minorBidi"/>
          <w:b w:val="0"/>
          <w:bCs w:val="0"/>
          <w:caps w:val="0"/>
          <w:kern w:val="2"/>
          <w:sz w:val="20"/>
          <w:szCs w:val="20"/>
          <w:lang w:eastAsia="hr-HR"/>
          <w14:ligatures w14:val="standardContextual"/>
        </w:rPr>
      </w:pPr>
      <w:hyperlink w:anchor="_Toc145936303" w:history="1"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10.</w:t>
        </w:r>
        <w:r w:rsidR="006214D7" w:rsidRPr="006214D7">
          <w:rPr>
            <w:rFonts w:asciiTheme="majorHAnsi" w:eastAsiaTheme="minorEastAsia" w:hAnsiTheme="majorHAnsi" w:cstheme="minorBidi"/>
            <w:b w:val="0"/>
            <w:bCs w:val="0"/>
            <w:caps w:val="0"/>
            <w:kern w:val="2"/>
            <w:sz w:val="20"/>
            <w:szCs w:val="20"/>
            <w:lang w:eastAsia="hr-HR"/>
            <w14:ligatures w14:val="standardContextual"/>
          </w:rPr>
          <w:tab/>
        </w:r>
        <w:r w:rsidR="006214D7" w:rsidRPr="006214D7">
          <w:rPr>
            <w:rStyle w:val="Hiperveza"/>
            <w:rFonts w:asciiTheme="majorHAnsi" w:hAnsiTheme="majorHAnsi"/>
            <w:sz w:val="20"/>
            <w:szCs w:val="20"/>
          </w:rPr>
          <w:t>POSEBAN CILJ 1.7. - „Razvoj ljudskih resursa, informacijsko-komunikacijske tehnologije i financijskog aspekta Općine Povljana“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tab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begin"/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instrText xml:space="preserve"> PAGEREF _Toc145936303 \h </w:instrTex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separate"/>
        </w:r>
        <w:r w:rsidR="00320DE2">
          <w:rPr>
            <w:rFonts w:asciiTheme="majorHAnsi" w:hAnsiTheme="majorHAnsi"/>
            <w:webHidden/>
            <w:sz w:val="20"/>
            <w:szCs w:val="20"/>
          </w:rPr>
          <w:t>42</w:t>
        </w:r>
        <w:r w:rsidR="006214D7" w:rsidRPr="006214D7">
          <w:rPr>
            <w:rFonts w:asciiTheme="majorHAnsi" w:hAnsiTheme="majorHAnsi"/>
            <w:webHidden/>
            <w:sz w:val="20"/>
            <w:szCs w:val="20"/>
          </w:rPr>
          <w:fldChar w:fldCharType="end"/>
        </w:r>
      </w:hyperlink>
    </w:p>
    <w:p w14:paraId="0FB5B41D" w14:textId="011619CD" w:rsidR="00CA1F7B" w:rsidRPr="006214D7" w:rsidRDefault="00EF5984" w:rsidP="00E82FBA">
      <w:pPr>
        <w:pStyle w:val="Sadraj1"/>
        <w:rPr>
          <w:rFonts w:asciiTheme="majorHAnsi" w:hAnsiTheme="majorHAnsi"/>
          <w:sz w:val="20"/>
          <w:szCs w:val="20"/>
        </w:rPr>
      </w:pPr>
      <w:r w:rsidRPr="006214D7">
        <w:rPr>
          <w:rFonts w:asciiTheme="majorHAnsi" w:hAnsiTheme="majorHAnsi"/>
          <w:sz w:val="20"/>
          <w:szCs w:val="20"/>
        </w:rPr>
        <w:fldChar w:fldCharType="end"/>
      </w:r>
    </w:p>
    <w:p w14:paraId="48CB6DD6" w14:textId="77777777" w:rsidR="004D1DDB" w:rsidRPr="006214D7" w:rsidRDefault="004D1DDB" w:rsidP="0060577A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14:paraId="3F419883" w14:textId="77777777" w:rsidR="007410D8" w:rsidRPr="006214D7" w:rsidRDefault="007410D8">
      <w:pPr>
        <w:rPr>
          <w:rFonts w:asciiTheme="majorHAnsi" w:hAnsiTheme="majorHAnsi"/>
          <w:b/>
          <w:i/>
          <w:sz w:val="24"/>
          <w:szCs w:val="24"/>
          <w:highlight w:val="yellow"/>
        </w:rPr>
        <w:sectPr w:rsidR="007410D8" w:rsidRPr="006214D7" w:rsidSect="00964C5D">
          <w:footerReference w:type="default" r:id="rId9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5284B766" w14:textId="77777777" w:rsidR="00734701" w:rsidRPr="006214D7" w:rsidRDefault="00734701" w:rsidP="0060577A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6214D7">
        <w:rPr>
          <w:rFonts w:asciiTheme="majorHAnsi" w:hAnsiTheme="majorHAnsi"/>
          <w:b/>
          <w:i/>
          <w:sz w:val="24"/>
          <w:szCs w:val="24"/>
        </w:rPr>
        <w:lastRenderedPageBreak/>
        <w:t>POPIS TABLICA</w:t>
      </w:r>
    </w:p>
    <w:p w14:paraId="34E05F34" w14:textId="5A0D6B49" w:rsidR="006214D7" w:rsidRPr="006214D7" w:rsidRDefault="00EF5984" w:rsidP="006214D7">
      <w:pPr>
        <w:pStyle w:val="Tablicaslika"/>
        <w:tabs>
          <w:tab w:val="right" w:leader="dot" w:pos="9060"/>
        </w:tabs>
        <w:jc w:val="both"/>
        <w:rPr>
          <w:rFonts w:asciiTheme="majorHAnsi" w:eastAsiaTheme="minorEastAsia" w:hAnsiTheme="majorHAnsi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r w:rsidRPr="006214D7">
        <w:rPr>
          <w:rStyle w:val="Hiperveza"/>
          <w:rFonts w:asciiTheme="majorHAnsi" w:eastAsia="BatangChe" w:hAnsiTheme="majorHAnsi"/>
          <w:smallCaps w:val="0"/>
          <w:noProof/>
          <w:color w:val="auto"/>
          <w:sz w:val="22"/>
          <w:szCs w:val="22"/>
          <w:lang w:eastAsia="hr-HR"/>
        </w:rPr>
        <w:fldChar w:fldCharType="begin"/>
      </w:r>
      <w:r w:rsidR="00CE18DE" w:rsidRPr="006214D7">
        <w:rPr>
          <w:rStyle w:val="Hiperveza"/>
          <w:rFonts w:asciiTheme="majorHAnsi" w:eastAsia="BatangChe" w:hAnsiTheme="majorHAnsi"/>
          <w:smallCaps w:val="0"/>
          <w:noProof/>
          <w:color w:val="auto"/>
          <w:sz w:val="22"/>
          <w:szCs w:val="22"/>
          <w:lang w:eastAsia="hr-HR"/>
        </w:rPr>
        <w:instrText xml:space="preserve"> TOC \h \z \c "Tablica" </w:instrText>
      </w:r>
      <w:r w:rsidRPr="006214D7">
        <w:rPr>
          <w:rStyle w:val="Hiperveza"/>
          <w:rFonts w:asciiTheme="majorHAnsi" w:eastAsia="BatangChe" w:hAnsiTheme="majorHAnsi"/>
          <w:smallCaps w:val="0"/>
          <w:noProof/>
          <w:color w:val="auto"/>
          <w:sz w:val="22"/>
          <w:szCs w:val="22"/>
          <w:lang w:eastAsia="hr-HR"/>
        </w:rPr>
        <w:fldChar w:fldCharType="separate"/>
      </w:r>
      <w:hyperlink w:anchor="_Toc145936328" w:history="1">
        <w:r w:rsidR="006214D7" w:rsidRPr="006214D7">
          <w:rPr>
            <w:rStyle w:val="Hiperveza"/>
            <w:rFonts w:asciiTheme="majorHAnsi" w:hAnsiTheme="majorHAnsi"/>
            <w:noProof/>
          </w:rPr>
          <w:t xml:space="preserve">Tablica 1. Trgovačka društva u (su)vlasništvu Općine </w:t>
        </w:r>
        <w:r w:rsidR="006214D7" w:rsidRPr="006214D7">
          <w:rPr>
            <w:rStyle w:val="Hiperveza"/>
            <w:rFonts w:asciiTheme="majorHAnsi" w:eastAsia="Times New Roman" w:hAnsiTheme="majorHAnsi"/>
            <w:noProof/>
          </w:rPr>
          <w:t>Povljana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_Toc145936328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8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1EB12D34" w14:textId="6C1AC1E7" w:rsidR="006214D7" w:rsidRPr="006214D7" w:rsidRDefault="00000000" w:rsidP="006214D7">
      <w:pPr>
        <w:pStyle w:val="Tablicaslika"/>
        <w:tabs>
          <w:tab w:val="right" w:leader="dot" w:pos="9060"/>
        </w:tabs>
        <w:jc w:val="both"/>
        <w:rPr>
          <w:rFonts w:asciiTheme="majorHAnsi" w:eastAsiaTheme="minorEastAsia" w:hAnsiTheme="majorHAnsi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5936329" w:history="1">
        <w:r w:rsidR="006214D7" w:rsidRPr="006214D7">
          <w:rPr>
            <w:rStyle w:val="Hiperveza"/>
            <w:rFonts w:asciiTheme="majorHAnsi" w:hAnsiTheme="majorHAnsi"/>
            <w:noProof/>
          </w:rPr>
          <w:t>Tablica 2. Nekretnine namijenjene prodaji u 2022. godini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_Toc145936329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11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0E1FD92B" w14:textId="2A6507A3" w:rsidR="006214D7" w:rsidRPr="006214D7" w:rsidRDefault="00000000" w:rsidP="006214D7">
      <w:pPr>
        <w:pStyle w:val="Tablicaslika"/>
        <w:tabs>
          <w:tab w:val="right" w:leader="dot" w:pos="9060"/>
        </w:tabs>
        <w:jc w:val="both"/>
        <w:rPr>
          <w:rFonts w:asciiTheme="majorHAnsi" w:eastAsiaTheme="minorEastAsia" w:hAnsiTheme="majorHAnsi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5936330" w:history="1">
        <w:r w:rsidR="006214D7" w:rsidRPr="006214D7">
          <w:rPr>
            <w:rStyle w:val="Hiperveza"/>
            <w:rFonts w:asciiTheme="majorHAnsi" w:hAnsiTheme="majorHAnsi"/>
            <w:noProof/>
          </w:rPr>
          <w:t>Tablica 3. Infrastrukturni projekti koji su planirani za 2022. godinu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_Toc145936330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13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76DAFFB7" w14:textId="13741061" w:rsidR="006214D7" w:rsidRPr="006214D7" w:rsidRDefault="00000000" w:rsidP="006214D7">
      <w:pPr>
        <w:pStyle w:val="Tablicaslika"/>
        <w:tabs>
          <w:tab w:val="right" w:leader="dot" w:pos="9060"/>
        </w:tabs>
        <w:jc w:val="both"/>
        <w:rPr>
          <w:rFonts w:asciiTheme="majorHAnsi" w:eastAsiaTheme="minorEastAsia" w:hAnsiTheme="majorHAnsi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5936331" w:history="1">
        <w:r w:rsidR="006214D7" w:rsidRPr="006214D7">
          <w:rPr>
            <w:rStyle w:val="Hiperveza"/>
            <w:rFonts w:asciiTheme="majorHAnsi" w:hAnsiTheme="majorHAnsi"/>
            <w:noProof/>
          </w:rPr>
          <w:t xml:space="preserve">Tablica 4. Sažeti prikaz ciljeva i realizacije aktivnosti izvedbenih mjera za godišnji plan postupaka vezanih uz savjetovanje sa zainteresiranom javnošću i pravo na pristup informacijama koje se tiču upravljanja i raspolaganja imovinom u vlasništvu Općine </w:t>
        </w:r>
        <w:r w:rsidR="006214D7" w:rsidRPr="006214D7">
          <w:rPr>
            <w:rStyle w:val="Hiperveza"/>
            <w:rFonts w:asciiTheme="majorHAnsi" w:eastAsia="Times New Roman" w:hAnsiTheme="majorHAnsi"/>
            <w:noProof/>
          </w:rPr>
          <w:t>Povljana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_Toc145936331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18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4A90F90E" w14:textId="67D3E3E6" w:rsidR="006214D7" w:rsidRDefault="00000000" w:rsidP="006214D7">
      <w:pPr>
        <w:pStyle w:val="Tablicaslika"/>
        <w:tabs>
          <w:tab w:val="right" w:leader="dot" w:pos="9060"/>
        </w:tabs>
        <w:jc w:val="both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5936332" w:history="1">
        <w:r w:rsidR="006214D7" w:rsidRPr="006214D7">
          <w:rPr>
            <w:rStyle w:val="Hiperveza"/>
            <w:rFonts w:asciiTheme="majorHAnsi" w:hAnsiTheme="majorHAnsi"/>
            <w:noProof/>
          </w:rPr>
          <w:t>Tablica 5. Pregled posebnih ciljeva i mjera</w:t>
        </w:r>
        <w:r w:rsidR="006214D7" w:rsidRPr="006214D7">
          <w:rPr>
            <w:rFonts w:asciiTheme="majorHAnsi" w:hAnsiTheme="majorHAnsi"/>
            <w:noProof/>
            <w:webHidden/>
          </w:rPr>
          <w:tab/>
        </w:r>
        <w:r w:rsidR="006214D7" w:rsidRPr="006214D7">
          <w:rPr>
            <w:rFonts w:asciiTheme="majorHAnsi" w:hAnsiTheme="majorHAnsi"/>
            <w:noProof/>
            <w:webHidden/>
          </w:rPr>
          <w:fldChar w:fldCharType="begin"/>
        </w:r>
        <w:r w:rsidR="006214D7" w:rsidRPr="006214D7">
          <w:rPr>
            <w:rFonts w:asciiTheme="majorHAnsi" w:hAnsiTheme="majorHAnsi"/>
            <w:noProof/>
            <w:webHidden/>
          </w:rPr>
          <w:instrText xml:space="preserve"> PAGEREF _Toc145936332 \h </w:instrText>
        </w:r>
        <w:r w:rsidR="006214D7" w:rsidRPr="006214D7">
          <w:rPr>
            <w:rFonts w:asciiTheme="majorHAnsi" w:hAnsiTheme="majorHAnsi"/>
            <w:noProof/>
            <w:webHidden/>
          </w:rPr>
        </w:r>
        <w:r w:rsidR="006214D7" w:rsidRPr="006214D7">
          <w:rPr>
            <w:rFonts w:asciiTheme="majorHAnsi" w:hAnsiTheme="majorHAnsi"/>
            <w:noProof/>
            <w:webHidden/>
          </w:rPr>
          <w:fldChar w:fldCharType="separate"/>
        </w:r>
        <w:r w:rsidR="00320DE2">
          <w:rPr>
            <w:rFonts w:asciiTheme="majorHAnsi" w:hAnsiTheme="majorHAnsi"/>
            <w:noProof/>
            <w:webHidden/>
          </w:rPr>
          <w:t>22</w:t>
        </w:r>
        <w:r w:rsidR="006214D7" w:rsidRPr="006214D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79B6E1C8" w14:textId="36AF6561" w:rsidR="00F356E9" w:rsidRPr="006214D7" w:rsidRDefault="00EF5984" w:rsidP="00952667">
      <w:pPr>
        <w:pStyle w:val="Tablicaslika"/>
        <w:tabs>
          <w:tab w:val="right" w:leader="dot" w:pos="9060"/>
        </w:tabs>
        <w:jc w:val="both"/>
        <w:rPr>
          <w:rFonts w:asciiTheme="majorHAnsi" w:eastAsia="Times New Roman" w:hAnsiTheme="majorHAnsi"/>
          <w:iCs/>
          <w:sz w:val="22"/>
          <w:szCs w:val="22"/>
        </w:rPr>
      </w:pPr>
      <w:r w:rsidRPr="006214D7">
        <w:rPr>
          <w:rStyle w:val="Hiperveza"/>
          <w:rFonts w:asciiTheme="majorHAnsi" w:eastAsia="BatangChe" w:hAnsiTheme="majorHAnsi"/>
          <w:smallCaps w:val="0"/>
          <w:noProof/>
          <w:color w:val="auto"/>
          <w:sz w:val="22"/>
          <w:szCs w:val="22"/>
          <w:lang w:eastAsia="hr-HR"/>
        </w:rPr>
        <w:fldChar w:fldCharType="end"/>
      </w:r>
    </w:p>
    <w:p w14:paraId="7800B1E2" w14:textId="77777777" w:rsidR="003B1DFE" w:rsidRPr="006214D7" w:rsidRDefault="003B1DFE">
      <w:pPr>
        <w:rPr>
          <w:rFonts w:asciiTheme="majorHAnsi" w:eastAsia="Times New Roman" w:hAnsiTheme="majorHAnsi"/>
          <w:b/>
          <w:bCs/>
          <w:kern w:val="36"/>
          <w:sz w:val="26"/>
          <w:szCs w:val="26"/>
          <w:lang w:eastAsia="hr-HR"/>
        </w:rPr>
        <w:sectPr w:rsidR="003B1DFE" w:rsidRPr="006214D7" w:rsidSect="00964C5D">
          <w:footerReference w:type="first" r:id="rId10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bookmarkStart w:id="79" w:name="_Toc462324641"/>
    </w:p>
    <w:p w14:paraId="3B3C9638" w14:textId="5FB3CDF0" w:rsidR="00F13D9E" w:rsidRPr="006214D7" w:rsidRDefault="00AA075E" w:rsidP="00400800">
      <w:pPr>
        <w:pStyle w:val="Naslov1"/>
        <w:numPr>
          <w:ilvl w:val="0"/>
          <w:numId w:val="8"/>
        </w:numPr>
        <w:spacing w:before="0" w:beforeAutospacing="0" w:after="200" w:afterAutospacing="0" w:line="276" w:lineRule="auto"/>
        <w:ind w:left="142" w:firstLine="0"/>
        <w:jc w:val="both"/>
        <w:rPr>
          <w:rFonts w:asciiTheme="majorHAnsi" w:hAnsiTheme="majorHAnsi"/>
          <w:sz w:val="26"/>
          <w:szCs w:val="26"/>
        </w:rPr>
      </w:pPr>
      <w:bookmarkStart w:id="80" w:name="_Toc145936284"/>
      <w:r w:rsidRPr="006214D7">
        <w:rPr>
          <w:rFonts w:asciiTheme="majorHAnsi" w:hAnsiTheme="majorHAnsi"/>
          <w:sz w:val="26"/>
          <w:szCs w:val="26"/>
        </w:rPr>
        <w:lastRenderedPageBreak/>
        <w:t>UVOD</w:t>
      </w:r>
      <w:bookmarkEnd w:id="79"/>
      <w:bookmarkEnd w:id="80"/>
    </w:p>
    <w:p w14:paraId="3EFA1DFF" w14:textId="5712294B" w:rsidR="007F5E14" w:rsidRPr="006214D7" w:rsidRDefault="007F5E14" w:rsidP="00125539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Općina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 xml:space="preserve">izrađuje Izvješće o provedbi Plana upravljanja imovinom u 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>za 202</w:t>
      </w:r>
      <w:r w:rsidR="00B42C87" w:rsidRPr="006214D7">
        <w:rPr>
          <w:rFonts w:asciiTheme="majorHAnsi" w:hAnsiTheme="majorHAnsi"/>
          <w:sz w:val="24"/>
          <w:szCs w:val="24"/>
        </w:rPr>
        <w:t>2</w:t>
      </w:r>
      <w:r w:rsidRPr="006214D7">
        <w:rPr>
          <w:rFonts w:asciiTheme="majorHAnsi" w:hAnsiTheme="majorHAnsi"/>
          <w:sz w:val="24"/>
          <w:szCs w:val="24"/>
        </w:rPr>
        <w:t>. godinu</w:t>
      </w:r>
      <w:r w:rsidR="00B42C87" w:rsidRPr="006214D7">
        <w:rPr>
          <w:rFonts w:asciiTheme="majorHAnsi" w:hAnsiTheme="majorHAnsi"/>
          <w:sz w:val="24"/>
          <w:szCs w:val="24"/>
        </w:rPr>
        <w:t xml:space="preserve">. </w:t>
      </w:r>
      <w:r w:rsidRPr="006214D7">
        <w:rPr>
          <w:rFonts w:asciiTheme="majorHAnsi" w:hAnsiTheme="majorHAnsi"/>
          <w:sz w:val="24"/>
          <w:szCs w:val="24"/>
        </w:rPr>
        <w:t>Prema Zakonu o upravljanju državnom imovinom (»Narodne novine« broj 52/18) normirani su dokumenti upravljanja i raspolaganja imovinom: Strategija upravljanja i raspolaganja imovinom, Plan upravljanja imovinom i Izvješće o provedbi Plana upravljanja imovinom. Navedena tri dokumenta ključni su i međusobno povezani dokumenti upravljanja i raspolaganja državnom imovinom.</w:t>
      </w:r>
    </w:p>
    <w:p w14:paraId="16BA1983" w14:textId="1BDEBC2C" w:rsidR="007F5E14" w:rsidRPr="006214D7" w:rsidRDefault="007F5E14" w:rsidP="00125539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Strategijom su određeni srednjoročni ciljevi i smjernice upravljanja imovinom uvažavajući pri tome gospodarske i razvojne interese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Pr="006214D7">
        <w:rPr>
          <w:rFonts w:asciiTheme="majorHAnsi" w:hAnsiTheme="majorHAnsi"/>
          <w:sz w:val="24"/>
          <w:szCs w:val="24"/>
        </w:rPr>
        <w:t xml:space="preserve">. Planovi upravljanja imovinom u 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 xml:space="preserve">usklađeni su sa Strategijom, sadrže detaljnu analizu stanja i razrađene planirane aktivnosti u upravljanju pojedinim oblicima imovine u 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Pr="006214D7">
        <w:rPr>
          <w:rFonts w:asciiTheme="majorHAnsi" w:hAnsiTheme="majorHAnsi"/>
          <w:sz w:val="24"/>
          <w:szCs w:val="24"/>
        </w:rPr>
        <w:t xml:space="preserve">. Plan upravljanja imovinom je jedinstveni dokument sveobuhvatnog prikaza transparentnog upravljanja imovinom u 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Pr="006214D7">
        <w:rPr>
          <w:rFonts w:asciiTheme="majorHAnsi" w:hAnsiTheme="majorHAnsi"/>
          <w:sz w:val="24"/>
          <w:szCs w:val="24"/>
        </w:rPr>
        <w:t xml:space="preserve">. Smjernice Strategije, a time i odrednica godišnjih planova jest pronalaženje optimalnih rješenja koja će dugoročno očuvati imovinu, čuvati interese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 xml:space="preserve">i generirati gospodarski rast kako bi se osigurala kontrola, javni interes i pravično raspolaganje imovinom u 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Pr="006214D7">
        <w:rPr>
          <w:rFonts w:asciiTheme="majorHAnsi" w:hAnsiTheme="majorHAnsi"/>
          <w:sz w:val="24"/>
          <w:szCs w:val="24"/>
        </w:rPr>
        <w:t xml:space="preserve">. Plan upravljanja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 xml:space="preserve">donosi </w:t>
      </w:r>
      <w:r w:rsidR="004363A7" w:rsidRPr="006214D7">
        <w:rPr>
          <w:rFonts w:asciiTheme="majorHAnsi" w:hAnsiTheme="majorHAnsi"/>
          <w:sz w:val="24"/>
          <w:szCs w:val="24"/>
        </w:rPr>
        <w:t xml:space="preserve">općinski načelnik </w:t>
      </w:r>
      <w:r w:rsidRPr="006214D7">
        <w:rPr>
          <w:rFonts w:asciiTheme="majorHAnsi" w:hAnsiTheme="majorHAnsi"/>
          <w:sz w:val="24"/>
          <w:szCs w:val="24"/>
        </w:rPr>
        <w:t>za razdoblje od godinu dana. Pobliži obvezni sadržaj Plana upravljanja, podatke koje mora sadržavati i druga pitanja s tim u vezi, propisano je Uredbom o obveznom sadržaju plana upravljanja imovinom u vlasništvu Republike Hrvatske (»Narodne novine«, broj 24/14).</w:t>
      </w:r>
    </w:p>
    <w:p w14:paraId="4204BD2A" w14:textId="6517A5C4" w:rsidR="001E3B3B" w:rsidRPr="006214D7" w:rsidRDefault="007F5E14" w:rsidP="007F5E14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  <w:sectPr w:rsidR="001E3B3B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r w:rsidRPr="006214D7">
        <w:rPr>
          <w:rFonts w:asciiTheme="majorHAnsi" w:hAnsiTheme="majorHAnsi"/>
          <w:sz w:val="24"/>
          <w:szCs w:val="24"/>
        </w:rPr>
        <w:t xml:space="preserve">Izvješće o provedbi Plana upravljanja prati strukturu svih poglavlja godišnjeg plana upravljanja imovinom u 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Pr="006214D7">
        <w:rPr>
          <w:rFonts w:asciiTheme="majorHAnsi" w:hAnsiTheme="majorHAnsi"/>
          <w:sz w:val="24"/>
          <w:szCs w:val="24"/>
        </w:rPr>
        <w:t xml:space="preserve">, utvrđenih Uredbom o obveznom sadržaju Plana upravljanja imovinom u vlasništvu Republike Hrvatske (»Narodne novine« broj 24/14). Slijedom navedenog, izrada svih plansko-upravljačkih dokumenata i praćenje rezultata rada u nadležnosti su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Pr="006214D7">
        <w:rPr>
          <w:rFonts w:asciiTheme="majorHAnsi" w:hAnsiTheme="majorHAnsi"/>
          <w:sz w:val="24"/>
          <w:szCs w:val="24"/>
        </w:rPr>
        <w:t>, te se oni obavljaju transparentno, stručno i profesionalno, uvažavajući pri tome temeljna načela upravljanja državnom imovinom – načelo javnosti, učinkovitosti, predvidljivosti i odgovornosti. Materijal ovog Izvješća obuhvaća podatke sa stanjem na dan 31. prosinca 202</w:t>
      </w:r>
      <w:r w:rsidR="00B42C87" w:rsidRPr="006214D7">
        <w:rPr>
          <w:rFonts w:asciiTheme="majorHAnsi" w:hAnsiTheme="majorHAnsi"/>
          <w:sz w:val="24"/>
          <w:szCs w:val="24"/>
        </w:rPr>
        <w:t>2</w:t>
      </w:r>
      <w:r w:rsidRPr="006214D7">
        <w:rPr>
          <w:rFonts w:asciiTheme="majorHAnsi" w:hAnsiTheme="majorHAnsi"/>
          <w:sz w:val="24"/>
          <w:szCs w:val="24"/>
        </w:rPr>
        <w:t>. godine.</w:t>
      </w:r>
    </w:p>
    <w:p w14:paraId="3C18A37D" w14:textId="5379F653" w:rsidR="00970021" w:rsidRPr="006214D7" w:rsidRDefault="00970021" w:rsidP="00194B52">
      <w:pPr>
        <w:pStyle w:val="Naslov1"/>
        <w:numPr>
          <w:ilvl w:val="0"/>
          <w:numId w:val="8"/>
        </w:numPr>
        <w:spacing w:before="0" w:beforeAutospacing="0" w:after="200" w:afterAutospacing="0" w:line="276" w:lineRule="auto"/>
        <w:ind w:left="714" w:hanging="357"/>
        <w:jc w:val="both"/>
        <w:rPr>
          <w:rFonts w:asciiTheme="majorHAnsi" w:hAnsiTheme="majorHAnsi"/>
          <w:sz w:val="26"/>
          <w:szCs w:val="26"/>
        </w:rPr>
      </w:pPr>
      <w:bookmarkStart w:id="81" w:name="_Toc145936285"/>
      <w:r w:rsidRPr="006214D7">
        <w:rPr>
          <w:rFonts w:asciiTheme="majorHAnsi" w:hAnsiTheme="majorHAnsi"/>
          <w:sz w:val="26"/>
          <w:szCs w:val="26"/>
        </w:rPr>
        <w:lastRenderedPageBreak/>
        <w:t xml:space="preserve">IZVJEŠĆA O </w:t>
      </w:r>
      <w:r w:rsidR="00E714FE" w:rsidRPr="006214D7">
        <w:rPr>
          <w:rFonts w:asciiTheme="majorHAnsi" w:hAnsiTheme="majorHAnsi"/>
          <w:sz w:val="26"/>
          <w:szCs w:val="26"/>
        </w:rPr>
        <w:t xml:space="preserve">GODIŠNJIM </w:t>
      </w:r>
      <w:r w:rsidRPr="006214D7">
        <w:rPr>
          <w:rFonts w:asciiTheme="majorHAnsi" w:hAnsiTheme="majorHAnsi"/>
          <w:sz w:val="26"/>
          <w:szCs w:val="26"/>
        </w:rPr>
        <w:t xml:space="preserve">PLANOVIMA UPRAVLJANJA IMOVINOM OPĆINE </w:t>
      </w:r>
      <w:r w:rsidR="00364374" w:rsidRPr="006214D7">
        <w:rPr>
          <w:rFonts w:asciiTheme="majorHAnsi" w:hAnsiTheme="majorHAnsi"/>
          <w:sz w:val="26"/>
          <w:szCs w:val="26"/>
        </w:rPr>
        <w:t xml:space="preserve">POVLJANA </w:t>
      </w:r>
      <w:r w:rsidRPr="006214D7">
        <w:rPr>
          <w:rFonts w:asciiTheme="majorHAnsi" w:hAnsiTheme="majorHAnsi"/>
          <w:sz w:val="26"/>
          <w:szCs w:val="26"/>
        </w:rPr>
        <w:t>PO POJEDINOJ VRSTI IMOVINE</w:t>
      </w:r>
      <w:bookmarkEnd w:id="81"/>
    </w:p>
    <w:p w14:paraId="69B7B475" w14:textId="02D7A90D" w:rsidR="00BD00D0" w:rsidRPr="006214D7" w:rsidRDefault="00BD00D0" w:rsidP="00BD00D0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bookmarkStart w:id="82" w:name="_Toc53915425"/>
      <w:bookmarkStart w:id="83" w:name="_Toc62406498"/>
      <w:r w:rsidRPr="006214D7">
        <w:rPr>
          <w:rFonts w:asciiTheme="majorHAnsi" w:eastAsia="Times New Roman" w:hAnsiTheme="majorHAnsi"/>
          <w:sz w:val="24"/>
          <w:szCs w:val="24"/>
        </w:rPr>
        <w:t xml:space="preserve">Upravljanje i raspolaganje imovinom u 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predstavlja važan javni interes zbog očuvanja imovine za buduće generacije, aktiviranje gospodarskog rasta i zaštitu nacionalnih interesa. Bitna je i transparentnost objave svih podataka vezanih za upravljanje i raspolaganje imovinom kako bi naši građani imali uvid u popis imovine s kojom Općina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Pr="006214D7">
        <w:rPr>
          <w:rFonts w:asciiTheme="majorHAnsi" w:eastAsia="Times New Roman" w:hAnsiTheme="majorHAnsi"/>
          <w:sz w:val="24"/>
          <w:szCs w:val="24"/>
        </w:rPr>
        <w:t>raspolaže i na kakav način upravlja s njom.</w:t>
      </w:r>
    </w:p>
    <w:p w14:paraId="4792DBB3" w14:textId="2DE8642B" w:rsidR="00BD00D0" w:rsidRPr="006214D7" w:rsidRDefault="00BD00D0" w:rsidP="00BD00D0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Iskorak na osnovu dosadašnjeg načina upravljanja i raspolaganja imovinom koji je bio zatvoren, Općina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 xml:space="preserve">je izradila i javno objavila Strategiju upravljanja imovinom u 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>za razdoblje od 202</w:t>
      </w:r>
      <w:r w:rsidR="00B86C8B" w:rsidRPr="006214D7">
        <w:rPr>
          <w:rFonts w:asciiTheme="majorHAnsi" w:hAnsiTheme="majorHAnsi"/>
          <w:sz w:val="24"/>
          <w:szCs w:val="24"/>
        </w:rPr>
        <w:t>1</w:t>
      </w:r>
      <w:r w:rsidRPr="006214D7">
        <w:rPr>
          <w:rFonts w:asciiTheme="majorHAnsi" w:hAnsiTheme="majorHAnsi"/>
          <w:sz w:val="24"/>
          <w:szCs w:val="24"/>
        </w:rPr>
        <w:t>. do 202</w:t>
      </w:r>
      <w:r w:rsidR="00B86C8B" w:rsidRPr="006214D7">
        <w:rPr>
          <w:rFonts w:asciiTheme="majorHAnsi" w:hAnsiTheme="majorHAnsi"/>
          <w:sz w:val="24"/>
          <w:szCs w:val="24"/>
        </w:rPr>
        <w:t>7</w:t>
      </w:r>
      <w:r w:rsidRPr="006214D7">
        <w:rPr>
          <w:rFonts w:asciiTheme="majorHAnsi" w:hAnsiTheme="majorHAnsi"/>
          <w:sz w:val="24"/>
          <w:szCs w:val="24"/>
        </w:rPr>
        <w:t xml:space="preserve">. godine </w:t>
      </w:r>
      <w:r w:rsidR="00A04812" w:rsidRPr="006214D7">
        <w:rPr>
          <w:rFonts w:asciiTheme="majorHAnsi" w:hAnsiTheme="majorHAnsi"/>
          <w:sz w:val="24"/>
          <w:szCs w:val="24"/>
        </w:rPr>
        <w:t>i Planove upravljanja imovinom</w:t>
      </w:r>
      <w:r w:rsidRPr="006214D7">
        <w:rPr>
          <w:rFonts w:asciiTheme="majorHAnsi" w:hAnsiTheme="majorHAnsi"/>
          <w:sz w:val="24"/>
          <w:szCs w:val="24"/>
        </w:rPr>
        <w:t>.</w:t>
      </w:r>
    </w:p>
    <w:p w14:paraId="68032AC8" w14:textId="7C2F3D37" w:rsidR="00BD00D0" w:rsidRPr="006214D7" w:rsidRDefault="00BD00D0" w:rsidP="00BD00D0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</w:rPr>
      </w:pPr>
      <w:r w:rsidRPr="006214D7">
        <w:rPr>
          <w:rFonts w:asciiTheme="majorHAnsi" w:hAnsiTheme="majorHAnsi"/>
        </w:rPr>
        <w:t xml:space="preserve">Smjernicama Europske unije u upravljanju imovinom upućuje se na nužnost sveobuhvatne evidencije imovine kao infrastrukturne pretpostavke učinkovitog upravljanja imovinom. Na Internet stranicama Općine </w:t>
      </w:r>
      <w:r w:rsidR="009B52E4" w:rsidRPr="006214D7">
        <w:rPr>
          <w:rFonts w:asciiTheme="majorHAnsi" w:hAnsiTheme="majorHAnsi"/>
        </w:rPr>
        <w:t xml:space="preserve">Povljana </w:t>
      </w:r>
      <w:r w:rsidRPr="006214D7">
        <w:rPr>
          <w:rFonts w:asciiTheme="majorHAnsi" w:hAnsiTheme="majorHAnsi"/>
        </w:rPr>
        <w:t>uspostavljena je Evidencija imovine koja će se stalno ažurirati i kojom će se ostvariti internetska dostupnost i transparentnost u upravljanju imovinom.</w:t>
      </w:r>
    </w:p>
    <w:p w14:paraId="5C8D22CE" w14:textId="2ED9F3FF" w:rsidR="00BD00D0" w:rsidRPr="006214D7" w:rsidRDefault="00BD00D0" w:rsidP="00BD00D0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</w:rPr>
      </w:pPr>
      <w:r w:rsidRPr="006214D7">
        <w:rPr>
          <w:rFonts w:asciiTheme="majorHAnsi" w:hAnsiTheme="majorHAnsi"/>
        </w:rPr>
        <w:t xml:space="preserve">Stoga je jedan od prioritetnih ciljeva koji se navode u Strategiji formiranje Evidencije imovine </w:t>
      </w:r>
      <w:r w:rsidRPr="006214D7">
        <w:rPr>
          <w:rFonts w:asciiTheme="majorHAnsi" w:eastAsia="Arial" w:hAnsiTheme="majorHAnsi"/>
        </w:rPr>
        <w:t xml:space="preserve">na način i s podacima propisanim za registar državne imovine kako bi se osigurali podaci o cjelokupnoj imovini odnosno resursima s kojima Općina </w:t>
      </w:r>
      <w:r w:rsidR="009B52E4" w:rsidRPr="006214D7">
        <w:rPr>
          <w:rFonts w:asciiTheme="majorHAnsi" w:hAnsiTheme="majorHAnsi"/>
        </w:rPr>
        <w:t>Povljana</w:t>
      </w:r>
      <w:r w:rsidR="009B52E4" w:rsidRPr="006214D7">
        <w:rPr>
          <w:rFonts w:asciiTheme="majorHAnsi" w:eastAsia="Arial" w:hAnsiTheme="majorHAnsi"/>
        </w:rPr>
        <w:t xml:space="preserve"> </w:t>
      </w:r>
      <w:r w:rsidRPr="006214D7">
        <w:rPr>
          <w:rFonts w:asciiTheme="majorHAnsi" w:eastAsia="Arial" w:hAnsiTheme="majorHAnsi"/>
        </w:rPr>
        <w:t>raspolaže.</w:t>
      </w:r>
    </w:p>
    <w:p w14:paraId="3DDEE5F1" w14:textId="77777777" w:rsidR="00B85908" w:rsidRPr="006214D7" w:rsidRDefault="00BD00D0" w:rsidP="00BD00D0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</w:rPr>
      </w:pPr>
      <w:r w:rsidRPr="006214D7">
        <w:rPr>
          <w:rFonts w:asciiTheme="majorHAnsi" w:hAnsiTheme="majorHAnsi"/>
        </w:rPr>
        <w:t xml:space="preserve">Trgovačka društva u (su)vlasništvu Općine </w:t>
      </w:r>
      <w:r w:rsidR="009B52E4" w:rsidRPr="006214D7">
        <w:rPr>
          <w:rFonts w:asciiTheme="majorHAnsi" w:hAnsiTheme="majorHAnsi"/>
        </w:rPr>
        <w:t xml:space="preserve">Povljana </w:t>
      </w:r>
      <w:r w:rsidRPr="006214D7">
        <w:rPr>
          <w:rFonts w:asciiTheme="majorHAnsi" w:hAnsiTheme="majorHAnsi"/>
        </w:rPr>
        <w:t xml:space="preserve">imaju bitnu ulogu u gospodarstvu Republike Hrvatske. Stoga je uloga Općine </w:t>
      </w:r>
      <w:r w:rsidR="009B52E4" w:rsidRPr="006214D7">
        <w:rPr>
          <w:rFonts w:asciiTheme="majorHAnsi" w:hAnsiTheme="majorHAnsi"/>
        </w:rPr>
        <w:t xml:space="preserve">Povljana </w:t>
      </w:r>
      <w:r w:rsidRPr="006214D7">
        <w:rPr>
          <w:rFonts w:asciiTheme="majorHAnsi" w:hAnsiTheme="majorHAnsi"/>
        </w:rPr>
        <w:t>da pomogne trgovačkim društvima u svom (su)vlasništvu u razvoju sveobuhvatnog, šireg i transparentnog pregleda svog poslovanja, kako bi se ostvarile planirane aktivnosti s krajnj</w:t>
      </w:r>
      <w:r w:rsidR="004032C7" w:rsidRPr="006214D7">
        <w:rPr>
          <w:rFonts w:asciiTheme="majorHAnsi" w:hAnsiTheme="majorHAnsi"/>
        </w:rPr>
        <w:t>i</w:t>
      </w:r>
      <w:r w:rsidRPr="006214D7">
        <w:rPr>
          <w:rFonts w:asciiTheme="majorHAnsi" w:hAnsiTheme="majorHAnsi"/>
        </w:rPr>
        <w:t xml:space="preserve">m ciljem razvoja područja Općine </w:t>
      </w:r>
      <w:r w:rsidR="009B52E4" w:rsidRPr="006214D7">
        <w:rPr>
          <w:rFonts w:asciiTheme="majorHAnsi" w:hAnsiTheme="majorHAnsi"/>
        </w:rPr>
        <w:t xml:space="preserve">Povljana </w:t>
      </w:r>
      <w:r w:rsidRPr="006214D7">
        <w:rPr>
          <w:rFonts w:asciiTheme="majorHAnsi" w:hAnsiTheme="majorHAnsi"/>
        </w:rPr>
        <w:t xml:space="preserve">i područja ostalih suvlasnika trgovačkih društava kao i cijele Republike Hrvatske anticipiranjem utjecaja na državni proračun. Naglašavajući transparentan pristup, Općina </w:t>
      </w:r>
      <w:r w:rsidR="009B52E4" w:rsidRPr="006214D7">
        <w:rPr>
          <w:rFonts w:asciiTheme="majorHAnsi" w:hAnsiTheme="majorHAnsi"/>
        </w:rPr>
        <w:t xml:space="preserve">Povljana </w:t>
      </w:r>
      <w:r w:rsidRPr="006214D7">
        <w:rPr>
          <w:rFonts w:asciiTheme="majorHAnsi" w:hAnsiTheme="majorHAnsi"/>
        </w:rPr>
        <w:t xml:space="preserve">na svojim mrežnim stranicama kontinuirano ažurira i objavljuje Registar imenovanih članova nadzornih i upravnih odbora trgovačkih društava u svom (su)vlasništvu. </w:t>
      </w:r>
    </w:p>
    <w:p w14:paraId="2B8EB0D0" w14:textId="4948A92A" w:rsidR="00BD00D0" w:rsidRPr="006214D7" w:rsidRDefault="00BD00D0" w:rsidP="00BD00D0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Doneseni akti </w:t>
      </w:r>
      <w:r w:rsidR="00EB438D" w:rsidRPr="006214D7">
        <w:rPr>
          <w:rFonts w:asciiTheme="majorHAnsi" w:eastAsia="Times New Roman" w:hAnsiTheme="majorHAnsi"/>
          <w:sz w:val="24"/>
          <w:szCs w:val="24"/>
        </w:rPr>
        <w:t xml:space="preserve">i Odluke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A21DFF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Pr="006214D7">
        <w:rPr>
          <w:rFonts w:asciiTheme="majorHAnsi" w:eastAsia="Times New Roman" w:hAnsiTheme="majorHAnsi"/>
          <w:sz w:val="24"/>
          <w:szCs w:val="24"/>
        </w:rPr>
        <w:t>u 202</w:t>
      </w:r>
      <w:r w:rsidR="00EB438D" w:rsidRPr="006214D7">
        <w:rPr>
          <w:rFonts w:asciiTheme="majorHAnsi" w:eastAsia="Times New Roman" w:hAnsiTheme="majorHAnsi"/>
          <w:sz w:val="24"/>
          <w:szCs w:val="24"/>
        </w:rPr>
        <w:t>2</w:t>
      </w:r>
      <w:r w:rsidRPr="006214D7">
        <w:rPr>
          <w:rFonts w:asciiTheme="majorHAnsi" w:eastAsia="Times New Roman" w:hAnsiTheme="majorHAnsi"/>
          <w:sz w:val="24"/>
          <w:szCs w:val="24"/>
        </w:rPr>
        <w:t>. godini kojima se utječe na upravljanje i raspolaganje imovinom:</w:t>
      </w:r>
    </w:p>
    <w:p w14:paraId="0FA21035" w14:textId="27A7AA09" w:rsidR="00A21DFF" w:rsidRPr="006214D7" w:rsidRDefault="00A21DFF" w:rsidP="00A21DFF">
      <w:pPr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»Službeni glasnik Zadarske županije« broj </w:t>
      </w:r>
      <w:r w:rsidR="00EB438D" w:rsidRPr="006214D7">
        <w:rPr>
          <w:rFonts w:asciiTheme="majorHAnsi" w:hAnsiTheme="majorHAnsi"/>
          <w:sz w:val="24"/>
          <w:szCs w:val="24"/>
        </w:rPr>
        <w:t>19/22</w:t>
      </w:r>
    </w:p>
    <w:p w14:paraId="0FF2A022" w14:textId="43E90635" w:rsidR="00EB438D" w:rsidRPr="006214D7" w:rsidRDefault="00086694" w:rsidP="00EB438D">
      <w:pPr>
        <w:pStyle w:val="Odlomakpopisa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Odluka o načinu, uvjetima i postupku raspolaganja imovinom u vlasništvu Općine Povljana</w:t>
      </w:r>
    </w:p>
    <w:p w14:paraId="05EEE5DE" w14:textId="348D9365" w:rsidR="00B85908" w:rsidRPr="006214D7" w:rsidRDefault="00B85908" w:rsidP="00B85908">
      <w:pPr>
        <w:spacing w:before="240"/>
        <w:jc w:val="both"/>
        <w:rPr>
          <w:rFonts w:asciiTheme="majorHAnsi" w:hAnsiTheme="majorHAnsi"/>
          <w:sz w:val="24"/>
          <w:szCs w:val="24"/>
        </w:rPr>
      </w:pPr>
      <w:bookmarkStart w:id="84" w:name="_Hlk114225845"/>
      <w:bookmarkStart w:id="85" w:name="_Toc462324663"/>
      <w:r w:rsidRPr="006214D7">
        <w:rPr>
          <w:rFonts w:asciiTheme="majorHAnsi" w:hAnsiTheme="majorHAnsi"/>
          <w:sz w:val="24"/>
          <w:szCs w:val="24"/>
        </w:rPr>
        <w:t xml:space="preserve">» Službeni glasnik Zadarske županije« broj </w:t>
      </w:r>
      <w:r w:rsidR="00086694" w:rsidRPr="006214D7">
        <w:rPr>
          <w:rFonts w:asciiTheme="majorHAnsi" w:hAnsiTheme="majorHAnsi"/>
          <w:sz w:val="24"/>
          <w:szCs w:val="24"/>
        </w:rPr>
        <w:t>29/22</w:t>
      </w:r>
    </w:p>
    <w:bookmarkEnd w:id="84"/>
    <w:p w14:paraId="39CD2E67" w14:textId="15DC99C4" w:rsidR="00086694" w:rsidRPr="006214D7" w:rsidRDefault="00086694" w:rsidP="00086694">
      <w:pPr>
        <w:pStyle w:val="Odlomakpopisa"/>
        <w:numPr>
          <w:ilvl w:val="0"/>
          <w:numId w:val="34"/>
        </w:numPr>
        <w:spacing w:after="0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Odluka o usvajanju Izvješća o provedbi Plana upravljanja imovinom u vlasništvu Općine Povljana za 202</w:t>
      </w:r>
      <w:r w:rsidR="00A021FF" w:rsidRPr="006214D7">
        <w:rPr>
          <w:rFonts w:asciiTheme="majorHAnsi" w:hAnsiTheme="majorHAnsi"/>
          <w:sz w:val="24"/>
          <w:szCs w:val="24"/>
        </w:rPr>
        <w:t>1</w:t>
      </w:r>
      <w:r w:rsidRPr="006214D7">
        <w:rPr>
          <w:rFonts w:asciiTheme="majorHAnsi" w:hAnsiTheme="majorHAnsi"/>
          <w:sz w:val="24"/>
          <w:szCs w:val="24"/>
        </w:rPr>
        <w:t>. godinu</w:t>
      </w:r>
    </w:p>
    <w:p w14:paraId="29C50D2A" w14:textId="7780F91A" w:rsidR="00B85908" w:rsidRPr="006214D7" w:rsidRDefault="00B85908" w:rsidP="00B85908">
      <w:pPr>
        <w:spacing w:before="240"/>
        <w:jc w:val="both"/>
        <w:rPr>
          <w:rFonts w:asciiTheme="majorHAnsi" w:hAnsiTheme="majorHAnsi"/>
          <w:sz w:val="24"/>
          <w:szCs w:val="24"/>
        </w:rPr>
      </w:pPr>
    </w:p>
    <w:p w14:paraId="55DEE43C" w14:textId="0887A3D0" w:rsidR="00B85908" w:rsidRPr="006214D7" w:rsidRDefault="00B85908" w:rsidP="00B85908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»Službeni glasnik Zadarske županije« broj </w:t>
      </w:r>
      <w:r w:rsidR="00A021FF" w:rsidRPr="006214D7">
        <w:rPr>
          <w:rFonts w:asciiTheme="majorHAnsi" w:hAnsiTheme="majorHAnsi"/>
          <w:sz w:val="24"/>
          <w:szCs w:val="24"/>
        </w:rPr>
        <w:t>32/22</w:t>
      </w:r>
    </w:p>
    <w:p w14:paraId="475EB1DC" w14:textId="199237BB" w:rsidR="00B85908" w:rsidRPr="006214D7" w:rsidRDefault="00A021FF" w:rsidP="00B85908">
      <w:pPr>
        <w:pStyle w:val="Odlomakpopisa"/>
        <w:numPr>
          <w:ilvl w:val="0"/>
          <w:numId w:val="34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Odluka o usvajanju Godišnjeg Plana upravljanja imovinom  u vlasništvu Općine Povljana za 2023. godinu</w:t>
      </w:r>
    </w:p>
    <w:p w14:paraId="16DA1EB0" w14:textId="46BF04B7" w:rsidR="00B85908" w:rsidRPr="006214D7" w:rsidRDefault="00B85908" w:rsidP="00B85908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»Službeni glasnik Zadarske županije« broj </w:t>
      </w:r>
      <w:r w:rsidR="00A021FF" w:rsidRPr="006214D7">
        <w:rPr>
          <w:rFonts w:asciiTheme="majorHAnsi" w:hAnsiTheme="majorHAnsi"/>
          <w:sz w:val="24"/>
          <w:szCs w:val="24"/>
        </w:rPr>
        <w:t>33/22</w:t>
      </w:r>
    </w:p>
    <w:bookmarkEnd w:id="85"/>
    <w:p w14:paraId="3FB72705" w14:textId="5E15EE91" w:rsidR="00B85908" w:rsidRPr="006214D7" w:rsidRDefault="00A021FF" w:rsidP="00B85908">
      <w:pPr>
        <w:pStyle w:val="Odlomakpopisa"/>
        <w:numPr>
          <w:ilvl w:val="0"/>
          <w:numId w:val="34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Odluka o I. Izmjeni i dopuni Proračuna Općine Povljana za 2022. godinu,</w:t>
      </w:r>
    </w:p>
    <w:p w14:paraId="3EC38B84" w14:textId="7890BD59" w:rsidR="00A021FF" w:rsidRPr="006214D7" w:rsidRDefault="00A021FF" w:rsidP="00B85908">
      <w:pPr>
        <w:pStyle w:val="Odlomakpopisa"/>
        <w:numPr>
          <w:ilvl w:val="0"/>
          <w:numId w:val="34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Proračun Općine Povljana za 2023. godinu</w:t>
      </w:r>
    </w:p>
    <w:p w14:paraId="4F78D924" w14:textId="77777777" w:rsidR="00BD00D0" w:rsidRPr="006214D7" w:rsidRDefault="00BD00D0" w:rsidP="00BD00D0">
      <w:pPr>
        <w:numPr>
          <w:ilvl w:val="0"/>
          <w:numId w:val="20"/>
        </w:numPr>
        <w:spacing w:before="240"/>
        <w:ind w:left="714" w:hanging="357"/>
        <w:rPr>
          <w:rFonts w:asciiTheme="majorHAnsi" w:hAnsiTheme="majorHAnsi"/>
          <w:b/>
          <w:bCs/>
          <w:sz w:val="24"/>
          <w:szCs w:val="24"/>
        </w:rPr>
      </w:pPr>
      <w:r w:rsidRPr="006214D7">
        <w:rPr>
          <w:rFonts w:asciiTheme="majorHAnsi" w:hAnsiTheme="majorHAnsi"/>
          <w:b/>
          <w:bCs/>
          <w:sz w:val="24"/>
          <w:szCs w:val="24"/>
        </w:rPr>
        <w:t>Kadrovske osnove za rad</w:t>
      </w:r>
    </w:p>
    <w:p w14:paraId="5E2EF5CA" w14:textId="04042ADE" w:rsidR="007452E7" w:rsidRPr="006214D7" w:rsidRDefault="00BD00D0" w:rsidP="00BD00D0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Koncem 202</w:t>
      </w:r>
      <w:r w:rsidR="00B62B31" w:rsidRPr="006214D7">
        <w:rPr>
          <w:rFonts w:asciiTheme="majorHAnsi" w:hAnsiTheme="majorHAnsi"/>
          <w:sz w:val="24"/>
          <w:szCs w:val="24"/>
        </w:rPr>
        <w:t>2</w:t>
      </w:r>
      <w:r w:rsidRPr="006214D7">
        <w:rPr>
          <w:rFonts w:asciiTheme="majorHAnsi" w:hAnsiTheme="majorHAnsi"/>
          <w:sz w:val="24"/>
          <w:szCs w:val="24"/>
        </w:rPr>
        <w:t xml:space="preserve">. Općina </w:t>
      </w:r>
      <w:bookmarkStart w:id="86" w:name="_Hlk110335036"/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bookmarkEnd w:id="86"/>
      <w:r w:rsidRPr="006214D7">
        <w:rPr>
          <w:rFonts w:asciiTheme="majorHAnsi" w:hAnsiTheme="majorHAnsi"/>
          <w:sz w:val="24"/>
          <w:szCs w:val="24"/>
        </w:rPr>
        <w:t xml:space="preserve">imala je </w:t>
      </w:r>
      <w:r w:rsidR="007452E7" w:rsidRPr="006214D7">
        <w:rPr>
          <w:rFonts w:asciiTheme="majorHAnsi" w:hAnsiTheme="majorHAnsi"/>
          <w:sz w:val="24"/>
          <w:szCs w:val="24"/>
        </w:rPr>
        <w:t xml:space="preserve">zaposleno </w:t>
      </w:r>
      <w:r w:rsidR="00B62B31" w:rsidRPr="006214D7">
        <w:rPr>
          <w:rFonts w:asciiTheme="majorHAnsi" w:hAnsiTheme="majorHAnsi"/>
          <w:sz w:val="24"/>
          <w:szCs w:val="24"/>
        </w:rPr>
        <w:t>7</w:t>
      </w:r>
      <w:r w:rsidRPr="006214D7">
        <w:rPr>
          <w:rFonts w:asciiTheme="majorHAnsi" w:hAnsiTheme="majorHAnsi"/>
          <w:sz w:val="24"/>
          <w:szCs w:val="24"/>
        </w:rPr>
        <w:t xml:space="preserve"> službenika u Jedinstvenom upravnom odjelu</w:t>
      </w:r>
      <w:r w:rsidR="00B62B31" w:rsidRPr="006214D7">
        <w:rPr>
          <w:rFonts w:asciiTheme="majorHAnsi" w:hAnsiTheme="majorHAnsi"/>
          <w:sz w:val="24"/>
          <w:szCs w:val="24"/>
        </w:rPr>
        <w:t>, od toga 1 vježbenik</w:t>
      </w:r>
      <w:r w:rsidRPr="006214D7">
        <w:rPr>
          <w:rFonts w:asciiTheme="majorHAnsi" w:hAnsiTheme="majorHAnsi"/>
          <w:sz w:val="24"/>
          <w:szCs w:val="24"/>
        </w:rPr>
        <w:t xml:space="preserve"> i </w:t>
      </w:r>
      <w:r w:rsidR="00F16609">
        <w:rPr>
          <w:rFonts w:asciiTheme="majorHAnsi" w:hAnsiTheme="majorHAnsi"/>
          <w:sz w:val="24"/>
          <w:szCs w:val="24"/>
        </w:rPr>
        <w:t>jedan dužnosnik</w:t>
      </w:r>
      <w:r w:rsidR="007452E7" w:rsidRPr="006214D7">
        <w:rPr>
          <w:rFonts w:asciiTheme="majorHAnsi" w:hAnsiTheme="majorHAnsi"/>
          <w:sz w:val="24"/>
          <w:szCs w:val="24"/>
        </w:rPr>
        <w:t xml:space="preserve"> (</w:t>
      </w:r>
      <w:r w:rsidRPr="006214D7">
        <w:rPr>
          <w:rFonts w:asciiTheme="majorHAnsi" w:hAnsiTheme="majorHAnsi"/>
          <w:sz w:val="24"/>
          <w:szCs w:val="24"/>
        </w:rPr>
        <w:t>Općinsk</w:t>
      </w:r>
      <w:r w:rsidR="007452E7" w:rsidRPr="006214D7">
        <w:rPr>
          <w:rFonts w:asciiTheme="majorHAnsi" w:hAnsiTheme="majorHAnsi"/>
          <w:sz w:val="24"/>
          <w:szCs w:val="24"/>
        </w:rPr>
        <w:t>i</w:t>
      </w:r>
      <w:r w:rsidRPr="006214D7">
        <w:rPr>
          <w:rFonts w:asciiTheme="majorHAnsi" w:hAnsiTheme="majorHAnsi"/>
          <w:sz w:val="24"/>
          <w:szCs w:val="24"/>
        </w:rPr>
        <w:t xml:space="preserve"> načelnik</w:t>
      </w:r>
      <w:r w:rsidR="007452E7" w:rsidRPr="006214D7">
        <w:rPr>
          <w:rFonts w:asciiTheme="majorHAnsi" w:hAnsiTheme="majorHAnsi"/>
          <w:sz w:val="24"/>
          <w:szCs w:val="24"/>
        </w:rPr>
        <w:t>)</w:t>
      </w:r>
      <w:r w:rsidRPr="006214D7">
        <w:rPr>
          <w:rFonts w:asciiTheme="majorHAnsi" w:hAnsiTheme="majorHAnsi"/>
          <w:sz w:val="24"/>
          <w:szCs w:val="24"/>
        </w:rPr>
        <w:t>.</w:t>
      </w:r>
    </w:p>
    <w:p w14:paraId="6A2F212D" w14:textId="32CF3A5D" w:rsidR="00BD00D0" w:rsidRPr="006214D7" w:rsidRDefault="00BD00D0" w:rsidP="00BD00D0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Ovlasti i odgovornosti vezane uz upravljanje i raspolaganje nekretninama su utvrđene Statutom i internim aktima kojima su utvrđeni uvjeti i način postupanja kod pojedinih oblika raspolaganja nekretninama. Poslovi upravljanja i raspolaganja imovinom obavljaju se unutar </w:t>
      </w:r>
      <w:r w:rsidR="00BA59AA">
        <w:rPr>
          <w:rFonts w:asciiTheme="majorHAnsi" w:hAnsiTheme="majorHAnsi"/>
          <w:sz w:val="24"/>
          <w:szCs w:val="24"/>
        </w:rPr>
        <w:t>J</w:t>
      </w:r>
      <w:r w:rsidRPr="006214D7">
        <w:rPr>
          <w:rFonts w:asciiTheme="majorHAnsi" w:hAnsiTheme="majorHAnsi"/>
          <w:sz w:val="24"/>
          <w:szCs w:val="24"/>
        </w:rPr>
        <w:t>edinstvenog upravnog odjela, a kontrolu navedenih poslova obavlja odgovorna osoba.</w:t>
      </w:r>
    </w:p>
    <w:p w14:paraId="0684E149" w14:textId="0C025670" w:rsidR="00193A97" w:rsidRPr="006214D7" w:rsidRDefault="008044AC" w:rsidP="00902AFF">
      <w:pPr>
        <w:pStyle w:val="Naslov2"/>
        <w:spacing w:before="0" w:after="200"/>
        <w:ind w:left="709" w:hanging="142"/>
        <w:jc w:val="both"/>
        <w:rPr>
          <w:rFonts w:asciiTheme="majorHAnsi" w:hAnsiTheme="majorHAnsi"/>
          <w:color w:val="auto"/>
          <w:sz w:val="24"/>
          <w:szCs w:val="24"/>
        </w:rPr>
      </w:pPr>
      <w:bookmarkStart w:id="87" w:name="_Toc145936286"/>
      <w:r w:rsidRPr="006214D7">
        <w:rPr>
          <w:rFonts w:asciiTheme="majorHAnsi" w:hAnsiTheme="majorHAnsi"/>
          <w:color w:val="auto"/>
          <w:sz w:val="24"/>
          <w:szCs w:val="24"/>
        </w:rPr>
        <w:t>2</w:t>
      </w:r>
      <w:r w:rsidR="00193A97" w:rsidRPr="006214D7">
        <w:rPr>
          <w:rFonts w:asciiTheme="majorHAnsi" w:hAnsiTheme="majorHAnsi"/>
          <w:color w:val="auto"/>
          <w:sz w:val="24"/>
          <w:szCs w:val="24"/>
        </w:rPr>
        <w:t xml:space="preserve">.1. </w:t>
      </w:r>
      <w:r w:rsidR="00A34685" w:rsidRPr="006214D7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193A97" w:rsidRPr="006214D7">
        <w:rPr>
          <w:rFonts w:asciiTheme="majorHAnsi" w:hAnsiTheme="majorHAnsi"/>
          <w:color w:val="auto"/>
          <w:sz w:val="24"/>
          <w:szCs w:val="24"/>
        </w:rPr>
        <w:t>Godišnj</w:t>
      </w:r>
      <w:r w:rsidR="00A34685" w:rsidRPr="006214D7">
        <w:rPr>
          <w:rFonts w:asciiTheme="majorHAnsi" w:hAnsiTheme="majorHAnsi"/>
          <w:color w:val="auto"/>
          <w:sz w:val="24"/>
          <w:szCs w:val="24"/>
        </w:rPr>
        <w:t>eg</w:t>
      </w:r>
      <w:r w:rsidR="00193A97" w:rsidRPr="006214D7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A34685" w:rsidRPr="006214D7">
        <w:rPr>
          <w:rFonts w:asciiTheme="majorHAnsi" w:hAnsiTheme="majorHAnsi"/>
          <w:color w:val="auto"/>
          <w:sz w:val="24"/>
          <w:szCs w:val="24"/>
        </w:rPr>
        <w:t>a</w:t>
      </w:r>
      <w:r w:rsidR="00193A97" w:rsidRPr="006214D7">
        <w:rPr>
          <w:rFonts w:asciiTheme="majorHAnsi" w:hAnsiTheme="majorHAnsi"/>
          <w:color w:val="auto"/>
          <w:sz w:val="24"/>
          <w:szCs w:val="24"/>
        </w:rPr>
        <w:t xml:space="preserve"> upravljanja trgovačkim društvima u </w:t>
      </w:r>
      <w:r w:rsidR="00A34685" w:rsidRPr="006214D7">
        <w:rPr>
          <w:rFonts w:asciiTheme="majorHAnsi" w:hAnsiTheme="majorHAnsi"/>
          <w:color w:val="auto"/>
          <w:sz w:val="24"/>
          <w:szCs w:val="24"/>
        </w:rPr>
        <w:t>(su)</w:t>
      </w:r>
      <w:r w:rsidR="00193A97" w:rsidRPr="006214D7">
        <w:rPr>
          <w:rFonts w:asciiTheme="majorHAnsi" w:hAnsiTheme="majorHAnsi"/>
          <w:color w:val="auto"/>
          <w:sz w:val="24"/>
          <w:szCs w:val="24"/>
        </w:rPr>
        <w:t xml:space="preserve">vlasništvu Općine </w:t>
      </w:r>
      <w:bookmarkEnd w:id="82"/>
      <w:bookmarkEnd w:id="83"/>
      <w:r w:rsidR="009B52E4" w:rsidRPr="006214D7">
        <w:rPr>
          <w:rFonts w:asciiTheme="majorHAnsi" w:hAnsiTheme="majorHAnsi"/>
          <w:color w:val="auto"/>
          <w:sz w:val="24"/>
          <w:szCs w:val="24"/>
        </w:rPr>
        <w:t>Povljana</w:t>
      </w:r>
      <w:bookmarkEnd w:id="87"/>
    </w:p>
    <w:p w14:paraId="037F40AE" w14:textId="37B65CC9" w:rsidR="00516A5C" w:rsidRPr="006214D7" w:rsidRDefault="00516A5C" w:rsidP="00516A5C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Trgovačka društva kojima je osnivač i suvlasnik Općina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>važna su za zapošljavanje, znatno pridonose cjelokupnoj gospodarskoj aktivnosti i pružaju usluge od javnog interesa s osobinama javnog dobra. Unatoč svom specifičnom karakteru, ona moraju prilagoditi svoju organizaciju i poslovanje izazovu konkurencije te učinkovito poslovati, a sve u skladu s principima tržišnog natjecanja.</w:t>
      </w:r>
    </w:p>
    <w:p w14:paraId="43E105F0" w14:textId="7707A62B" w:rsidR="00516A5C" w:rsidRPr="006214D7" w:rsidRDefault="00516A5C" w:rsidP="00516A5C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Bitna smjernica u Strategiji upravljanja imovinom koja se odnosi na trgovačka društva u (su)vlasništvu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 xml:space="preserve">je unapređenje korporativnog upravljanja i vršenje kontrola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 xml:space="preserve">kao (su)vlasnika trgovačkog društva. Odgovornost za rezultate poslovanja trgovačkih društava u (su)vlasništvu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>uključuje složen proces aktivnosti uprava i nadzornih odbora, upravljačkih prava i odgovornosti.</w:t>
      </w:r>
    </w:p>
    <w:p w14:paraId="2AADA0E7" w14:textId="69358991" w:rsidR="00516A5C" w:rsidRPr="006214D7" w:rsidRDefault="00516A5C" w:rsidP="00516A5C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Općina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>u okviru upravljanja vlasničkim udjelom trgovačkih društava obavlja sljedeće poslove:</w:t>
      </w:r>
    </w:p>
    <w:p w14:paraId="62029A27" w14:textId="77777777" w:rsidR="00516A5C" w:rsidRPr="006214D7" w:rsidRDefault="00516A5C" w:rsidP="00516A5C">
      <w:pPr>
        <w:pStyle w:val="Odlomakpopisa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kontinuirano prikuplja i analizira izvješća o poslovanju dostavljena od trgovačkih društava,</w:t>
      </w:r>
    </w:p>
    <w:p w14:paraId="18E0BB03" w14:textId="21D91D2B" w:rsidR="00516A5C" w:rsidRPr="006214D7" w:rsidRDefault="00516A5C" w:rsidP="00516A5C">
      <w:pPr>
        <w:pStyle w:val="Odlomakpopisa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sukladno </w:t>
      </w:r>
      <w:r w:rsidRPr="006214D7">
        <w:rPr>
          <w:rFonts w:asciiTheme="majorHAnsi" w:hAnsiTheme="majorHAnsi"/>
          <w:bCs/>
          <w:color w:val="000000"/>
          <w:sz w:val="24"/>
          <w:szCs w:val="24"/>
        </w:rPr>
        <w:t xml:space="preserve">Uredbi o sastavljanju i predaji izjave o fiskalnoj odgovornosti i izvještaja o primjeni fiskalnih pravila, </w:t>
      </w:r>
      <w:r w:rsidRPr="006214D7">
        <w:rPr>
          <w:rFonts w:asciiTheme="majorHAnsi" w:hAnsiTheme="majorHAnsi"/>
          <w:color w:val="000000"/>
          <w:sz w:val="24"/>
          <w:szCs w:val="24"/>
        </w:rPr>
        <w:t xml:space="preserve">predsjednici Uprava trgovačkih društava u (su)vlasništvu 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214D7">
        <w:rPr>
          <w:rFonts w:asciiTheme="majorHAnsi" w:hAnsiTheme="majorHAnsi"/>
          <w:color w:val="000000"/>
          <w:sz w:val="24"/>
          <w:szCs w:val="24"/>
        </w:rPr>
        <w:t xml:space="preserve">do 31. ožujka tekuće godine za prethodnu godinu dostavljaju načelniku Izjavu, popunjeni Upitnik, Plan otklanjanja slabosti i nepravilnosti, Izvješće o otklonjenim slabostima i </w:t>
      </w:r>
      <w:r w:rsidRPr="006214D7">
        <w:rPr>
          <w:rFonts w:asciiTheme="majorHAnsi" w:hAnsiTheme="majorHAnsi"/>
          <w:color w:val="000000"/>
          <w:sz w:val="24"/>
          <w:szCs w:val="24"/>
        </w:rPr>
        <w:lastRenderedPageBreak/>
        <w:t>nepravilnostima utvrđenima prethodne godine i Mišljenje unutarnjih revizora o sustavu financijskog upravljanja i kontrola za područja koja su bila revidirana.</w:t>
      </w:r>
    </w:p>
    <w:p w14:paraId="5FE222B8" w14:textId="77777777" w:rsidR="00C26176" w:rsidRPr="006214D7" w:rsidRDefault="00C26176" w:rsidP="00C26176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3EF48516" w14:textId="77777777" w:rsidR="00831E05" w:rsidRPr="006214D7" w:rsidRDefault="00831E05" w:rsidP="00DB629F">
      <w:pPr>
        <w:rPr>
          <w:rFonts w:asciiTheme="majorHAnsi" w:eastAsia="Times New Roman" w:hAnsiTheme="majorHAnsi"/>
          <w:sz w:val="28"/>
        </w:rPr>
        <w:sectPr w:rsidR="00831E05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5173246" w14:textId="403AA03F" w:rsidR="00516A5C" w:rsidRPr="006214D7" w:rsidRDefault="00831E05" w:rsidP="001300FD">
      <w:pPr>
        <w:pStyle w:val="Opisslike"/>
        <w:rPr>
          <w:rFonts w:asciiTheme="majorHAnsi" w:hAnsiTheme="majorHAnsi"/>
        </w:rPr>
      </w:pPr>
      <w:bookmarkStart w:id="88" w:name="_Toc63168249"/>
      <w:bookmarkStart w:id="89" w:name="_Toc145936328"/>
      <w:r w:rsidRPr="006214D7">
        <w:rPr>
          <w:rFonts w:asciiTheme="majorHAnsi" w:hAnsiTheme="majorHAnsi"/>
        </w:rPr>
        <w:lastRenderedPageBreak/>
        <w:t xml:space="preserve">Tablica </w:t>
      </w:r>
      <w:r w:rsidRPr="006214D7">
        <w:rPr>
          <w:rFonts w:asciiTheme="majorHAnsi" w:hAnsiTheme="majorHAnsi"/>
        </w:rPr>
        <w:fldChar w:fldCharType="begin"/>
      </w:r>
      <w:r w:rsidRPr="006214D7">
        <w:rPr>
          <w:rFonts w:asciiTheme="majorHAnsi" w:hAnsiTheme="majorHAnsi"/>
        </w:rPr>
        <w:instrText xml:space="preserve"> SEQ Tablica \* ARABIC </w:instrText>
      </w:r>
      <w:r w:rsidRPr="006214D7">
        <w:rPr>
          <w:rFonts w:asciiTheme="majorHAnsi" w:hAnsiTheme="majorHAnsi"/>
        </w:rPr>
        <w:fldChar w:fldCharType="separate"/>
      </w:r>
      <w:r w:rsidR="00320DE2">
        <w:rPr>
          <w:rFonts w:asciiTheme="majorHAnsi" w:hAnsiTheme="majorHAnsi"/>
          <w:noProof/>
        </w:rPr>
        <w:t>1</w:t>
      </w:r>
      <w:r w:rsidRPr="006214D7">
        <w:rPr>
          <w:rFonts w:asciiTheme="majorHAnsi" w:hAnsiTheme="majorHAnsi"/>
          <w:noProof/>
        </w:rPr>
        <w:fldChar w:fldCharType="end"/>
      </w:r>
      <w:r w:rsidRPr="006214D7">
        <w:rPr>
          <w:rFonts w:asciiTheme="majorHAnsi" w:hAnsiTheme="majorHAnsi"/>
        </w:rPr>
        <w:t xml:space="preserve">. Trgovačka društva u (su)vlasništvu Općine </w:t>
      </w:r>
      <w:bookmarkEnd w:id="88"/>
      <w:r w:rsidR="009B52E4" w:rsidRPr="006214D7">
        <w:rPr>
          <w:rFonts w:asciiTheme="majorHAnsi" w:eastAsia="Times New Roman" w:hAnsiTheme="majorHAnsi"/>
        </w:rPr>
        <w:t>Povljana</w:t>
      </w:r>
      <w:bookmarkEnd w:id="89"/>
    </w:p>
    <w:tbl>
      <w:tblPr>
        <w:tblW w:w="5000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968"/>
        <w:gridCol w:w="2271"/>
        <w:gridCol w:w="1437"/>
        <w:gridCol w:w="1843"/>
        <w:gridCol w:w="2040"/>
        <w:gridCol w:w="1776"/>
        <w:gridCol w:w="1502"/>
        <w:gridCol w:w="1439"/>
      </w:tblGrid>
      <w:tr w:rsidR="00516A5C" w:rsidRPr="006214D7" w14:paraId="0EE2A5C9" w14:textId="77777777" w:rsidTr="001D5960">
        <w:trPr>
          <w:trHeight w:val="284"/>
          <w:jc w:val="center"/>
        </w:trPr>
        <w:tc>
          <w:tcPr>
            <w:tcW w:w="689" w:type="pct"/>
            <w:shd w:val="clear" w:color="auto" w:fill="C6D9F1" w:themeFill="text2" w:themeFillTint="33"/>
            <w:vAlign w:val="center"/>
          </w:tcPr>
          <w:p w14:paraId="7C996EC2" w14:textId="77777777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Trgovačko društvo</w:t>
            </w:r>
          </w:p>
        </w:tc>
        <w:tc>
          <w:tcPr>
            <w:tcW w:w="795" w:type="pct"/>
            <w:shd w:val="clear" w:color="auto" w:fill="C6D9F1" w:themeFill="text2" w:themeFillTint="33"/>
            <w:vAlign w:val="center"/>
          </w:tcPr>
          <w:p w14:paraId="253AFED4" w14:textId="77777777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Sjedište društva</w:t>
            </w:r>
          </w:p>
        </w:tc>
        <w:tc>
          <w:tcPr>
            <w:tcW w:w="503" w:type="pct"/>
            <w:shd w:val="clear" w:color="auto" w:fill="C6D9F1" w:themeFill="text2" w:themeFillTint="33"/>
            <w:vAlign w:val="center"/>
          </w:tcPr>
          <w:p w14:paraId="634ECDED" w14:textId="77777777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OIB</w:t>
            </w:r>
          </w:p>
        </w:tc>
        <w:tc>
          <w:tcPr>
            <w:tcW w:w="645" w:type="pct"/>
            <w:shd w:val="clear" w:color="auto" w:fill="C6D9F1" w:themeFill="text2" w:themeFillTint="33"/>
            <w:vAlign w:val="center"/>
          </w:tcPr>
          <w:p w14:paraId="613EDECD" w14:textId="77777777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Temeljni kapital</w:t>
            </w:r>
          </w:p>
          <w:p w14:paraId="43F65948" w14:textId="77777777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u kn</w:t>
            </w:r>
          </w:p>
        </w:tc>
        <w:tc>
          <w:tcPr>
            <w:tcW w:w="714" w:type="pct"/>
            <w:shd w:val="clear" w:color="auto" w:fill="C6D9F1" w:themeFill="text2" w:themeFillTint="33"/>
            <w:vAlign w:val="center"/>
          </w:tcPr>
          <w:p w14:paraId="5CCBEDD4" w14:textId="77777777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Ukupni prihodi</w:t>
            </w:r>
          </w:p>
          <w:p w14:paraId="166FD395" w14:textId="3235F418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202</w:t>
            </w:r>
            <w:r w:rsidR="00AB65B6"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2</w:t>
            </w: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14:paraId="5B14AE61" w14:textId="77777777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Dobit/gubitak</w:t>
            </w:r>
          </w:p>
          <w:p w14:paraId="4372A25E" w14:textId="2B8BA006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202</w:t>
            </w:r>
            <w:r w:rsidR="00AB65B6"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2</w:t>
            </w: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526" w:type="pct"/>
            <w:shd w:val="clear" w:color="auto" w:fill="C6D9F1" w:themeFill="text2" w:themeFillTint="33"/>
            <w:vAlign w:val="center"/>
          </w:tcPr>
          <w:p w14:paraId="1FCBD5E7" w14:textId="77777777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Broj zaposlenih</w:t>
            </w:r>
          </w:p>
          <w:p w14:paraId="69D9CC04" w14:textId="1CC90E76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202</w:t>
            </w:r>
            <w:r w:rsidR="00AB65B6"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2</w:t>
            </w: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14:paraId="6374B222" w14:textId="77777777" w:rsidR="00516A5C" w:rsidRPr="006214D7" w:rsidRDefault="00516A5C" w:rsidP="00987A5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% vlasništva</w:t>
            </w:r>
          </w:p>
        </w:tc>
      </w:tr>
      <w:tr w:rsidR="00062D54" w:rsidRPr="006214D7" w14:paraId="37E14DAD" w14:textId="77777777" w:rsidTr="00E33FCF">
        <w:trPr>
          <w:jc w:val="center"/>
        </w:trPr>
        <w:tc>
          <w:tcPr>
            <w:tcW w:w="689" w:type="pct"/>
          </w:tcPr>
          <w:p w14:paraId="27FEC4EC" w14:textId="78BD7287" w:rsidR="00062D54" w:rsidRPr="006214D7" w:rsidRDefault="00062D54" w:rsidP="00062D54">
            <w:pPr>
              <w:pStyle w:val="Odlomakpopisa"/>
              <w:spacing w:after="0" w:line="240" w:lineRule="auto"/>
              <w:ind w:left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</w:rPr>
              <w:t>VODOVOD d.o.o.</w:t>
            </w:r>
          </w:p>
        </w:tc>
        <w:tc>
          <w:tcPr>
            <w:tcW w:w="795" w:type="pct"/>
            <w:vAlign w:val="center"/>
          </w:tcPr>
          <w:p w14:paraId="16DFAE8A" w14:textId="77777777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Stara cesta 3</w:t>
            </w:r>
          </w:p>
          <w:p w14:paraId="73D54E59" w14:textId="1E37A399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53270 Senj,</w:t>
            </w:r>
          </w:p>
        </w:tc>
        <w:tc>
          <w:tcPr>
            <w:tcW w:w="503" w:type="pct"/>
            <w:vAlign w:val="center"/>
          </w:tcPr>
          <w:p w14:paraId="592BAA83" w14:textId="578BF8A7" w:rsidR="00062D54" w:rsidRPr="006214D7" w:rsidRDefault="00062D54" w:rsidP="00062D54">
            <w:pPr>
              <w:pStyle w:val="Standard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214D7">
              <w:rPr>
                <w:rFonts w:asciiTheme="majorHAnsi" w:hAnsiTheme="majorHAnsi" w:cs="Times New Roman"/>
                <w:sz w:val="20"/>
                <w:szCs w:val="20"/>
              </w:rPr>
              <w:t>71631587007</w:t>
            </w:r>
          </w:p>
        </w:tc>
        <w:tc>
          <w:tcPr>
            <w:tcW w:w="645" w:type="pct"/>
            <w:vAlign w:val="center"/>
          </w:tcPr>
          <w:p w14:paraId="7B3938EE" w14:textId="2FCEF0DE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119.613.700,00</w:t>
            </w:r>
          </w:p>
        </w:tc>
        <w:tc>
          <w:tcPr>
            <w:tcW w:w="714" w:type="pct"/>
            <w:vAlign w:val="center"/>
          </w:tcPr>
          <w:p w14:paraId="5D49FE64" w14:textId="316CD402" w:rsidR="00062D54" w:rsidRPr="006214D7" w:rsidRDefault="00DA3846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11.549.924,00</w:t>
            </w:r>
          </w:p>
        </w:tc>
        <w:tc>
          <w:tcPr>
            <w:tcW w:w="622" w:type="pct"/>
            <w:vAlign w:val="center"/>
          </w:tcPr>
          <w:p w14:paraId="7AB12CF3" w14:textId="3BDBFEB8" w:rsidR="00062D54" w:rsidRPr="006214D7" w:rsidRDefault="00DA3846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103.131,00</w:t>
            </w:r>
          </w:p>
        </w:tc>
        <w:tc>
          <w:tcPr>
            <w:tcW w:w="526" w:type="pct"/>
            <w:vAlign w:val="center"/>
          </w:tcPr>
          <w:p w14:paraId="7A165252" w14:textId="622D9721" w:rsidR="00062D54" w:rsidRPr="006214D7" w:rsidRDefault="00DA3846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504" w:type="pct"/>
            <w:vAlign w:val="center"/>
          </w:tcPr>
          <w:p w14:paraId="4561114B" w14:textId="4B73AF31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</w:rPr>
              <w:t>4,03</w:t>
            </w:r>
          </w:p>
        </w:tc>
      </w:tr>
      <w:tr w:rsidR="00062D54" w:rsidRPr="006214D7" w14:paraId="08E1E046" w14:textId="77777777" w:rsidTr="00E33FCF">
        <w:trPr>
          <w:jc w:val="center"/>
        </w:trPr>
        <w:tc>
          <w:tcPr>
            <w:tcW w:w="689" w:type="pct"/>
          </w:tcPr>
          <w:p w14:paraId="596DC11C" w14:textId="03027B1B" w:rsidR="00062D54" w:rsidRPr="006214D7" w:rsidRDefault="00765AF3" w:rsidP="00062D54">
            <w:pPr>
              <w:pStyle w:val="Odlomakpopisa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</w:rPr>
              <w:t xml:space="preserve">ČISTOĆA POVLJANA </w:t>
            </w:r>
            <w:r w:rsidR="00062D54" w:rsidRPr="006214D7">
              <w:rPr>
                <w:rFonts w:asciiTheme="majorHAnsi" w:hAnsiTheme="majorHAnsi"/>
              </w:rPr>
              <w:t>d.o.o.</w:t>
            </w:r>
          </w:p>
        </w:tc>
        <w:tc>
          <w:tcPr>
            <w:tcW w:w="795" w:type="pct"/>
            <w:vAlign w:val="center"/>
          </w:tcPr>
          <w:p w14:paraId="2A385D30" w14:textId="77777777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Trg Bana Jelačića 13 a</w:t>
            </w:r>
          </w:p>
          <w:p w14:paraId="62963226" w14:textId="4F5BC7EA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23249 Povljana</w:t>
            </w:r>
          </w:p>
        </w:tc>
        <w:tc>
          <w:tcPr>
            <w:tcW w:w="503" w:type="pct"/>
            <w:vAlign w:val="center"/>
          </w:tcPr>
          <w:p w14:paraId="370ED9FC" w14:textId="0F112ECF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94050549525</w:t>
            </w:r>
          </w:p>
        </w:tc>
        <w:tc>
          <w:tcPr>
            <w:tcW w:w="645" w:type="pct"/>
            <w:vAlign w:val="center"/>
          </w:tcPr>
          <w:p w14:paraId="4FCD6DE4" w14:textId="213D63AA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30.000,00</w:t>
            </w:r>
          </w:p>
        </w:tc>
        <w:tc>
          <w:tcPr>
            <w:tcW w:w="714" w:type="pct"/>
            <w:vAlign w:val="center"/>
          </w:tcPr>
          <w:p w14:paraId="16FD9966" w14:textId="47AC2A72" w:rsidR="00062D54" w:rsidRPr="006214D7" w:rsidRDefault="00CB2D6C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1.981.985,00</w:t>
            </w:r>
          </w:p>
        </w:tc>
        <w:tc>
          <w:tcPr>
            <w:tcW w:w="622" w:type="pct"/>
            <w:vAlign w:val="center"/>
          </w:tcPr>
          <w:p w14:paraId="19F2A22B" w14:textId="088076BB" w:rsidR="00062D54" w:rsidRPr="006214D7" w:rsidRDefault="00CB2D6C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14.787,00</w:t>
            </w:r>
          </w:p>
        </w:tc>
        <w:tc>
          <w:tcPr>
            <w:tcW w:w="526" w:type="pct"/>
            <w:vAlign w:val="center"/>
          </w:tcPr>
          <w:p w14:paraId="0C44035F" w14:textId="572AD375" w:rsidR="00062D54" w:rsidRPr="006214D7" w:rsidRDefault="00E75AEB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04" w:type="pct"/>
            <w:vAlign w:val="center"/>
          </w:tcPr>
          <w:p w14:paraId="28420C62" w14:textId="10C799C6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</w:rPr>
              <w:t>100</w:t>
            </w:r>
          </w:p>
        </w:tc>
      </w:tr>
      <w:tr w:rsidR="00062D54" w:rsidRPr="006214D7" w14:paraId="731F2059" w14:textId="77777777" w:rsidTr="00E33FCF">
        <w:trPr>
          <w:jc w:val="center"/>
        </w:trPr>
        <w:tc>
          <w:tcPr>
            <w:tcW w:w="689" w:type="pct"/>
          </w:tcPr>
          <w:p w14:paraId="34585C43" w14:textId="0C28F09E" w:rsidR="00062D54" w:rsidRPr="006214D7" w:rsidRDefault="00062D54" w:rsidP="00062D54">
            <w:pPr>
              <w:pStyle w:val="Odlomakpopisa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6214D7">
              <w:rPr>
                <w:rFonts w:asciiTheme="majorHAnsi" w:hAnsiTheme="majorHAnsi"/>
                <w:bCs/>
              </w:rPr>
              <w:t>VODOVOD POVLJANA d.o.o.</w:t>
            </w:r>
          </w:p>
        </w:tc>
        <w:tc>
          <w:tcPr>
            <w:tcW w:w="795" w:type="pct"/>
            <w:vAlign w:val="center"/>
          </w:tcPr>
          <w:p w14:paraId="19A3A1A9" w14:textId="77777777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Stjepana Radića 20</w:t>
            </w:r>
          </w:p>
          <w:p w14:paraId="3CD85400" w14:textId="357D9614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23249 Povljana</w:t>
            </w:r>
          </w:p>
        </w:tc>
        <w:tc>
          <w:tcPr>
            <w:tcW w:w="503" w:type="pct"/>
            <w:vAlign w:val="center"/>
          </w:tcPr>
          <w:p w14:paraId="521B5FC9" w14:textId="2DF35442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63675888052</w:t>
            </w:r>
          </w:p>
        </w:tc>
        <w:tc>
          <w:tcPr>
            <w:tcW w:w="645" w:type="pct"/>
            <w:vAlign w:val="center"/>
          </w:tcPr>
          <w:p w14:paraId="7F368F69" w14:textId="6AF43D64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20.000,00</w:t>
            </w:r>
          </w:p>
        </w:tc>
        <w:tc>
          <w:tcPr>
            <w:tcW w:w="714" w:type="pct"/>
            <w:vAlign w:val="center"/>
          </w:tcPr>
          <w:p w14:paraId="6B28B6D6" w14:textId="1B18B695" w:rsidR="00062D54" w:rsidRPr="006214D7" w:rsidRDefault="00DF278D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5.552.174,00</w:t>
            </w:r>
          </w:p>
        </w:tc>
        <w:tc>
          <w:tcPr>
            <w:tcW w:w="622" w:type="pct"/>
            <w:vAlign w:val="center"/>
          </w:tcPr>
          <w:p w14:paraId="13FB2E26" w14:textId="7965BB23" w:rsidR="00062D54" w:rsidRPr="006214D7" w:rsidRDefault="00DF278D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44.545,00</w:t>
            </w:r>
          </w:p>
        </w:tc>
        <w:tc>
          <w:tcPr>
            <w:tcW w:w="526" w:type="pct"/>
            <w:vAlign w:val="center"/>
          </w:tcPr>
          <w:p w14:paraId="26262BC4" w14:textId="6A29C8AF" w:rsidR="00062D54" w:rsidRPr="006214D7" w:rsidRDefault="00DF278D" w:rsidP="00062D5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04" w:type="pct"/>
            <w:vAlign w:val="center"/>
          </w:tcPr>
          <w:p w14:paraId="2169CE61" w14:textId="5A0DE872" w:rsidR="00062D54" w:rsidRPr="006214D7" w:rsidRDefault="00062D54" w:rsidP="00062D54">
            <w:pPr>
              <w:spacing w:after="0" w:line="240" w:lineRule="auto"/>
              <w:jc w:val="center"/>
              <w:rPr>
                <w:rFonts w:asciiTheme="majorHAnsi" w:hAnsiTheme="majorHAnsi"/>
                <w:highlight w:val="yellow"/>
              </w:rPr>
            </w:pPr>
            <w:r w:rsidRPr="006214D7">
              <w:rPr>
                <w:rFonts w:asciiTheme="majorHAnsi" w:hAnsiTheme="majorHAnsi"/>
              </w:rPr>
              <w:t>100</w:t>
            </w:r>
          </w:p>
        </w:tc>
      </w:tr>
    </w:tbl>
    <w:p w14:paraId="0BA34F99" w14:textId="233B8F48" w:rsidR="00D464E5" w:rsidRPr="006214D7" w:rsidRDefault="00D464E5" w:rsidP="00DB629F">
      <w:pPr>
        <w:rPr>
          <w:rFonts w:asciiTheme="majorHAnsi" w:eastAsia="Times New Roman" w:hAnsiTheme="majorHAnsi"/>
          <w:sz w:val="28"/>
        </w:rPr>
      </w:pPr>
    </w:p>
    <w:p w14:paraId="61D993D3" w14:textId="77777777" w:rsidR="00A22C74" w:rsidRPr="006214D7" w:rsidRDefault="00A22C74" w:rsidP="00DB629F">
      <w:pPr>
        <w:rPr>
          <w:rFonts w:asciiTheme="majorHAnsi" w:eastAsia="Times New Roman" w:hAnsiTheme="majorHAnsi"/>
          <w:sz w:val="28"/>
        </w:rPr>
        <w:sectPr w:rsidR="00A22C74" w:rsidRPr="006214D7" w:rsidSect="00831E05">
          <w:pgSz w:w="16838" w:h="11906" w:orient="landscape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2061DE3F" w14:textId="7CF66118" w:rsidR="003900E9" w:rsidRPr="006214D7" w:rsidRDefault="008044AC" w:rsidP="00902AFF">
      <w:pPr>
        <w:pStyle w:val="Naslov2"/>
        <w:spacing w:before="0" w:after="200"/>
        <w:ind w:left="709" w:hanging="142"/>
        <w:jc w:val="both"/>
        <w:rPr>
          <w:rFonts w:asciiTheme="majorHAnsi" w:hAnsiTheme="majorHAnsi"/>
          <w:color w:val="auto"/>
          <w:sz w:val="24"/>
          <w:szCs w:val="24"/>
        </w:rPr>
      </w:pPr>
      <w:bookmarkStart w:id="90" w:name="_Toc53915426"/>
      <w:bookmarkStart w:id="91" w:name="_Toc62406499"/>
      <w:bookmarkStart w:id="92" w:name="_Toc145936287"/>
      <w:r w:rsidRPr="006214D7">
        <w:rPr>
          <w:rFonts w:asciiTheme="majorHAnsi" w:hAnsiTheme="majorHAnsi"/>
          <w:color w:val="auto"/>
          <w:sz w:val="24"/>
          <w:szCs w:val="24"/>
        </w:rPr>
        <w:lastRenderedPageBreak/>
        <w:t>2</w:t>
      </w:r>
      <w:r w:rsidR="00421EF1" w:rsidRPr="006214D7">
        <w:rPr>
          <w:rFonts w:asciiTheme="majorHAnsi" w:hAnsiTheme="majorHAnsi"/>
          <w:color w:val="auto"/>
          <w:sz w:val="24"/>
          <w:szCs w:val="24"/>
        </w:rPr>
        <w:t xml:space="preserve">.2. Izvješće o provedbi Godišnjeg plana upravljanja i raspolaganja poslovnim prostorima u vlasništvu Općine </w:t>
      </w:r>
      <w:bookmarkEnd w:id="90"/>
      <w:bookmarkEnd w:id="91"/>
      <w:r w:rsidR="009B52E4" w:rsidRPr="006214D7">
        <w:rPr>
          <w:rFonts w:asciiTheme="majorHAnsi" w:hAnsiTheme="majorHAnsi"/>
          <w:color w:val="auto"/>
          <w:sz w:val="24"/>
          <w:szCs w:val="24"/>
        </w:rPr>
        <w:t>Povljana</w:t>
      </w:r>
      <w:bookmarkEnd w:id="92"/>
    </w:p>
    <w:p w14:paraId="70EA3A5F" w14:textId="4646E697" w:rsidR="001550EA" w:rsidRPr="006214D7" w:rsidRDefault="00CC5B1A" w:rsidP="001550EA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bookmarkStart w:id="93" w:name="_Toc47338197"/>
      <w:r w:rsidRPr="006214D7">
        <w:rPr>
          <w:rFonts w:asciiTheme="majorHAnsi" w:hAnsiTheme="majorHAnsi"/>
          <w:sz w:val="24"/>
          <w:szCs w:val="24"/>
        </w:rPr>
        <w:t>Strategijom upravljanja imovinom u vlasništvu Općine Povljana za razdoblje od 202</w:t>
      </w:r>
      <w:r w:rsidR="004363A7" w:rsidRPr="006214D7">
        <w:rPr>
          <w:rFonts w:asciiTheme="majorHAnsi" w:hAnsiTheme="majorHAnsi"/>
          <w:sz w:val="24"/>
          <w:szCs w:val="24"/>
        </w:rPr>
        <w:t>1</w:t>
      </w:r>
      <w:r w:rsidRPr="006214D7">
        <w:rPr>
          <w:rFonts w:asciiTheme="majorHAnsi" w:hAnsiTheme="majorHAnsi"/>
          <w:sz w:val="24"/>
          <w:szCs w:val="24"/>
        </w:rPr>
        <w:t>. do 202</w:t>
      </w:r>
      <w:r w:rsidR="004363A7" w:rsidRPr="006214D7">
        <w:rPr>
          <w:rFonts w:asciiTheme="majorHAnsi" w:hAnsiTheme="majorHAnsi"/>
          <w:sz w:val="24"/>
          <w:szCs w:val="24"/>
        </w:rPr>
        <w:t>7</w:t>
      </w:r>
      <w:r w:rsidRPr="006214D7">
        <w:rPr>
          <w:rFonts w:asciiTheme="majorHAnsi" w:hAnsiTheme="majorHAnsi"/>
          <w:sz w:val="24"/>
          <w:szCs w:val="24"/>
        </w:rPr>
        <w:t>. godine definirani su sljedeći ciljevi upravljanja i raspolaganja poslovnim prostorima u vlasništvu Općine Povljana</w:t>
      </w:r>
      <w:r w:rsidR="001550EA" w:rsidRPr="006214D7">
        <w:rPr>
          <w:rFonts w:asciiTheme="majorHAnsi" w:eastAsia="Times New Roman" w:hAnsiTheme="majorHAnsi"/>
          <w:sz w:val="24"/>
          <w:szCs w:val="24"/>
        </w:rPr>
        <w:t>:</w:t>
      </w:r>
    </w:p>
    <w:p w14:paraId="64CE3FCD" w14:textId="2E832EA8" w:rsidR="001550EA" w:rsidRPr="006214D7" w:rsidRDefault="00B76E71" w:rsidP="00B76E71">
      <w:pPr>
        <w:tabs>
          <w:tab w:val="left" w:pos="0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ab/>
      </w:r>
      <w:r w:rsidR="001550EA" w:rsidRPr="006214D7">
        <w:rPr>
          <w:rFonts w:asciiTheme="majorHAnsi" w:eastAsia="Times New Roman" w:hAnsiTheme="majorHAnsi"/>
          <w:sz w:val="24"/>
          <w:szCs w:val="24"/>
        </w:rPr>
        <w:t xml:space="preserve">Općina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="001550EA" w:rsidRPr="006214D7">
        <w:rPr>
          <w:rFonts w:asciiTheme="majorHAnsi" w:eastAsia="Times New Roman" w:hAnsiTheme="majorHAnsi"/>
          <w:sz w:val="24"/>
          <w:szCs w:val="24"/>
        </w:rPr>
        <w:t xml:space="preserve">mora na racionalan i učinkovit način upravljati poslovnim prostorima na način da oni poslovni prostori koji su potrebni Općini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="001550EA" w:rsidRPr="006214D7">
        <w:rPr>
          <w:rFonts w:asciiTheme="majorHAnsi" w:eastAsia="Times New Roman" w:hAnsiTheme="majorHAnsi"/>
          <w:sz w:val="24"/>
          <w:szCs w:val="24"/>
        </w:rPr>
        <w:t>budu stavljeni u funkciju koja će služiti njezinu racionalnijem i učinkovitijem funkcioniranju. Svi drugi poslovni prostori moraju biti ponuđeni na tržištu bilo u formi najma, odnosno zakupa, bilo u formi njihove prodaje javnim natječajem.</w:t>
      </w:r>
    </w:p>
    <w:p w14:paraId="7E6FD754" w14:textId="6F8FC3F2" w:rsidR="00625DE7" w:rsidRPr="006214D7" w:rsidRDefault="00625DE7" w:rsidP="00625DE7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Doneseni akti i Odluke Općine Povljana u 2022. godini kojima se utječe na upravljanje i raspolaganje poslovnim prostorima:</w:t>
      </w:r>
    </w:p>
    <w:p w14:paraId="23A4AEF3" w14:textId="77777777" w:rsidR="00625DE7" w:rsidRPr="006214D7" w:rsidRDefault="00625DE7" w:rsidP="00625DE7">
      <w:pPr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»Službeni glasnik Zadarske županije« broj 19/22</w:t>
      </w:r>
    </w:p>
    <w:p w14:paraId="7FD85672" w14:textId="77777777" w:rsidR="00625DE7" w:rsidRPr="006214D7" w:rsidRDefault="00625DE7" w:rsidP="00625DE7">
      <w:pPr>
        <w:pStyle w:val="Odlomakpopisa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Odluka o načinu, uvjetima i postupku raspolaganja imovinom u vlasništvu Općine Povljana</w:t>
      </w:r>
    </w:p>
    <w:p w14:paraId="29796022" w14:textId="77777777" w:rsidR="00625DE7" w:rsidRPr="006214D7" w:rsidRDefault="00625DE7" w:rsidP="00625DE7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» Službeni glasnik Zadarske županije« broj 29/22</w:t>
      </w:r>
    </w:p>
    <w:p w14:paraId="61A9AD69" w14:textId="0BB0A5C1" w:rsidR="00625DE7" w:rsidRPr="006214D7" w:rsidRDefault="00625DE7" w:rsidP="00625DE7">
      <w:pPr>
        <w:pStyle w:val="Odlomakpopisa"/>
        <w:numPr>
          <w:ilvl w:val="0"/>
          <w:numId w:val="34"/>
        </w:numPr>
        <w:spacing w:after="0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Odluka o usvajanju Izvješća o provedbi Plana upravljanja imovinom u vlasništvu Općine Povljana za 2021. godinu</w:t>
      </w:r>
    </w:p>
    <w:p w14:paraId="456E7354" w14:textId="77777777" w:rsidR="00625DE7" w:rsidRPr="006214D7" w:rsidRDefault="00625DE7" w:rsidP="00625DE7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»Službeni glasnik Zadarske županije« broj 32/22</w:t>
      </w:r>
    </w:p>
    <w:p w14:paraId="394B43B8" w14:textId="77777777" w:rsidR="00625DE7" w:rsidRPr="006214D7" w:rsidRDefault="00625DE7" w:rsidP="00625DE7">
      <w:pPr>
        <w:pStyle w:val="Odlomakpopisa"/>
        <w:numPr>
          <w:ilvl w:val="0"/>
          <w:numId w:val="34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Odluka o usvajanju Godišnjeg Plana upravljanja imovinom  u vlasništvu Općine Povljana za 2023. godinu</w:t>
      </w:r>
    </w:p>
    <w:p w14:paraId="1771BA65" w14:textId="77777777" w:rsidR="00625DE7" w:rsidRPr="006214D7" w:rsidRDefault="00625DE7" w:rsidP="00625DE7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»Službeni glasnik Zadarske županije« broj 33/22</w:t>
      </w:r>
    </w:p>
    <w:p w14:paraId="01087249" w14:textId="77777777" w:rsidR="00625DE7" w:rsidRPr="006214D7" w:rsidRDefault="00625DE7" w:rsidP="00625DE7">
      <w:pPr>
        <w:pStyle w:val="Odlomakpopisa"/>
        <w:numPr>
          <w:ilvl w:val="0"/>
          <w:numId w:val="34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Odluka o I. Izmjeni i dopuni Proračuna Općine Povljana za 2022. godinu,</w:t>
      </w:r>
    </w:p>
    <w:p w14:paraId="6E8196E7" w14:textId="2904B4DB" w:rsidR="00625DE7" w:rsidRPr="006214D7" w:rsidRDefault="00625DE7" w:rsidP="00625DE7">
      <w:pPr>
        <w:pStyle w:val="Odlomakpopisa"/>
        <w:numPr>
          <w:ilvl w:val="0"/>
          <w:numId w:val="34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Proračun Općine Povljana za 2023. godinu</w:t>
      </w:r>
    </w:p>
    <w:p w14:paraId="23F6BCCA" w14:textId="1A3CD0C3" w:rsidR="00D72F30" w:rsidRPr="006214D7" w:rsidRDefault="008044AC" w:rsidP="00902AFF">
      <w:pPr>
        <w:pStyle w:val="Naslov2"/>
        <w:spacing w:before="0" w:after="200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bookmarkStart w:id="94" w:name="_Toc53915427"/>
      <w:bookmarkStart w:id="95" w:name="_Toc62406500"/>
      <w:bookmarkStart w:id="96" w:name="_Toc145936288"/>
      <w:bookmarkEnd w:id="93"/>
      <w:r w:rsidRPr="006214D7">
        <w:rPr>
          <w:rFonts w:asciiTheme="majorHAnsi" w:hAnsiTheme="majorHAnsi"/>
          <w:color w:val="auto"/>
          <w:sz w:val="24"/>
          <w:szCs w:val="24"/>
        </w:rPr>
        <w:t>2</w:t>
      </w:r>
      <w:r w:rsidR="00DD6BC0" w:rsidRPr="006214D7">
        <w:rPr>
          <w:rFonts w:asciiTheme="majorHAnsi" w:hAnsiTheme="majorHAnsi"/>
          <w:color w:val="auto"/>
          <w:sz w:val="24"/>
          <w:szCs w:val="24"/>
        </w:rPr>
        <w:t xml:space="preserve">.3. Izvješće o </w:t>
      </w:r>
      <w:r w:rsidR="00E539D1" w:rsidRPr="006214D7">
        <w:rPr>
          <w:rFonts w:asciiTheme="majorHAnsi" w:hAnsiTheme="majorHAnsi"/>
          <w:color w:val="auto"/>
          <w:sz w:val="24"/>
          <w:szCs w:val="24"/>
        </w:rPr>
        <w:t xml:space="preserve">provedbi </w:t>
      </w:r>
      <w:r w:rsidR="00DD6BC0" w:rsidRPr="006214D7">
        <w:rPr>
          <w:rFonts w:asciiTheme="majorHAnsi" w:hAnsiTheme="majorHAnsi"/>
          <w:color w:val="auto"/>
          <w:sz w:val="24"/>
          <w:szCs w:val="24"/>
        </w:rPr>
        <w:t>Godišnj</w:t>
      </w:r>
      <w:r w:rsidR="00E539D1" w:rsidRPr="006214D7">
        <w:rPr>
          <w:rFonts w:asciiTheme="majorHAnsi" w:hAnsiTheme="majorHAnsi"/>
          <w:color w:val="auto"/>
          <w:sz w:val="24"/>
          <w:szCs w:val="24"/>
        </w:rPr>
        <w:t>eg</w:t>
      </w:r>
      <w:r w:rsidR="00DD6BC0" w:rsidRPr="006214D7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E539D1" w:rsidRPr="006214D7">
        <w:rPr>
          <w:rFonts w:asciiTheme="majorHAnsi" w:hAnsiTheme="majorHAnsi"/>
          <w:color w:val="auto"/>
          <w:sz w:val="24"/>
          <w:szCs w:val="24"/>
        </w:rPr>
        <w:t>a</w:t>
      </w:r>
      <w:r w:rsidR="00DD6BC0" w:rsidRPr="006214D7">
        <w:rPr>
          <w:rFonts w:asciiTheme="majorHAnsi" w:hAnsiTheme="majorHAnsi"/>
          <w:color w:val="auto"/>
          <w:sz w:val="24"/>
          <w:szCs w:val="24"/>
        </w:rPr>
        <w:t xml:space="preserve"> upravljanja i raspolaganja građevinskim zemljištem u vlasništvu Općine </w:t>
      </w:r>
      <w:bookmarkEnd w:id="94"/>
      <w:bookmarkEnd w:id="95"/>
      <w:r w:rsidR="009B52E4" w:rsidRPr="006214D7">
        <w:rPr>
          <w:rFonts w:asciiTheme="majorHAnsi" w:hAnsiTheme="majorHAnsi"/>
          <w:color w:val="auto"/>
          <w:sz w:val="24"/>
          <w:szCs w:val="24"/>
        </w:rPr>
        <w:t>Povljana</w:t>
      </w:r>
      <w:bookmarkEnd w:id="96"/>
    </w:p>
    <w:p w14:paraId="4BB5442F" w14:textId="77777777" w:rsidR="00106320" w:rsidRPr="006214D7" w:rsidRDefault="002F0920" w:rsidP="00106320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6214D7">
        <w:rPr>
          <w:rFonts w:asciiTheme="majorHAnsi" w:eastAsia="Arial" w:hAnsiTheme="majorHAnsi"/>
          <w:sz w:val="24"/>
          <w:szCs w:val="24"/>
        </w:rPr>
        <w:t xml:space="preserve">Građevinsko zemljište je, prema odredbama Zakona o prostornom uređenju </w:t>
      </w:r>
      <w:r w:rsidRPr="006214D7">
        <w:rPr>
          <w:rFonts w:asciiTheme="majorHAnsi" w:hAnsiTheme="majorHAnsi"/>
          <w:sz w:val="24"/>
          <w:szCs w:val="24"/>
        </w:rPr>
        <w:t xml:space="preserve">(»Narodne novine«, broj </w:t>
      </w:r>
      <w:r w:rsidRPr="006214D7">
        <w:rPr>
          <w:rFonts w:asciiTheme="majorHAnsi" w:eastAsia="Arial" w:hAnsiTheme="majorHAnsi"/>
          <w:sz w:val="24"/>
          <w:szCs w:val="24"/>
        </w:rPr>
        <w:t>153/13, 65/17, 114/18, 39/19, 98/19),</w:t>
      </w:r>
      <w:r w:rsidR="00D72F30" w:rsidRPr="006214D7">
        <w:rPr>
          <w:rFonts w:asciiTheme="majorHAnsi" w:eastAsia="Arial" w:hAnsiTheme="majorHAnsi"/>
          <w:sz w:val="24"/>
          <w:szCs w:val="24"/>
        </w:rPr>
        <w:t xml:space="preserve"> zemljište koje je izgrađeno, uređeno ili prostornim planom namijenjeno za građenje građevina ili uređenje površina javne namjene.</w:t>
      </w:r>
    </w:p>
    <w:p w14:paraId="0A82D882" w14:textId="2555C605" w:rsidR="00A207C6" w:rsidRPr="006214D7" w:rsidRDefault="00E6661D" w:rsidP="003B27D6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</w:rPr>
        <w:t xml:space="preserve">Građevinsko zemljište čini važan udio nekretnina u vlasništvu Općine </w:t>
      </w:r>
      <w:r w:rsidR="009B52E4" w:rsidRPr="006214D7">
        <w:rPr>
          <w:rFonts w:asciiTheme="majorHAnsi" w:eastAsia="Times New Roman" w:hAnsiTheme="majorHAnsi"/>
        </w:rPr>
        <w:t>Povljana</w:t>
      </w:r>
      <w:r w:rsidR="009B52E4" w:rsidRPr="006214D7">
        <w:rPr>
          <w:rFonts w:asciiTheme="majorHAnsi" w:eastAsia="Times New Roman" w:hAnsiTheme="majorHAnsi"/>
          <w:sz w:val="24"/>
        </w:rPr>
        <w:t xml:space="preserve"> </w:t>
      </w:r>
      <w:r w:rsidRPr="006214D7">
        <w:rPr>
          <w:rFonts w:asciiTheme="majorHAnsi" w:eastAsia="Times New Roman" w:hAnsiTheme="majorHAnsi"/>
          <w:sz w:val="24"/>
        </w:rPr>
        <w:t xml:space="preserve">koji predstavlja veliki potencijal za investicije i ostvarivanje ekonomskog rasta. Aktivnosti u upravljanju i raspolaganju građevinskim zemljištem u vlasništvu </w:t>
      </w:r>
      <w:r w:rsidR="000E51DB" w:rsidRPr="006214D7">
        <w:rPr>
          <w:rFonts w:asciiTheme="majorHAnsi" w:eastAsia="Times New Roman" w:hAnsiTheme="majorHAnsi"/>
          <w:sz w:val="24"/>
        </w:rPr>
        <w:t>Općine</w:t>
      </w:r>
      <w:r w:rsidR="00E61237" w:rsidRPr="006214D7">
        <w:rPr>
          <w:rFonts w:asciiTheme="majorHAnsi" w:eastAsia="Times New Roman" w:hAnsiTheme="majorHAnsi"/>
          <w:sz w:val="24"/>
        </w:rPr>
        <w:t xml:space="preserve"> </w:t>
      </w:r>
      <w:r w:rsidR="009B52E4" w:rsidRPr="006214D7">
        <w:rPr>
          <w:rFonts w:asciiTheme="majorHAnsi" w:eastAsia="Times New Roman" w:hAnsiTheme="majorHAnsi"/>
        </w:rPr>
        <w:t>Povljana</w:t>
      </w:r>
      <w:r w:rsidR="009B52E4" w:rsidRPr="006214D7">
        <w:rPr>
          <w:rFonts w:asciiTheme="majorHAnsi" w:eastAsia="Times New Roman" w:hAnsiTheme="majorHAnsi"/>
          <w:sz w:val="24"/>
        </w:rPr>
        <w:t xml:space="preserve"> </w:t>
      </w:r>
      <w:r w:rsidRPr="006214D7">
        <w:rPr>
          <w:rFonts w:asciiTheme="majorHAnsi" w:eastAsia="Times New Roman" w:hAnsiTheme="majorHAnsi"/>
          <w:sz w:val="24"/>
        </w:rPr>
        <w:t xml:space="preserve">podrazumijevaju i provođenje postupaka stavljanja tog zemljišta u funkciju: prodajom, </w:t>
      </w:r>
      <w:r w:rsidRPr="006214D7">
        <w:rPr>
          <w:rFonts w:asciiTheme="majorHAnsi" w:eastAsia="Times New Roman" w:hAnsiTheme="majorHAnsi"/>
          <w:sz w:val="24"/>
        </w:rPr>
        <w:lastRenderedPageBreak/>
        <w:t xml:space="preserve">osnivanjem prava građenja i prava služnosti, rješavanje imovinskopravnih odnosa, davanjem u zakup zemljišta te kupnjom nekretnina za korist </w:t>
      </w:r>
      <w:r w:rsidR="00CE171D" w:rsidRPr="006214D7">
        <w:rPr>
          <w:rFonts w:asciiTheme="majorHAnsi" w:eastAsia="Times New Roman" w:hAnsiTheme="majorHAnsi"/>
          <w:sz w:val="24"/>
        </w:rPr>
        <w:t>Općine</w:t>
      </w:r>
      <w:r w:rsidR="005D25AD" w:rsidRPr="006214D7">
        <w:rPr>
          <w:rFonts w:asciiTheme="majorHAnsi" w:eastAsia="Times New Roman" w:hAnsiTheme="majorHAnsi"/>
          <w:sz w:val="24"/>
        </w:rPr>
        <w:t xml:space="preserve"> </w:t>
      </w:r>
      <w:r w:rsidR="009B52E4" w:rsidRPr="006214D7">
        <w:rPr>
          <w:rFonts w:asciiTheme="majorHAnsi" w:eastAsia="Times New Roman" w:hAnsiTheme="majorHAnsi"/>
        </w:rPr>
        <w:t>Povljana</w:t>
      </w:r>
      <w:r w:rsidRPr="006214D7">
        <w:rPr>
          <w:rFonts w:asciiTheme="majorHAnsi" w:eastAsia="Times New Roman" w:hAnsiTheme="majorHAnsi"/>
          <w:sz w:val="24"/>
        </w:rPr>
        <w:t xml:space="preserve">, kao i drugim poslovima u vezi sa zemljištem u vlasništvu Općine </w:t>
      </w:r>
      <w:r w:rsidR="009B52E4" w:rsidRPr="006214D7">
        <w:rPr>
          <w:rFonts w:asciiTheme="majorHAnsi" w:eastAsia="Times New Roman" w:hAnsiTheme="majorHAnsi"/>
        </w:rPr>
        <w:t>Povljana</w:t>
      </w:r>
      <w:r w:rsidR="009B52E4" w:rsidRPr="006214D7">
        <w:rPr>
          <w:rFonts w:asciiTheme="majorHAnsi" w:eastAsia="Times New Roman" w:hAnsiTheme="majorHAnsi"/>
          <w:sz w:val="24"/>
        </w:rPr>
        <w:t xml:space="preserve"> </w:t>
      </w:r>
      <w:r w:rsidRPr="006214D7">
        <w:rPr>
          <w:rFonts w:asciiTheme="majorHAnsi" w:eastAsia="Times New Roman" w:hAnsiTheme="majorHAnsi"/>
          <w:sz w:val="24"/>
        </w:rPr>
        <w:t>ako upravljanje i raspolaganje njima nije u nadležnosti drugog tijela.</w:t>
      </w:r>
      <w:bookmarkStart w:id="97" w:name="_Toc462324665"/>
    </w:p>
    <w:p w14:paraId="16FCB33F" w14:textId="0DA5C2D0" w:rsidR="003B27D6" w:rsidRPr="006214D7" w:rsidRDefault="003B27D6" w:rsidP="00D22640">
      <w:pPr>
        <w:spacing w:before="240"/>
        <w:ind w:firstLine="567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Općina u 2022., godini nije donosila akte i Odluke koje se odnose na upravljanje i raspolaganje građevinskim zemljištem u vlasništvu Općine Povljana.</w:t>
      </w:r>
    </w:p>
    <w:p w14:paraId="68ED2234" w14:textId="77777777" w:rsidR="003B27D6" w:rsidRPr="006214D7" w:rsidRDefault="003B27D6" w:rsidP="00A207C6">
      <w:pPr>
        <w:rPr>
          <w:rFonts w:asciiTheme="majorHAnsi" w:eastAsia="Times New Roman" w:hAnsiTheme="majorHAnsi"/>
          <w:sz w:val="26"/>
          <w:szCs w:val="26"/>
          <w:lang w:eastAsia="hr-HR"/>
        </w:rPr>
      </w:pPr>
    </w:p>
    <w:p w14:paraId="1D1E8539" w14:textId="59194B1B" w:rsidR="003B27D6" w:rsidRPr="006214D7" w:rsidRDefault="003B27D6" w:rsidP="00A207C6">
      <w:pPr>
        <w:rPr>
          <w:rFonts w:asciiTheme="majorHAnsi" w:eastAsia="Times New Roman" w:hAnsiTheme="majorHAnsi"/>
          <w:sz w:val="26"/>
          <w:szCs w:val="26"/>
          <w:lang w:eastAsia="hr-HR"/>
        </w:rPr>
        <w:sectPr w:rsidR="003B27D6" w:rsidRPr="006214D7" w:rsidSect="00964C5D">
          <w:footerReference w:type="default" r:id="rId11"/>
          <w:footerReference w:type="first" r:id="rId12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B99738E" w14:textId="40CEC01F" w:rsidR="004441AC" w:rsidRPr="006214D7" w:rsidRDefault="008044AC" w:rsidP="00FB347B">
      <w:pPr>
        <w:pStyle w:val="Naslov2"/>
        <w:spacing w:before="0" w:after="200"/>
        <w:ind w:left="709" w:hanging="142"/>
        <w:jc w:val="both"/>
        <w:rPr>
          <w:rFonts w:asciiTheme="majorHAnsi" w:hAnsiTheme="majorHAnsi"/>
          <w:color w:val="auto"/>
          <w:sz w:val="24"/>
          <w:szCs w:val="24"/>
        </w:rPr>
      </w:pPr>
      <w:bookmarkStart w:id="98" w:name="_Toc53915431"/>
      <w:bookmarkStart w:id="99" w:name="_Toc62406502"/>
      <w:bookmarkStart w:id="100" w:name="_Toc145936289"/>
      <w:bookmarkEnd w:id="97"/>
      <w:r w:rsidRPr="006214D7">
        <w:rPr>
          <w:rFonts w:asciiTheme="majorHAnsi" w:hAnsiTheme="majorHAnsi"/>
          <w:color w:val="auto"/>
          <w:sz w:val="24"/>
          <w:szCs w:val="24"/>
        </w:rPr>
        <w:lastRenderedPageBreak/>
        <w:t>2</w:t>
      </w:r>
      <w:r w:rsidR="00E539D1" w:rsidRPr="006214D7">
        <w:rPr>
          <w:rFonts w:asciiTheme="majorHAnsi" w:hAnsiTheme="majorHAnsi"/>
          <w:color w:val="auto"/>
          <w:sz w:val="24"/>
          <w:szCs w:val="24"/>
        </w:rPr>
        <w:t xml:space="preserve">.4. Izvješće o provedbi Godišnjeg plana prodaje nekretnina u vlasništvu Općine </w:t>
      </w:r>
      <w:bookmarkEnd w:id="98"/>
      <w:bookmarkEnd w:id="99"/>
      <w:r w:rsidR="009B52E4" w:rsidRPr="006214D7">
        <w:rPr>
          <w:rFonts w:asciiTheme="majorHAnsi" w:hAnsiTheme="majorHAnsi"/>
          <w:color w:val="auto"/>
          <w:sz w:val="24"/>
          <w:szCs w:val="24"/>
        </w:rPr>
        <w:t>Povljana</w:t>
      </w:r>
      <w:bookmarkEnd w:id="100"/>
    </w:p>
    <w:p w14:paraId="25731737" w14:textId="15E85CD2" w:rsidR="00EE37D3" w:rsidRPr="006214D7" w:rsidRDefault="00C64B5D" w:rsidP="00FB347B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Jedan od ciljeva u Strategiji je </w:t>
      </w:r>
      <w:r w:rsidR="00FB347B" w:rsidRPr="006214D7">
        <w:rPr>
          <w:rFonts w:asciiTheme="majorHAnsi" w:eastAsia="Times New Roman" w:hAnsiTheme="majorHAnsi"/>
          <w:sz w:val="24"/>
          <w:szCs w:val="24"/>
        </w:rPr>
        <w:t>kako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="00520D4A" w:rsidRPr="006214D7">
        <w:rPr>
          <w:rFonts w:asciiTheme="majorHAnsi" w:eastAsia="Times New Roman" w:hAnsiTheme="majorHAnsi"/>
          <w:sz w:val="24"/>
          <w:szCs w:val="24"/>
        </w:rPr>
        <w:t xml:space="preserve">Općina </w:t>
      </w:r>
      <w:r w:rsidR="009B52E4" w:rsidRPr="006214D7">
        <w:rPr>
          <w:rFonts w:asciiTheme="majorHAnsi" w:eastAsia="Times New Roman" w:hAnsiTheme="majorHAnsi"/>
        </w:rPr>
        <w:t>Povljana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mora na racionalan i učinkovit način upravljati svojim nekretninama na način da one nekretnine koje su potrebne </w:t>
      </w:r>
      <w:r w:rsidR="000014B6" w:rsidRPr="006214D7">
        <w:rPr>
          <w:rFonts w:asciiTheme="majorHAnsi" w:eastAsia="Times New Roman" w:hAnsiTheme="majorHAnsi"/>
          <w:sz w:val="24"/>
          <w:szCs w:val="24"/>
        </w:rPr>
        <w:t xml:space="preserve">Općini </w:t>
      </w:r>
      <w:r w:rsidR="009B52E4" w:rsidRPr="006214D7">
        <w:rPr>
          <w:rFonts w:asciiTheme="majorHAnsi" w:eastAsia="Times New Roman" w:hAnsiTheme="majorHAnsi"/>
        </w:rPr>
        <w:t>Povljana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>budu stavljene u funkciju koja će služiti njezinu racionalnijem i učinkovitijem funkcioniranju. Sve druge nekretnine moraju biti ponuđene na tržištu bilo u formi najma, odnosno zakupa, bilo u formi njihove prodaje javnim natječajem.</w:t>
      </w:r>
    </w:p>
    <w:p w14:paraId="64BEB263" w14:textId="76FB04F8" w:rsidR="00305FF1" w:rsidRPr="006214D7" w:rsidRDefault="00305FF1" w:rsidP="00A207C6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U 2022. godini planirana je prodaja nekretnina navedenih u tablici br. </w:t>
      </w:r>
      <w:r w:rsidR="0015565E">
        <w:rPr>
          <w:rFonts w:asciiTheme="majorHAnsi" w:eastAsia="Times New Roman" w:hAnsiTheme="majorHAnsi"/>
          <w:sz w:val="24"/>
          <w:szCs w:val="24"/>
        </w:rPr>
        <w:t>2.</w:t>
      </w:r>
    </w:p>
    <w:p w14:paraId="23366AB5" w14:textId="598A239F" w:rsidR="00A207C6" w:rsidRPr="006214D7" w:rsidRDefault="00305FF1" w:rsidP="00A207C6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Prodaja nije realizirana</w:t>
      </w:r>
      <w:r w:rsidR="006722E6" w:rsidRPr="006214D7">
        <w:rPr>
          <w:rFonts w:asciiTheme="majorHAnsi" w:eastAsia="Times New Roman" w:hAnsiTheme="majorHAnsi"/>
          <w:sz w:val="24"/>
          <w:szCs w:val="24"/>
        </w:rPr>
        <w:t>.</w:t>
      </w:r>
    </w:p>
    <w:p w14:paraId="2C7A779C" w14:textId="76DBCF4F" w:rsidR="009D404A" w:rsidRPr="0015565E" w:rsidRDefault="009D404A" w:rsidP="009D404A">
      <w:pPr>
        <w:spacing w:after="0"/>
        <w:ind w:firstLine="567"/>
        <w:jc w:val="center"/>
        <w:rPr>
          <w:rFonts w:asciiTheme="majorHAnsi" w:eastAsia="Times New Roman" w:hAnsiTheme="majorHAnsi"/>
          <w:i/>
          <w:iCs/>
          <w:sz w:val="24"/>
          <w:szCs w:val="24"/>
        </w:rPr>
      </w:pPr>
      <w:bookmarkStart w:id="101" w:name="_Toc145936329"/>
      <w:r w:rsidRPr="0015565E">
        <w:rPr>
          <w:rFonts w:asciiTheme="majorHAnsi" w:hAnsiTheme="majorHAnsi"/>
          <w:i/>
          <w:iCs/>
        </w:rPr>
        <w:t xml:space="preserve">Tablica </w:t>
      </w:r>
      <w:r w:rsidRPr="0015565E">
        <w:rPr>
          <w:rFonts w:asciiTheme="majorHAnsi" w:hAnsiTheme="majorHAnsi"/>
          <w:i/>
          <w:iCs/>
        </w:rPr>
        <w:fldChar w:fldCharType="begin"/>
      </w:r>
      <w:r w:rsidRPr="0015565E">
        <w:rPr>
          <w:rFonts w:asciiTheme="majorHAnsi" w:hAnsiTheme="majorHAnsi"/>
          <w:i/>
          <w:iCs/>
        </w:rPr>
        <w:instrText xml:space="preserve"> SEQ Tablica \* ARABIC </w:instrText>
      </w:r>
      <w:r w:rsidRPr="0015565E">
        <w:rPr>
          <w:rFonts w:asciiTheme="majorHAnsi" w:hAnsiTheme="majorHAnsi"/>
          <w:i/>
          <w:iCs/>
        </w:rPr>
        <w:fldChar w:fldCharType="separate"/>
      </w:r>
      <w:r w:rsidR="00320DE2">
        <w:rPr>
          <w:rFonts w:asciiTheme="majorHAnsi" w:hAnsiTheme="majorHAnsi"/>
          <w:i/>
          <w:iCs/>
          <w:noProof/>
        </w:rPr>
        <w:t>2</w:t>
      </w:r>
      <w:r w:rsidRPr="0015565E">
        <w:rPr>
          <w:rFonts w:asciiTheme="majorHAnsi" w:hAnsiTheme="majorHAnsi"/>
          <w:i/>
          <w:iCs/>
          <w:noProof/>
        </w:rPr>
        <w:fldChar w:fldCharType="end"/>
      </w:r>
      <w:r w:rsidRPr="0015565E">
        <w:rPr>
          <w:rFonts w:asciiTheme="majorHAnsi" w:hAnsiTheme="majorHAnsi"/>
          <w:i/>
          <w:iCs/>
        </w:rPr>
        <w:t>. Nekretnine namijenjene prodaji u 2022. godini</w:t>
      </w:r>
      <w:bookmarkEnd w:id="101"/>
    </w:p>
    <w:tbl>
      <w:tblPr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9060"/>
      </w:tblGrid>
      <w:tr w:rsidR="009D404A" w:rsidRPr="006214D7" w14:paraId="68FDA576" w14:textId="77777777" w:rsidTr="001D5960">
        <w:trPr>
          <w:trHeight w:val="290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045FC462" w14:textId="77777777" w:rsidR="009D404A" w:rsidRPr="006214D7" w:rsidRDefault="009D404A" w:rsidP="00F3100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Nekretnine za prodaju</w:t>
            </w:r>
          </w:p>
        </w:tc>
      </w:tr>
      <w:tr w:rsidR="009D404A" w:rsidRPr="006214D7" w14:paraId="4E355A95" w14:textId="77777777" w:rsidTr="00F3100D">
        <w:tc>
          <w:tcPr>
            <w:tcW w:w="5000" w:type="pct"/>
            <w:vAlign w:val="center"/>
          </w:tcPr>
          <w:p w14:paraId="65C1931B" w14:textId="69300015" w:rsidR="009D404A" w:rsidRPr="006214D7" w:rsidRDefault="009D404A" w:rsidP="00F3100D">
            <w:pPr>
              <w:tabs>
                <w:tab w:val="left" w:pos="144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•1265/3., k.o. Povljana </w:t>
            </w:r>
          </w:p>
        </w:tc>
      </w:tr>
      <w:tr w:rsidR="009D404A" w:rsidRPr="006214D7" w14:paraId="244738E0" w14:textId="77777777" w:rsidTr="00F3100D">
        <w:tc>
          <w:tcPr>
            <w:tcW w:w="5000" w:type="pct"/>
            <w:vAlign w:val="center"/>
          </w:tcPr>
          <w:p w14:paraId="6FE0F5EB" w14:textId="71801F62" w:rsidR="009D404A" w:rsidRPr="006214D7" w:rsidRDefault="009D404A" w:rsidP="00F3100D">
            <w:pPr>
              <w:tabs>
                <w:tab w:val="left" w:pos="144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•1265/4, k.o. Povljana </w:t>
            </w:r>
          </w:p>
        </w:tc>
      </w:tr>
      <w:tr w:rsidR="009D404A" w:rsidRPr="006214D7" w14:paraId="344E06BA" w14:textId="77777777" w:rsidTr="00F3100D">
        <w:tc>
          <w:tcPr>
            <w:tcW w:w="5000" w:type="pct"/>
            <w:vAlign w:val="center"/>
          </w:tcPr>
          <w:p w14:paraId="5B5DB0A1" w14:textId="5B40F92C" w:rsidR="009D404A" w:rsidRPr="006214D7" w:rsidRDefault="009D404A" w:rsidP="00F3100D">
            <w:pPr>
              <w:tabs>
                <w:tab w:val="left" w:pos="144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•1265/5, k.o. Povljana</w:t>
            </w:r>
          </w:p>
        </w:tc>
      </w:tr>
      <w:tr w:rsidR="009D404A" w:rsidRPr="006214D7" w14:paraId="27EC5164" w14:textId="77777777" w:rsidTr="00F3100D">
        <w:tc>
          <w:tcPr>
            <w:tcW w:w="5000" w:type="pct"/>
            <w:vAlign w:val="center"/>
          </w:tcPr>
          <w:p w14:paraId="3064D92D" w14:textId="3A286F53" w:rsidR="009D404A" w:rsidRPr="006214D7" w:rsidRDefault="009D404A" w:rsidP="00F3100D">
            <w:pPr>
              <w:tabs>
                <w:tab w:val="left" w:pos="144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•1265/20, k.o. Povljana</w:t>
            </w:r>
          </w:p>
        </w:tc>
      </w:tr>
    </w:tbl>
    <w:p w14:paraId="7743F01F" w14:textId="77777777" w:rsidR="009D404A" w:rsidRPr="006214D7" w:rsidRDefault="009D404A" w:rsidP="009D404A">
      <w:pPr>
        <w:jc w:val="both"/>
        <w:rPr>
          <w:rFonts w:asciiTheme="majorHAnsi" w:eastAsia="Times New Roman" w:hAnsiTheme="majorHAnsi"/>
          <w:sz w:val="24"/>
          <w:szCs w:val="24"/>
        </w:rPr>
      </w:pPr>
    </w:p>
    <w:p w14:paraId="571091EB" w14:textId="0184982A" w:rsidR="00B86C84" w:rsidRPr="006214D7" w:rsidRDefault="00B86C84" w:rsidP="00FB347B">
      <w:pPr>
        <w:spacing w:after="0"/>
        <w:ind w:firstLine="567"/>
        <w:jc w:val="both"/>
        <w:rPr>
          <w:rFonts w:asciiTheme="majorHAnsi" w:hAnsiTheme="majorHAnsi"/>
          <w:bCs/>
          <w:sz w:val="24"/>
          <w:szCs w:val="24"/>
        </w:rPr>
      </w:pPr>
    </w:p>
    <w:p w14:paraId="5782268C" w14:textId="22D0FC4F" w:rsidR="00B86C84" w:rsidRPr="006214D7" w:rsidRDefault="00B86C84" w:rsidP="00B86C84">
      <w:pPr>
        <w:tabs>
          <w:tab w:val="left" w:pos="3684"/>
        </w:tabs>
        <w:rPr>
          <w:rFonts w:asciiTheme="majorHAnsi" w:eastAsia="Times New Roman" w:hAnsiTheme="majorHAnsi"/>
          <w:sz w:val="24"/>
          <w:szCs w:val="24"/>
          <w:lang w:eastAsia="hr-HR"/>
        </w:rPr>
        <w:sectPr w:rsidR="00B86C84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2274EFB3" w14:textId="39E21BC5" w:rsidR="000E581C" w:rsidRPr="006214D7" w:rsidRDefault="008044AC" w:rsidP="00FB347B">
      <w:pPr>
        <w:pStyle w:val="Naslov2"/>
        <w:spacing w:before="0" w:after="200"/>
        <w:ind w:left="709" w:hanging="142"/>
        <w:jc w:val="both"/>
        <w:rPr>
          <w:rFonts w:asciiTheme="majorHAnsi" w:hAnsiTheme="majorHAnsi"/>
          <w:color w:val="auto"/>
          <w:sz w:val="24"/>
          <w:szCs w:val="24"/>
        </w:rPr>
      </w:pPr>
      <w:bookmarkStart w:id="102" w:name="_Toc53915432"/>
      <w:bookmarkStart w:id="103" w:name="_Toc62406503"/>
      <w:bookmarkStart w:id="104" w:name="_Toc145936290"/>
      <w:r w:rsidRPr="006214D7">
        <w:rPr>
          <w:rFonts w:asciiTheme="majorHAnsi" w:hAnsiTheme="majorHAnsi"/>
          <w:color w:val="auto"/>
          <w:sz w:val="24"/>
          <w:szCs w:val="24"/>
        </w:rPr>
        <w:lastRenderedPageBreak/>
        <w:t>2</w:t>
      </w:r>
      <w:r w:rsidR="00161F13" w:rsidRPr="006214D7">
        <w:rPr>
          <w:rFonts w:asciiTheme="majorHAnsi" w:hAnsiTheme="majorHAnsi"/>
          <w:color w:val="auto"/>
          <w:sz w:val="24"/>
          <w:szCs w:val="24"/>
        </w:rPr>
        <w:t>.5. Izvješće o provedbi Godišnjeg plana rješavanja imovinsko-pravnih i drugih odnosa vezanih uz projekte obnovljivih izvora energije te ostalih infrastrukturnih projekata, kao i eksploataciju mineralnih sirovina sukladno propisima koji uređuju ta područja</w:t>
      </w:r>
      <w:bookmarkEnd w:id="102"/>
      <w:bookmarkEnd w:id="103"/>
      <w:bookmarkEnd w:id="104"/>
    </w:p>
    <w:p w14:paraId="7B1C6DBB" w14:textId="77777777" w:rsidR="001472E1" w:rsidRPr="006214D7" w:rsidRDefault="001472E1" w:rsidP="000C0B77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St</w:t>
      </w:r>
      <w:r w:rsidR="0087084F" w:rsidRPr="006214D7">
        <w:rPr>
          <w:rFonts w:asciiTheme="majorHAnsi" w:eastAsia="Times New Roman" w:hAnsiTheme="majorHAnsi"/>
          <w:sz w:val="24"/>
          <w:szCs w:val="24"/>
        </w:rPr>
        <w:t>rategijo</w:t>
      </w:r>
      <w:r w:rsidR="00F45F80" w:rsidRPr="006214D7">
        <w:rPr>
          <w:rFonts w:asciiTheme="majorHAnsi" w:eastAsia="Times New Roman" w:hAnsiTheme="majorHAnsi"/>
          <w:sz w:val="24"/>
          <w:szCs w:val="24"/>
        </w:rPr>
        <w:t>m definiran</w:t>
      </w:r>
      <w:r w:rsidR="0087084F" w:rsidRPr="006214D7">
        <w:rPr>
          <w:rFonts w:asciiTheme="majorHAnsi" w:eastAsia="Times New Roman" w:hAnsiTheme="majorHAnsi"/>
          <w:sz w:val="24"/>
          <w:szCs w:val="24"/>
        </w:rPr>
        <w:t xml:space="preserve"> je cilj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 rješavanja imovinskopravnih odnosa vezanih uz projekte obnovljivih izvora energije, infrastrukturnih projekata, kao i eksploataciju mineralnih sirovina, sukladno propisima koji uređuju ta područja:</w:t>
      </w:r>
    </w:p>
    <w:p w14:paraId="07ADBEA4" w14:textId="56034DF3" w:rsidR="00D95790" w:rsidRPr="006214D7" w:rsidRDefault="001472E1" w:rsidP="00FB347B">
      <w:pPr>
        <w:pStyle w:val="Odlomakpopisa"/>
        <w:numPr>
          <w:ilvl w:val="0"/>
          <w:numId w:val="2"/>
        </w:numPr>
        <w:tabs>
          <w:tab w:val="left" w:pos="851"/>
        </w:tabs>
        <w:ind w:left="709" w:hanging="357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povećanje energetske učinkovitosti korištenjem prirodnih ener</w:t>
      </w:r>
      <w:r w:rsidR="00C758EC" w:rsidRPr="006214D7">
        <w:rPr>
          <w:rFonts w:asciiTheme="majorHAnsi" w:eastAsia="Times New Roman" w:hAnsiTheme="majorHAnsi"/>
          <w:sz w:val="24"/>
          <w:szCs w:val="24"/>
        </w:rPr>
        <w:t>getskih resursa</w:t>
      </w:r>
      <w:r w:rsidR="0087084F" w:rsidRPr="006214D7">
        <w:rPr>
          <w:rFonts w:asciiTheme="majorHAnsi" w:eastAsia="Times New Roman" w:hAnsiTheme="majorHAnsi"/>
          <w:sz w:val="24"/>
          <w:szCs w:val="24"/>
        </w:rPr>
        <w:t>.</w:t>
      </w:r>
    </w:p>
    <w:p w14:paraId="10BF6DA5" w14:textId="078B62D0" w:rsidR="002D55DD" w:rsidRPr="006214D7" w:rsidRDefault="00585D5D" w:rsidP="00FB347B">
      <w:pPr>
        <w:ind w:firstLine="567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Zakonski propisi, akti i dokumenti kojima je uređeno ovo područje:</w:t>
      </w:r>
    </w:p>
    <w:p w14:paraId="1ADE1E2C" w14:textId="42AAAD6B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13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Ustav Republike Hrvatske – članak 52. (»Narodne novine«, broj 56/90, 135/97, 8/98, 113/00, 124/00, 28/01, 41/01, 55/01, 76/10, 85/10, 05/14),</w:t>
        </w:r>
      </w:hyperlink>
    </w:p>
    <w:p w14:paraId="56383F8C" w14:textId="2A9BC724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14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Zakon o upravljanju državnom imovinom (»Narodne novine«, broj 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u w:val="none"/>
          </w:rPr>
          <w:t>52/18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46EAB53A" w14:textId="5488DEA9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15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uređivanju imovinskopravnih odnosa u svrhu izgradnje infrastrukturnih građevina (»Narodne novine«, broj 80/11</w:t>
        </w:r>
        <w:r w:rsidR="007A38AA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, 144/21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353743F8" w14:textId="43855561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16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obnovljivim izvorima energije i visokoučinkovitoj kogeneraciji (»Narodne novine«, broj 100/15, 123/16, 131/17, 111/18</w:t>
        </w:r>
        <w:r w:rsidR="007A38AA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, 138/21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24374907" w14:textId="7029D903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17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šumama (»Narodne novine«, broj 68/18, 115/18, 98/19</w:t>
        </w:r>
        <w:r w:rsidR="003C33F6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, 145/20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77F95367" w14:textId="7425F6E7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18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prostornom uređenju (»Narodne novine«, broj 153/13, 65/17, 114/18, 39/19, 98/19),</w:t>
        </w:r>
      </w:hyperlink>
    </w:p>
    <w:p w14:paraId="330189A9" w14:textId="50B61078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19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gradnji (»Narodne novine«, broj 153/13, 20/17, 39/19, 125/19),</w:t>
        </w:r>
      </w:hyperlink>
    </w:p>
    <w:p w14:paraId="5D0AD9F5" w14:textId="155FD1B2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20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strateškim investicijskim projektima Republike Hrvatske (»Narodne novine«, broj 29/18, 114/18),</w:t>
        </w:r>
      </w:hyperlink>
    </w:p>
    <w:p w14:paraId="04586360" w14:textId="5AEF551B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21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koncesijama (»Narodne novine«, broj 69/17</w:t>
        </w:r>
        <w:r w:rsidR="00277BE8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, 107/20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4DE90568" w14:textId="591CB80F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22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procjeni vrijednosti nekretnina (»Narodne novine«, broj 78/15),</w:t>
        </w:r>
      </w:hyperlink>
    </w:p>
    <w:p w14:paraId="7F815512" w14:textId="10BBC17E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23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istraživanju i eksploataciji ugljikovodika (»Narodne novine«, broj 52/18, 52/19</w:t>
        </w:r>
        <w:r w:rsidR="003C33F6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, 30/21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1FA9A221" w14:textId="3C6ADC10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24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vodama (»Narodne novine«, broj 66/19</w:t>
        </w:r>
        <w:r w:rsidR="003C33F6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, 84/21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49BD98F0" w14:textId="77D4B108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25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Zakona o energetskoj učinkovitosti (»Narodne novine«, broj 127/14, 116/18</w:t>
        </w:r>
        <w:r w:rsidR="00277BE8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, 25/20</w:t>
        </w:r>
        <w:r w:rsidR="00B55D41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, 32/21, 41/21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09A11DEF" w14:textId="7587173C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26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Zakona o javno - privatnom partnerstvu (»Narodne novine«, broj 78/12, 152/14, 114/18),</w:t>
        </w:r>
      </w:hyperlink>
    </w:p>
    <w:p w14:paraId="05061F23" w14:textId="0E69CFF0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27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Uredba o osnivanju prava građenja i prava služnosti na nekretninama u vlasništvu Republike Hrvatske (»Narodne novine«, broj 10/14</w:t>
        </w:r>
      </w:hyperlink>
      <w:r w:rsidR="002D55DD" w:rsidRPr="006214D7">
        <w:rPr>
          <w:rFonts w:asciiTheme="majorHAnsi" w:hAnsiTheme="majorHAnsi"/>
          <w:sz w:val="24"/>
          <w:szCs w:val="24"/>
        </w:rPr>
        <w:t xml:space="preserve">, </w:t>
      </w:r>
      <w:hyperlink r:id="rId28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95/15</w:t>
        </w:r>
      </w:hyperlink>
      <w:r w:rsidR="002D55DD" w:rsidRPr="006214D7">
        <w:rPr>
          <w:rFonts w:asciiTheme="majorHAnsi" w:hAnsiTheme="majorHAnsi"/>
          <w:sz w:val="24"/>
          <w:szCs w:val="24"/>
        </w:rPr>
        <w:t>),</w:t>
      </w:r>
    </w:p>
    <w:p w14:paraId="56E535DD" w14:textId="4C9211EE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29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Uredba o postupku i mjerilima za osnivanje služnosti u šumi ili na šumskom zemljištu u vlasništvu Republike Hrvatske u svrhu izgradnje vodovoda, kanalizacije, plinovoda, električnih vodova (»Narodne novine«, broj 108/06),</w:t>
        </w:r>
      </w:hyperlink>
    </w:p>
    <w:p w14:paraId="3250494F" w14:textId="029EE76F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30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Uredba o postupku i mjerilima za osnivanje prava služnosti na šumi i/ili šumskom zemljištu u vlasništvu Republike Hrvatske u svrhu eksploatacije mineralnih sirovina (»Narodne novine«, broj 133/07</w:t>
        </w:r>
      </w:hyperlink>
      <w:r w:rsidR="002D55DD" w:rsidRPr="006214D7">
        <w:rPr>
          <w:rFonts w:asciiTheme="majorHAnsi" w:hAnsiTheme="majorHAnsi"/>
          <w:sz w:val="24"/>
          <w:szCs w:val="24"/>
        </w:rPr>
        <w:t>, 0</w:t>
      </w:r>
      <w:hyperlink r:id="rId31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9/11</w:t>
        </w:r>
      </w:hyperlink>
      <w:r w:rsidR="002D55DD" w:rsidRPr="006214D7">
        <w:rPr>
          <w:rFonts w:asciiTheme="majorHAnsi" w:hAnsiTheme="majorHAnsi"/>
          <w:sz w:val="24"/>
          <w:szCs w:val="24"/>
        </w:rPr>
        <w:t>),</w:t>
      </w:r>
    </w:p>
    <w:bookmarkStart w:id="105" w:name="page253"/>
    <w:bookmarkEnd w:id="105"/>
    <w:p w14:paraId="4D19365D" w14:textId="012FC0AE" w:rsidR="002D55DD" w:rsidRPr="006214D7" w:rsidRDefault="00EF5984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fldChar w:fldCharType="begin"/>
      </w:r>
      <w:r w:rsidR="00277BE8" w:rsidRPr="006214D7">
        <w:rPr>
          <w:rFonts w:asciiTheme="majorHAnsi" w:hAnsiTheme="majorHAnsi"/>
          <w:sz w:val="24"/>
          <w:szCs w:val="24"/>
        </w:rPr>
        <w:instrText>HYPERLINK "http://narodne-novine.nn.hr/clanci/sluzbeni/2014_07_90_1811.html"</w:instrText>
      </w:r>
      <w:r w:rsidRPr="006214D7">
        <w:rPr>
          <w:rFonts w:asciiTheme="majorHAnsi" w:hAnsiTheme="majorHAnsi"/>
          <w:sz w:val="24"/>
          <w:szCs w:val="24"/>
        </w:rPr>
      </w:r>
      <w:r w:rsidRPr="006214D7">
        <w:rPr>
          <w:rFonts w:asciiTheme="majorHAnsi" w:hAnsiTheme="majorHAnsi"/>
          <w:sz w:val="24"/>
          <w:szCs w:val="24"/>
        </w:rPr>
        <w:fldChar w:fldCharType="separate"/>
      </w:r>
      <w:r w:rsidR="002D55DD" w:rsidRPr="006214D7">
        <w:rPr>
          <w:rStyle w:val="Hiperveza"/>
          <w:rFonts w:asciiTheme="majorHAnsi" w:hAnsiTheme="majorHAnsi"/>
          <w:color w:val="auto"/>
          <w:sz w:val="24"/>
          <w:szCs w:val="24"/>
          <w:u w:val="none"/>
        </w:rPr>
        <w:t>Uredba o naknadi štete po osnovi otuđenja mineralne sirovine (»Narodne novine«, broj 90/14),</w:t>
      </w:r>
      <w:r w:rsidRPr="006214D7">
        <w:rPr>
          <w:rFonts w:asciiTheme="majorHAnsi" w:hAnsiTheme="majorHAnsi"/>
          <w:sz w:val="24"/>
          <w:szCs w:val="24"/>
        </w:rPr>
        <w:fldChar w:fldCharType="end"/>
      </w:r>
    </w:p>
    <w:p w14:paraId="5B475F61" w14:textId="311D44B9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32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Uredbe o naknadi za koncesiju za eksploataciju mineralnih sirovina (»Narodne novine«, broj 31/14),</w:t>
        </w:r>
      </w:hyperlink>
    </w:p>
    <w:p w14:paraId="5C230505" w14:textId="4F101BCC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33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Uredba o naknadi za istraživanje i eksploataciju ugljikovodika (»Narodne novine«, broj 37/14),</w:t>
        </w:r>
      </w:hyperlink>
    </w:p>
    <w:p w14:paraId="46848987" w14:textId="53120222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34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postupanju s viškom iskopa koji predstavlja mineralnu sirovinu kod izvođenja građevinskih radova (»Narodne novine«, broj 79/14),</w:t>
        </w:r>
      </w:hyperlink>
    </w:p>
    <w:p w14:paraId="659CCB6B" w14:textId="3E3CB7DF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35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korištenju obnovljivih izvora energije i kogeneracije (»Narodne novine«, broj 88/12),</w:t>
        </w:r>
      </w:hyperlink>
    </w:p>
    <w:p w14:paraId="4B34BDBC" w14:textId="6F6165F4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36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utvrđivanju naknade za prenesena i ograničena prava na šumi i šumskom zemljištu (»Narodne novine«, broj 72/16),</w:t>
        </w:r>
      </w:hyperlink>
    </w:p>
    <w:p w14:paraId="415FA46C" w14:textId="79596F0A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37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korištenju cestovnog zemljišta i obavljanju pratećih djelatnosti na javnoj cesti (»Narodne novine«, broj 78/14),</w:t>
        </w:r>
      </w:hyperlink>
    </w:p>
    <w:p w14:paraId="0D3395E2" w14:textId="080FC878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38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uvjetima za projektiranje i izgradnju priključaka i prilaza na javnu cestu (»Narodne novine«, broj 95/14),</w:t>
        </w:r>
      </w:hyperlink>
    </w:p>
    <w:p w14:paraId="0F09BFFE" w14:textId="358EDCD6" w:rsidR="002D55DD" w:rsidRPr="006214D7" w:rsidRDefault="00000000" w:rsidP="00805355">
      <w:pPr>
        <w:pStyle w:val="Odlomakpopisa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39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Strategija </w:t>
        </w:r>
        <w:r w:rsidR="003041E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upravljanja državnom imovinom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 za razdoblje od 20</w:t>
        </w:r>
        <w:r w:rsidR="00B55D41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19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. do 20</w:t>
        </w:r>
        <w:r w:rsidR="00B55D41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25.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 godine (»Narodne novine«, broj </w:t>
        </w:r>
        <w:r w:rsidR="00B55D41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96/19</w:t>
        </w:r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08F11182" w14:textId="1B1B65EB" w:rsidR="00112DC1" w:rsidRPr="006214D7" w:rsidRDefault="00000000" w:rsidP="00FB347B">
      <w:pPr>
        <w:pStyle w:val="Odlomakpopisa"/>
        <w:numPr>
          <w:ilvl w:val="0"/>
          <w:numId w:val="3"/>
        </w:numPr>
        <w:ind w:left="568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40" w:history="1">
        <w:r w:rsidR="002D55DD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Strategija prometnog razvoja Republike Hrvatske za razdoblje od 2014. do 2030. godine (»Narodne novine«, broj 131/14).</w:t>
        </w:r>
      </w:hyperlink>
    </w:p>
    <w:p w14:paraId="23396CCA" w14:textId="13821A08" w:rsidR="007E5FBE" w:rsidRPr="006214D7" w:rsidRDefault="006B438D" w:rsidP="00BF43D4">
      <w:pPr>
        <w:ind w:firstLine="567"/>
        <w:jc w:val="both"/>
        <w:rPr>
          <w:rFonts w:asciiTheme="majorHAnsi" w:eastAsia="Times New Roman" w:hAnsiTheme="majorHAnsi"/>
          <w:sz w:val="24"/>
          <w:szCs w:val="24"/>
          <w:lang w:eastAsia="hr-HR"/>
        </w:rPr>
      </w:pPr>
      <w:r w:rsidRPr="006214D7">
        <w:rPr>
          <w:rFonts w:asciiTheme="majorHAnsi" w:eastAsia="Times New Roman" w:hAnsiTheme="majorHAnsi"/>
          <w:sz w:val="24"/>
          <w:szCs w:val="24"/>
          <w:lang w:eastAsia="hr-HR"/>
        </w:rPr>
        <w:t xml:space="preserve">Općina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9B52E4" w:rsidRPr="006214D7">
        <w:rPr>
          <w:rFonts w:asciiTheme="majorHAnsi" w:eastAsia="Times New Roman" w:hAnsiTheme="majorHAnsi"/>
          <w:sz w:val="24"/>
          <w:szCs w:val="24"/>
          <w:lang w:eastAsia="hr-HR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  <w:lang w:eastAsia="hr-HR"/>
        </w:rPr>
        <w:t>nije imala</w:t>
      </w:r>
      <w:r w:rsidR="00C37535" w:rsidRPr="006214D7">
        <w:rPr>
          <w:rFonts w:asciiTheme="majorHAnsi" w:eastAsia="Times New Roman" w:hAnsiTheme="majorHAnsi"/>
          <w:sz w:val="24"/>
          <w:szCs w:val="24"/>
          <w:lang w:eastAsia="hr-HR"/>
        </w:rPr>
        <w:t xml:space="preserve"> u planu u 20</w:t>
      </w:r>
      <w:r w:rsidR="00EB6907" w:rsidRPr="006214D7">
        <w:rPr>
          <w:rFonts w:asciiTheme="majorHAnsi" w:eastAsia="Times New Roman" w:hAnsiTheme="majorHAnsi"/>
          <w:sz w:val="24"/>
          <w:szCs w:val="24"/>
          <w:lang w:eastAsia="hr-HR"/>
        </w:rPr>
        <w:t>2</w:t>
      </w:r>
      <w:r w:rsidR="00BB38B1" w:rsidRPr="006214D7">
        <w:rPr>
          <w:rFonts w:asciiTheme="majorHAnsi" w:eastAsia="Times New Roman" w:hAnsiTheme="majorHAnsi"/>
          <w:sz w:val="24"/>
          <w:szCs w:val="24"/>
          <w:lang w:eastAsia="hr-HR"/>
        </w:rPr>
        <w:t>2</w:t>
      </w:r>
      <w:r w:rsidRPr="006214D7">
        <w:rPr>
          <w:rFonts w:asciiTheme="majorHAnsi" w:eastAsia="Times New Roman" w:hAnsiTheme="majorHAnsi"/>
          <w:sz w:val="24"/>
          <w:szCs w:val="24"/>
          <w:lang w:eastAsia="hr-HR"/>
        </w:rPr>
        <w:t>. godini samostalno razvijati projekte obnovljivih izvora energije</w:t>
      </w:r>
      <w:r w:rsidRPr="006214D7">
        <w:rPr>
          <w:rFonts w:asciiTheme="majorHAnsi" w:hAnsiTheme="majorHAnsi"/>
          <w:bCs/>
          <w:sz w:val="24"/>
          <w:szCs w:val="24"/>
        </w:rPr>
        <w:t>.</w:t>
      </w:r>
      <w:r w:rsidR="00FB421E" w:rsidRPr="006214D7">
        <w:rPr>
          <w:rFonts w:asciiTheme="majorHAnsi" w:hAnsiTheme="majorHAnsi"/>
          <w:bCs/>
          <w:sz w:val="24"/>
          <w:szCs w:val="24"/>
        </w:rPr>
        <w:t xml:space="preserve"> </w:t>
      </w:r>
      <w:r w:rsidR="007E5FBE" w:rsidRPr="006214D7">
        <w:rPr>
          <w:rFonts w:asciiTheme="majorHAnsi" w:eastAsia="Times New Roman" w:hAnsiTheme="majorHAnsi"/>
          <w:sz w:val="24"/>
          <w:szCs w:val="24"/>
        </w:rPr>
        <w:t>Sukladno Zakonu o uređivanju imovinskopravnih odnosa, u svrhu izgradnje infrastrukturnih građevina, osiguravaju se pretpostavke za učinkovitije provođenje projekata, vezano za izgradnju infrastrukturnih građevina od interesa za Republiku Hrvatsku i u interesu jedinica lokalne i područne (regionalne) samouprave, radi uspješnijeg sudjelovanja u kohezijskoj politici Europske unije i u korištenju sredstava iz fondova Europske unije</w:t>
      </w:r>
      <w:r w:rsidR="00BF43D4" w:rsidRPr="006214D7">
        <w:rPr>
          <w:rFonts w:asciiTheme="majorHAnsi" w:eastAsia="Times New Roman" w:hAnsiTheme="majorHAnsi"/>
          <w:sz w:val="24"/>
          <w:szCs w:val="24"/>
        </w:rPr>
        <w:t xml:space="preserve">. U nastavku se navode </w:t>
      </w:r>
      <w:r w:rsidR="007E5FBE" w:rsidRPr="006214D7">
        <w:rPr>
          <w:rFonts w:asciiTheme="majorHAnsi" w:eastAsia="Times New Roman" w:hAnsiTheme="majorHAnsi"/>
          <w:sz w:val="24"/>
          <w:szCs w:val="24"/>
        </w:rPr>
        <w:t>infrastrukturn</w:t>
      </w:r>
      <w:r w:rsidR="00C70B34" w:rsidRPr="006214D7">
        <w:rPr>
          <w:rFonts w:asciiTheme="majorHAnsi" w:eastAsia="Times New Roman" w:hAnsiTheme="majorHAnsi"/>
          <w:sz w:val="24"/>
          <w:szCs w:val="24"/>
        </w:rPr>
        <w:t xml:space="preserve">i projekti </w:t>
      </w:r>
      <w:r w:rsidR="00BB38B1" w:rsidRPr="006214D7">
        <w:rPr>
          <w:rFonts w:asciiTheme="majorHAnsi" w:eastAsia="Times New Roman" w:hAnsiTheme="majorHAnsi"/>
          <w:sz w:val="24"/>
          <w:szCs w:val="24"/>
        </w:rPr>
        <w:t xml:space="preserve">su planirani za 2022. godinu te </w:t>
      </w:r>
      <w:r w:rsidR="00C423AB" w:rsidRPr="006214D7">
        <w:rPr>
          <w:rFonts w:asciiTheme="majorHAnsi" w:eastAsia="Times New Roman" w:hAnsiTheme="majorHAnsi"/>
          <w:sz w:val="24"/>
          <w:szCs w:val="24"/>
        </w:rPr>
        <w:t>njihov status provedbe</w:t>
      </w:r>
      <w:r w:rsidR="00C70B34" w:rsidRPr="006214D7">
        <w:rPr>
          <w:rFonts w:asciiTheme="majorHAnsi" w:eastAsia="Times New Roman" w:hAnsiTheme="majorHAnsi"/>
          <w:sz w:val="24"/>
          <w:szCs w:val="24"/>
        </w:rPr>
        <w:t>:</w:t>
      </w:r>
    </w:p>
    <w:p w14:paraId="6D0F3C93" w14:textId="0380F368" w:rsidR="00BF43D4" w:rsidRPr="006214D7" w:rsidRDefault="00BC0DCB" w:rsidP="003041ED">
      <w:pPr>
        <w:pStyle w:val="Opisslike"/>
        <w:rPr>
          <w:rFonts w:asciiTheme="majorHAnsi" w:hAnsiTheme="majorHAnsi"/>
        </w:rPr>
      </w:pPr>
      <w:bookmarkStart w:id="106" w:name="_Toc145936330"/>
      <w:r w:rsidRPr="006214D7">
        <w:rPr>
          <w:rFonts w:asciiTheme="majorHAnsi" w:hAnsiTheme="majorHAnsi"/>
        </w:rPr>
        <w:t xml:space="preserve">Tablica </w:t>
      </w:r>
      <w:r w:rsidRPr="006214D7">
        <w:rPr>
          <w:rFonts w:asciiTheme="majorHAnsi" w:hAnsiTheme="majorHAnsi"/>
        </w:rPr>
        <w:fldChar w:fldCharType="begin"/>
      </w:r>
      <w:r w:rsidRPr="006214D7">
        <w:rPr>
          <w:rFonts w:asciiTheme="majorHAnsi" w:hAnsiTheme="majorHAnsi"/>
        </w:rPr>
        <w:instrText xml:space="preserve"> SEQ Tablica \* ARABIC </w:instrText>
      </w:r>
      <w:r w:rsidRPr="006214D7">
        <w:rPr>
          <w:rFonts w:asciiTheme="majorHAnsi" w:hAnsiTheme="majorHAnsi"/>
        </w:rPr>
        <w:fldChar w:fldCharType="separate"/>
      </w:r>
      <w:r w:rsidR="00320DE2">
        <w:rPr>
          <w:rFonts w:asciiTheme="majorHAnsi" w:hAnsiTheme="majorHAnsi"/>
          <w:noProof/>
        </w:rPr>
        <w:t>3</w:t>
      </w:r>
      <w:r w:rsidRPr="006214D7">
        <w:rPr>
          <w:rFonts w:asciiTheme="majorHAnsi" w:hAnsiTheme="majorHAnsi"/>
          <w:noProof/>
        </w:rPr>
        <w:fldChar w:fldCharType="end"/>
      </w:r>
      <w:r w:rsidRPr="006214D7">
        <w:rPr>
          <w:rFonts w:asciiTheme="majorHAnsi" w:hAnsiTheme="majorHAnsi"/>
          <w:noProof/>
        </w:rPr>
        <w:t>.</w:t>
      </w:r>
      <w:r w:rsidR="00673B11" w:rsidRPr="006214D7">
        <w:rPr>
          <w:rFonts w:asciiTheme="majorHAnsi" w:hAnsiTheme="majorHAnsi"/>
          <w:noProof/>
        </w:rPr>
        <w:t xml:space="preserve"> </w:t>
      </w:r>
      <w:r w:rsidR="00BF43D4" w:rsidRPr="006214D7">
        <w:rPr>
          <w:rFonts w:asciiTheme="majorHAnsi" w:hAnsiTheme="majorHAnsi"/>
        </w:rPr>
        <w:t xml:space="preserve">Infrastrukturni projekti koji </w:t>
      </w:r>
      <w:r w:rsidR="00BB38B1" w:rsidRPr="006214D7">
        <w:rPr>
          <w:rFonts w:asciiTheme="majorHAnsi" w:hAnsiTheme="majorHAnsi"/>
        </w:rPr>
        <w:t>su planirani za 2022. godinu</w:t>
      </w:r>
      <w:bookmarkEnd w:id="106"/>
    </w:p>
    <w:tbl>
      <w:tblPr>
        <w:tblW w:w="5708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5097"/>
        <w:gridCol w:w="5246"/>
      </w:tblGrid>
      <w:tr w:rsidR="00E33FCF" w:rsidRPr="006214D7" w14:paraId="77458A5A" w14:textId="77777777" w:rsidTr="00D078B8">
        <w:trPr>
          <w:jc w:val="center"/>
        </w:trPr>
        <w:tc>
          <w:tcPr>
            <w:tcW w:w="2464" w:type="pct"/>
            <w:shd w:val="clear" w:color="auto" w:fill="C6D9F1" w:themeFill="text2" w:themeFillTint="33"/>
            <w:vAlign w:val="center"/>
          </w:tcPr>
          <w:p w14:paraId="25BAB25E" w14:textId="77777777" w:rsidR="00E33FCF" w:rsidRPr="003A593C" w:rsidRDefault="00E33FCF" w:rsidP="00E33FCF">
            <w:pPr>
              <w:spacing w:after="0" w:line="240" w:lineRule="auto"/>
              <w:ind w:right="-3653" w:firstLine="3424"/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bookmarkStart w:id="107" w:name="_Hlk63665444"/>
            <w:r w:rsidRPr="003A593C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Projekti</w:t>
            </w:r>
          </w:p>
        </w:tc>
        <w:tc>
          <w:tcPr>
            <w:tcW w:w="2536" w:type="pct"/>
            <w:shd w:val="clear" w:color="auto" w:fill="C6D9F1" w:themeFill="text2" w:themeFillTint="33"/>
            <w:vAlign w:val="center"/>
          </w:tcPr>
          <w:p w14:paraId="34BAA480" w14:textId="4DC92A22" w:rsidR="00E33FCF" w:rsidRPr="003A593C" w:rsidRDefault="00C423AB" w:rsidP="00F24873">
            <w:pPr>
              <w:spacing w:after="0" w:line="240" w:lineRule="auto"/>
              <w:ind w:right="-3653"/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 w:rsidRPr="003A593C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Status provedbe</w:t>
            </w:r>
          </w:p>
        </w:tc>
      </w:tr>
      <w:tr w:rsidR="00E33FCF" w:rsidRPr="006214D7" w14:paraId="17A6866A" w14:textId="77777777" w:rsidTr="00D078B8">
        <w:trPr>
          <w:trHeight w:val="415"/>
          <w:jc w:val="center"/>
        </w:trPr>
        <w:tc>
          <w:tcPr>
            <w:tcW w:w="2464" w:type="pct"/>
          </w:tcPr>
          <w:p w14:paraId="0632DDF4" w14:textId="03840C08" w:rsidR="00E33FCF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Izgradnja vatrogasnog doma u Općini Povljana</w:t>
            </w:r>
          </w:p>
        </w:tc>
        <w:tc>
          <w:tcPr>
            <w:tcW w:w="2536" w:type="pct"/>
            <w:vAlign w:val="center"/>
          </w:tcPr>
          <w:p w14:paraId="68797C68" w14:textId="7AD4B997" w:rsidR="00E33FCF" w:rsidRPr="006214D7" w:rsidRDefault="0076723D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U tijeku – izrada projektne dokumentacije</w:t>
            </w:r>
          </w:p>
        </w:tc>
      </w:tr>
      <w:tr w:rsidR="00E33FCF" w:rsidRPr="006214D7" w14:paraId="50D559A4" w14:textId="77777777" w:rsidTr="00D078B8">
        <w:trPr>
          <w:trHeight w:val="529"/>
          <w:jc w:val="center"/>
        </w:trPr>
        <w:tc>
          <w:tcPr>
            <w:tcW w:w="2464" w:type="pct"/>
          </w:tcPr>
          <w:p w14:paraId="2F0C8FF8" w14:textId="551297ED" w:rsidR="00E33FCF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Projekt sanacije i rekonstrukcije doma kulture u Općini Povljana</w:t>
            </w:r>
          </w:p>
        </w:tc>
        <w:tc>
          <w:tcPr>
            <w:tcW w:w="2536" w:type="pct"/>
            <w:vAlign w:val="center"/>
          </w:tcPr>
          <w:p w14:paraId="18E94B13" w14:textId="77777777" w:rsidR="0076723D" w:rsidRPr="006214D7" w:rsidRDefault="0076723D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Izrađena dokumentacija energetske učinkovitosti,</w:t>
            </w:r>
          </w:p>
          <w:p w14:paraId="0FFBFAE8" w14:textId="320F8836" w:rsidR="00E33FCF" w:rsidRPr="006214D7" w:rsidRDefault="0076723D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obnovljena stolarija</w:t>
            </w:r>
          </w:p>
        </w:tc>
      </w:tr>
      <w:tr w:rsidR="00E33FCF" w:rsidRPr="006214D7" w14:paraId="3594EE4F" w14:textId="77777777" w:rsidTr="00D078B8">
        <w:trPr>
          <w:trHeight w:val="412"/>
          <w:jc w:val="center"/>
        </w:trPr>
        <w:tc>
          <w:tcPr>
            <w:tcW w:w="2464" w:type="pct"/>
            <w:vAlign w:val="center"/>
          </w:tcPr>
          <w:p w14:paraId="68CD6103" w14:textId="7E21A4C3" w:rsidR="00E33FCF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Uređenje nerazvrstanih cesta u Općini Povljana</w:t>
            </w:r>
          </w:p>
        </w:tc>
        <w:tc>
          <w:tcPr>
            <w:tcW w:w="2536" w:type="pct"/>
            <w:vAlign w:val="center"/>
          </w:tcPr>
          <w:p w14:paraId="2A0FA761" w14:textId="46D36AE5" w:rsidR="00E33FCF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U tijeku</w:t>
            </w:r>
          </w:p>
        </w:tc>
      </w:tr>
      <w:tr w:rsidR="0076723D" w:rsidRPr="006214D7" w14:paraId="4D2D44E7" w14:textId="77777777" w:rsidTr="00D078B8">
        <w:trPr>
          <w:trHeight w:val="412"/>
          <w:jc w:val="center"/>
        </w:trPr>
        <w:tc>
          <w:tcPr>
            <w:tcW w:w="2464" w:type="pct"/>
            <w:vAlign w:val="center"/>
          </w:tcPr>
          <w:p w14:paraId="188962BD" w14:textId="77777777" w:rsidR="00E91984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Unapređenje i poboljšanje vodne infrastrukture </w:t>
            </w:r>
          </w:p>
          <w:p w14:paraId="7B212C40" w14:textId="154BD079" w:rsidR="0076723D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u Općini Povljana</w:t>
            </w:r>
          </w:p>
        </w:tc>
        <w:tc>
          <w:tcPr>
            <w:tcW w:w="2536" w:type="pct"/>
            <w:vAlign w:val="center"/>
          </w:tcPr>
          <w:p w14:paraId="25C6E05F" w14:textId="77777777" w:rsidR="00827B33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Odrađena studija koncepcijskog rješenja vodoopskrbe na </w:t>
            </w:r>
          </w:p>
          <w:p w14:paraId="58252CC1" w14:textId="77777777" w:rsidR="00D078B8" w:rsidRPr="006214D7" w:rsidRDefault="00827B33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P</w:t>
            </w:r>
            <w:r w:rsidR="00E91984" w:rsidRPr="006214D7">
              <w:rPr>
                <w:rFonts w:asciiTheme="majorHAnsi" w:hAnsiTheme="majorHAnsi"/>
                <w:sz w:val="20"/>
                <w:szCs w:val="20"/>
              </w:rPr>
              <w:t>odručju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91984" w:rsidRPr="006214D7">
              <w:rPr>
                <w:rFonts w:asciiTheme="majorHAnsi" w:hAnsiTheme="majorHAnsi"/>
                <w:sz w:val="20"/>
                <w:szCs w:val="20"/>
              </w:rPr>
              <w:t>Općine Povljana, provedena sanacija i</w:t>
            </w:r>
          </w:p>
          <w:p w14:paraId="55C98632" w14:textId="77777777" w:rsidR="00D078B8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rekonstrukcija vodovodne mreže na području Obatnice, </w:t>
            </w:r>
          </w:p>
          <w:p w14:paraId="42ABA031" w14:textId="0633BD23" w:rsidR="0076723D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u tijeku izgradnja visokotlačne cisterne</w:t>
            </w:r>
          </w:p>
        </w:tc>
      </w:tr>
      <w:tr w:rsidR="0076723D" w:rsidRPr="006214D7" w14:paraId="71D69D66" w14:textId="77777777" w:rsidTr="00D078B8">
        <w:trPr>
          <w:trHeight w:val="412"/>
          <w:jc w:val="center"/>
        </w:trPr>
        <w:tc>
          <w:tcPr>
            <w:tcW w:w="2464" w:type="pct"/>
            <w:vAlign w:val="center"/>
          </w:tcPr>
          <w:p w14:paraId="74567592" w14:textId="77777777" w:rsidR="00E91984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Asfaltiranje i sanacija postojećih kolnika/cesta i </w:t>
            </w:r>
          </w:p>
          <w:p w14:paraId="44C0E97F" w14:textId="2D56C1D3" w:rsidR="0076723D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daljnje uređenje prometne signalizacije</w:t>
            </w:r>
          </w:p>
        </w:tc>
        <w:tc>
          <w:tcPr>
            <w:tcW w:w="2536" w:type="pct"/>
            <w:vAlign w:val="center"/>
          </w:tcPr>
          <w:p w14:paraId="37CA9583" w14:textId="11D05A73" w:rsidR="0076723D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U tijeku</w:t>
            </w:r>
          </w:p>
        </w:tc>
      </w:tr>
      <w:tr w:rsidR="0076723D" w:rsidRPr="006214D7" w14:paraId="79DFA635" w14:textId="77777777" w:rsidTr="00D078B8">
        <w:trPr>
          <w:trHeight w:val="412"/>
          <w:jc w:val="center"/>
        </w:trPr>
        <w:tc>
          <w:tcPr>
            <w:tcW w:w="2464" w:type="pct"/>
            <w:vAlign w:val="center"/>
          </w:tcPr>
          <w:p w14:paraId="191D4EE3" w14:textId="5C850060" w:rsidR="0076723D" w:rsidRPr="006214D7" w:rsidRDefault="00C423AB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Proširenje mreže javne rasvjete u Općini Povljana</w:t>
            </w:r>
          </w:p>
        </w:tc>
        <w:tc>
          <w:tcPr>
            <w:tcW w:w="2536" w:type="pct"/>
            <w:vAlign w:val="center"/>
          </w:tcPr>
          <w:p w14:paraId="146821A6" w14:textId="24C6DF4E" w:rsidR="0076723D" w:rsidRPr="006214D7" w:rsidRDefault="00E91984" w:rsidP="00F24873">
            <w:pPr>
              <w:tabs>
                <w:tab w:val="left" w:pos="1440"/>
              </w:tabs>
              <w:spacing w:after="0" w:line="240" w:lineRule="auto"/>
              <w:ind w:right="-3653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U tijeku</w:t>
            </w:r>
          </w:p>
        </w:tc>
      </w:tr>
      <w:bookmarkEnd w:id="107"/>
    </w:tbl>
    <w:p w14:paraId="6B62C517" w14:textId="77777777" w:rsidR="00BB38B1" w:rsidRPr="006214D7" w:rsidRDefault="00BB38B1" w:rsidP="008A0344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14:paraId="15A3F21E" w14:textId="77777777" w:rsidR="00BB38B1" w:rsidRPr="006214D7" w:rsidRDefault="00BB38B1" w:rsidP="008A0344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14:paraId="12D6044D" w14:textId="77777777" w:rsidR="00BB38B1" w:rsidRPr="006214D7" w:rsidRDefault="00BB38B1" w:rsidP="008A0344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14:paraId="538FB398" w14:textId="77777777" w:rsidR="00BB38B1" w:rsidRPr="006214D7" w:rsidRDefault="00BB38B1" w:rsidP="008A0344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14:paraId="02932599" w14:textId="77777777" w:rsidR="00BB38B1" w:rsidRPr="006214D7" w:rsidRDefault="00BB38B1" w:rsidP="008A0344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14:paraId="02698A84" w14:textId="77777777" w:rsidR="00BB38B1" w:rsidRPr="006214D7" w:rsidRDefault="00BB38B1" w:rsidP="008A0344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14:paraId="5864309F" w14:textId="577987EF" w:rsidR="007900B7" w:rsidRPr="006214D7" w:rsidRDefault="008044AC" w:rsidP="00FB347B">
      <w:pPr>
        <w:pStyle w:val="Naslov2"/>
        <w:spacing w:before="0"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08" w:name="_Toc53915433"/>
      <w:bookmarkStart w:id="109" w:name="_Toc62406504"/>
      <w:bookmarkStart w:id="110" w:name="_Toc145936291"/>
      <w:r w:rsidRPr="006214D7">
        <w:rPr>
          <w:rFonts w:asciiTheme="majorHAnsi" w:hAnsiTheme="majorHAnsi"/>
          <w:color w:val="auto"/>
          <w:sz w:val="24"/>
          <w:szCs w:val="24"/>
        </w:rPr>
        <w:t>2</w:t>
      </w:r>
      <w:r w:rsidR="00E944AD" w:rsidRPr="006214D7">
        <w:rPr>
          <w:rFonts w:asciiTheme="majorHAnsi" w:hAnsiTheme="majorHAnsi"/>
          <w:color w:val="auto"/>
          <w:sz w:val="24"/>
          <w:szCs w:val="24"/>
        </w:rPr>
        <w:t xml:space="preserve">.6. 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E944AD" w:rsidRPr="006214D7">
        <w:rPr>
          <w:rFonts w:asciiTheme="majorHAnsi" w:hAnsiTheme="majorHAnsi"/>
          <w:color w:val="auto"/>
          <w:sz w:val="24"/>
          <w:szCs w:val="24"/>
        </w:rPr>
        <w:t>Godišnj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>eg</w:t>
      </w:r>
      <w:r w:rsidR="00E944AD" w:rsidRPr="006214D7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>a</w:t>
      </w:r>
      <w:r w:rsidR="00E944AD" w:rsidRPr="006214D7">
        <w:rPr>
          <w:rFonts w:asciiTheme="majorHAnsi" w:hAnsiTheme="majorHAnsi"/>
          <w:color w:val="auto"/>
          <w:sz w:val="24"/>
          <w:szCs w:val="24"/>
        </w:rPr>
        <w:t xml:space="preserve"> provođenja postupaka procjene imovine u vlasništvu Općine </w:t>
      </w:r>
      <w:bookmarkEnd w:id="108"/>
      <w:bookmarkEnd w:id="109"/>
      <w:r w:rsidR="009B52E4" w:rsidRPr="006214D7">
        <w:rPr>
          <w:rFonts w:asciiTheme="majorHAnsi" w:hAnsiTheme="majorHAnsi"/>
          <w:color w:val="auto"/>
          <w:sz w:val="24"/>
          <w:szCs w:val="24"/>
        </w:rPr>
        <w:t>Povljana</w:t>
      </w:r>
      <w:bookmarkEnd w:id="110"/>
    </w:p>
    <w:p w14:paraId="16AA36EE" w14:textId="58E6213C" w:rsidR="007E1FC9" w:rsidRPr="006214D7" w:rsidRDefault="00296A33" w:rsidP="000C0B77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Strategijom </w:t>
      </w:r>
      <w:r w:rsidR="007E1FC9" w:rsidRPr="006214D7">
        <w:rPr>
          <w:rFonts w:asciiTheme="majorHAnsi" w:eastAsia="Times New Roman" w:hAnsiTheme="majorHAnsi"/>
          <w:sz w:val="24"/>
          <w:szCs w:val="24"/>
        </w:rPr>
        <w:t>definirani su sljedeći ciljevi provođenja postupaka procjene imovine u vlasništvu</w:t>
      </w:r>
      <w:r w:rsidR="00C07648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="00731BFE" w:rsidRPr="006214D7">
        <w:rPr>
          <w:rFonts w:asciiTheme="majorHAnsi" w:hAnsiTheme="majorHAnsi"/>
          <w:sz w:val="24"/>
          <w:szCs w:val="24"/>
        </w:rPr>
        <w:t xml:space="preserve">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7E1FC9" w:rsidRPr="006214D7">
        <w:rPr>
          <w:rFonts w:asciiTheme="majorHAnsi" w:eastAsia="Times New Roman" w:hAnsiTheme="majorHAnsi"/>
          <w:sz w:val="24"/>
          <w:szCs w:val="24"/>
        </w:rPr>
        <w:t>:</w:t>
      </w:r>
    </w:p>
    <w:p w14:paraId="1B0A02E8" w14:textId="35BA7A2C" w:rsidR="007F308D" w:rsidRPr="006214D7" w:rsidRDefault="007E1FC9" w:rsidP="00805355">
      <w:pPr>
        <w:pStyle w:val="Odlomakpopisa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Procjena potencijala imovine </w:t>
      </w:r>
      <w:r w:rsidR="00EC5F57" w:rsidRPr="006214D7">
        <w:rPr>
          <w:rFonts w:asciiTheme="majorHAnsi" w:hAnsiTheme="majorHAnsi"/>
          <w:sz w:val="24"/>
          <w:szCs w:val="24"/>
        </w:rPr>
        <w:t xml:space="preserve">Općine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Pr="006214D7">
        <w:rPr>
          <w:rFonts w:asciiTheme="majorHAnsi" w:eastAsia="Times New Roman" w:hAnsiTheme="majorHAnsi"/>
          <w:sz w:val="24"/>
          <w:szCs w:val="24"/>
        </w:rPr>
        <w:t>mora se zasnivati na snimanju, popisu i ocjeni realnog stanja</w:t>
      </w:r>
      <w:r w:rsidR="000C0B77" w:rsidRPr="006214D7">
        <w:rPr>
          <w:rFonts w:asciiTheme="majorHAnsi" w:eastAsia="Times New Roman" w:hAnsiTheme="majorHAnsi"/>
          <w:sz w:val="24"/>
          <w:szCs w:val="24"/>
        </w:rPr>
        <w:t>,</w:t>
      </w:r>
    </w:p>
    <w:p w14:paraId="6A1E4BD4" w14:textId="77777777" w:rsidR="007E1FC9" w:rsidRPr="006214D7" w:rsidRDefault="007E1FC9" w:rsidP="00805355">
      <w:pPr>
        <w:pStyle w:val="Odlomakpopisa"/>
        <w:numPr>
          <w:ilvl w:val="0"/>
          <w:numId w:val="9"/>
        </w:numPr>
        <w:tabs>
          <w:tab w:val="left" w:pos="851"/>
        </w:tabs>
        <w:ind w:left="714" w:hanging="357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Uspostava jedinstvenog sustava i kriterija u procjeni vrijedn</w:t>
      </w:r>
      <w:r w:rsidR="00591994" w:rsidRPr="006214D7">
        <w:rPr>
          <w:rFonts w:asciiTheme="majorHAnsi" w:eastAsia="Times New Roman" w:hAnsiTheme="majorHAnsi"/>
          <w:sz w:val="24"/>
          <w:szCs w:val="24"/>
        </w:rPr>
        <w:t xml:space="preserve">osti pojedinog oblika imovine </w:t>
      </w:r>
      <w:r w:rsidRPr="006214D7">
        <w:rPr>
          <w:rFonts w:asciiTheme="majorHAnsi" w:eastAsia="Times New Roman" w:hAnsiTheme="majorHAnsi"/>
          <w:sz w:val="24"/>
          <w:szCs w:val="24"/>
        </w:rPr>
        <w:t>kako bi se</w:t>
      </w:r>
      <w:r w:rsidR="00045142" w:rsidRPr="006214D7">
        <w:rPr>
          <w:rFonts w:asciiTheme="majorHAnsi" w:eastAsia="Times New Roman" w:hAnsiTheme="majorHAnsi"/>
          <w:sz w:val="24"/>
          <w:szCs w:val="24"/>
        </w:rPr>
        <w:t xml:space="preserve"> poštivalo važeće zakonodavstvo i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 što transparentn</w:t>
      </w:r>
      <w:r w:rsidR="00045142" w:rsidRPr="006214D7">
        <w:rPr>
          <w:rFonts w:asciiTheme="majorHAnsi" w:eastAsia="Times New Roman" w:hAnsiTheme="majorHAnsi"/>
          <w:sz w:val="24"/>
          <w:szCs w:val="24"/>
        </w:rPr>
        <w:t>ije odredila njezina vrijednost.</w:t>
      </w:r>
    </w:p>
    <w:p w14:paraId="27500425" w14:textId="77777777" w:rsidR="00585D5D" w:rsidRPr="006214D7" w:rsidRDefault="00585D5D" w:rsidP="000C0B77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Zakonski propisi, akti i dokumenti kojima je uređeno provođenje postupaka procjene imovine su sljedeći:</w:t>
      </w:r>
    </w:p>
    <w:p w14:paraId="43BBCA25" w14:textId="36D946AA" w:rsidR="00262F7B" w:rsidRPr="006214D7" w:rsidRDefault="00000000" w:rsidP="00805355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41" w:history="1">
        <w:r w:rsidR="00262F7B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komunalnom gospodarstvu (»Narodne novine«, broj 68/18, 110/18</w:t>
        </w:r>
        <w:r w:rsidR="00B54356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, 32/20</w:t>
        </w:r>
        <w:r w:rsidR="00262F7B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),</w:t>
        </w:r>
      </w:hyperlink>
    </w:p>
    <w:p w14:paraId="1646CAF4" w14:textId="56EBC434" w:rsidR="00262F7B" w:rsidRPr="006214D7" w:rsidRDefault="00000000" w:rsidP="00805355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42" w:history="1">
        <w:r w:rsidR="00262F7B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procjeni vrijednosti nekretnina (»Narodne novine«, broj 78/15),</w:t>
        </w:r>
      </w:hyperlink>
    </w:p>
    <w:p w14:paraId="34E4C07E" w14:textId="3F8E55B5" w:rsidR="00262F7B" w:rsidRPr="006214D7" w:rsidRDefault="00000000" w:rsidP="00805355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43" w:history="1">
        <w:r w:rsidR="00262F7B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obračunu i naplati vodnog doprinosa (»Narodne novine«, broj 107/14</w:t>
        </w:r>
      </w:hyperlink>
      <w:r w:rsidR="00262F7B" w:rsidRPr="006214D7">
        <w:rPr>
          <w:rFonts w:asciiTheme="majorHAnsi" w:hAnsiTheme="majorHAnsi"/>
          <w:sz w:val="24"/>
          <w:szCs w:val="24"/>
        </w:rPr>
        <w:t>),</w:t>
      </w:r>
    </w:p>
    <w:p w14:paraId="46B9710C" w14:textId="42DF2A99" w:rsidR="00262F7B" w:rsidRPr="006214D7" w:rsidRDefault="00000000" w:rsidP="00805355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/>
          <w:sz w:val="24"/>
          <w:szCs w:val="24"/>
        </w:rPr>
      </w:pPr>
      <w:hyperlink r:id="rId44" w:history="1">
        <w:r w:rsidR="00262F7B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vlasništvu i drugim stvarnim pravima (»Narodne novine«, broj 91/96, 68/98, 137/99, 22/00, 73/00, 129/00, 114/01, 79/06, 141/06, 146/08, 38/09, 153/09, 143/12, 152/14),</w:t>
        </w:r>
      </w:hyperlink>
    </w:p>
    <w:p w14:paraId="5332B9F1" w14:textId="3EA54A54" w:rsidR="00262F7B" w:rsidRPr="006214D7" w:rsidRDefault="00262F7B" w:rsidP="00805355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P</w:t>
      </w:r>
      <w:r w:rsidRPr="006214D7">
        <w:rPr>
          <w:rFonts w:asciiTheme="majorHAnsi" w:hAnsiTheme="majorHAnsi"/>
          <w:sz w:val="24"/>
          <w:szCs w:val="24"/>
          <w:shd w:val="clear" w:color="auto" w:fill="FFFFFF"/>
        </w:rPr>
        <w:t xml:space="preserve">ravilnik o informacijskom sustavu tržišta nekretnina </w:t>
      </w:r>
      <w:r w:rsidRPr="006214D7">
        <w:rPr>
          <w:rFonts w:asciiTheme="majorHAnsi" w:hAnsiTheme="majorHAnsi"/>
          <w:sz w:val="24"/>
          <w:szCs w:val="24"/>
        </w:rPr>
        <w:t>(»Narodne novine«, broj</w:t>
      </w:r>
      <w:r w:rsidR="00841938" w:rsidRPr="006214D7">
        <w:rPr>
          <w:rFonts w:asciiTheme="majorHAnsi" w:hAnsiTheme="majorHAnsi"/>
          <w:sz w:val="24"/>
          <w:szCs w:val="24"/>
        </w:rPr>
        <w:t xml:space="preserve"> 68/20 </w:t>
      </w:r>
      <w:hyperlink r:id="rId45" w:history="1">
        <w:r w:rsidRPr="006214D7">
          <w:rPr>
            <w:rStyle w:val="apple-converted-space"/>
            <w:rFonts w:asciiTheme="majorHAnsi" w:hAnsiTheme="majorHAnsi"/>
            <w:sz w:val="24"/>
            <w:szCs w:val="24"/>
            <w:shd w:val="clear" w:color="auto" w:fill="FFFFFF"/>
          </w:rPr>
          <w:t>)</w:t>
        </w:r>
      </w:hyperlink>
      <w:r w:rsidRPr="006214D7">
        <w:rPr>
          <w:rFonts w:asciiTheme="majorHAnsi" w:hAnsiTheme="majorHAnsi"/>
          <w:sz w:val="24"/>
          <w:szCs w:val="24"/>
        </w:rPr>
        <w:t>,</w:t>
      </w:r>
    </w:p>
    <w:p w14:paraId="5C14318F" w14:textId="2370871E" w:rsidR="00262F7B" w:rsidRPr="006214D7" w:rsidRDefault="00000000" w:rsidP="00805355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hyperlink r:id="rId46" w:history="1">
        <w:r w:rsidR="00262F7B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metodama procjene vrijednosti nekretnina (»Narodne novine«, broj 79/14),</w:t>
        </w:r>
      </w:hyperlink>
    </w:p>
    <w:p w14:paraId="5207C5D8" w14:textId="31DA71FA" w:rsidR="00262F7B" w:rsidRPr="006214D7" w:rsidRDefault="00000000" w:rsidP="00FB347B">
      <w:pPr>
        <w:pStyle w:val="Odlomakpopisa"/>
        <w:numPr>
          <w:ilvl w:val="0"/>
          <w:numId w:val="4"/>
        </w:numPr>
        <w:tabs>
          <w:tab w:val="left" w:pos="567"/>
        </w:tabs>
        <w:ind w:left="568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hyperlink r:id="rId47" w:history="1">
        <w:r w:rsidR="00262F7B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Uputa o priznavanju, mjerenju i evidentiranju imovine u vlasništvu Republike Hrvatske – Ministarstvo financija.</w:t>
        </w:r>
      </w:hyperlink>
    </w:p>
    <w:p w14:paraId="0F3DD78C" w14:textId="3FF39F4A" w:rsidR="007E1FC9" w:rsidRPr="006214D7" w:rsidRDefault="007E56DF" w:rsidP="007E56DF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Općina Povljana u 2022. godini procijenila je vrijednost </w:t>
      </w:r>
      <w:r w:rsidR="007C12FC" w:rsidRPr="006214D7">
        <w:rPr>
          <w:rFonts w:asciiTheme="majorHAnsi" w:eastAsia="Times New Roman" w:hAnsiTheme="majorHAnsi"/>
          <w:sz w:val="24"/>
          <w:szCs w:val="24"/>
        </w:rPr>
        <w:t>za k.č. br. 1265/20 k.o. Povljana.</w:t>
      </w:r>
    </w:p>
    <w:p w14:paraId="5282D4CC" w14:textId="77777777" w:rsidR="006B3021" w:rsidRPr="006214D7" w:rsidRDefault="006B3021" w:rsidP="005766B6">
      <w:pPr>
        <w:rPr>
          <w:rFonts w:asciiTheme="majorHAnsi" w:hAnsiTheme="majorHAnsi"/>
          <w:sz w:val="32"/>
          <w:szCs w:val="32"/>
        </w:rPr>
        <w:sectPr w:rsidR="006B3021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bookmarkStart w:id="111" w:name="page266"/>
      <w:bookmarkEnd w:id="111"/>
    </w:p>
    <w:p w14:paraId="7A6868AA" w14:textId="1F2754FF" w:rsidR="005766B6" w:rsidRPr="006214D7" w:rsidRDefault="008044AC" w:rsidP="00FB347B">
      <w:pPr>
        <w:pStyle w:val="Naslov2"/>
        <w:spacing w:before="0" w:after="200"/>
        <w:ind w:left="709" w:hanging="142"/>
        <w:jc w:val="both"/>
        <w:rPr>
          <w:rFonts w:asciiTheme="majorHAnsi" w:hAnsiTheme="majorHAnsi"/>
          <w:color w:val="auto"/>
          <w:sz w:val="24"/>
          <w:szCs w:val="24"/>
        </w:rPr>
      </w:pPr>
      <w:bookmarkStart w:id="112" w:name="_Toc53915434"/>
      <w:bookmarkStart w:id="113" w:name="_Toc62406505"/>
      <w:bookmarkStart w:id="114" w:name="_Toc145936292"/>
      <w:r w:rsidRPr="006214D7">
        <w:rPr>
          <w:rFonts w:asciiTheme="majorHAnsi" w:hAnsiTheme="majorHAnsi"/>
          <w:color w:val="auto"/>
          <w:sz w:val="24"/>
          <w:szCs w:val="24"/>
        </w:rPr>
        <w:lastRenderedPageBreak/>
        <w:t>2</w:t>
      </w:r>
      <w:r w:rsidR="007126C7" w:rsidRPr="006214D7">
        <w:rPr>
          <w:rFonts w:asciiTheme="majorHAnsi" w:hAnsiTheme="majorHAnsi"/>
          <w:color w:val="auto"/>
          <w:sz w:val="24"/>
          <w:szCs w:val="24"/>
        </w:rPr>
        <w:t xml:space="preserve">.7. 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7126C7" w:rsidRPr="006214D7">
        <w:rPr>
          <w:rFonts w:asciiTheme="majorHAnsi" w:hAnsiTheme="majorHAnsi"/>
          <w:color w:val="auto"/>
          <w:sz w:val="24"/>
          <w:szCs w:val="24"/>
        </w:rPr>
        <w:t>Godišnj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>eg</w:t>
      </w:r>
      <w:r w:rsidR="007126C7" w:rsidRPr="006214D7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>a</w:t>
      </w:r>
      <w:r w:rsidR="007126C7" w:rsidRPr="006214D7">
        <w:rPr>
          <w:rFonts w:asciiTheme="majorHAnsi" w:hAnsiTheme="majorHAnsi"/>
          <w:color w:val="auto"/>
          <w:sz w:val="24"/>
          <w:szCs w:val="24"/>
        </w:rPr>
        <w:t xml:space="preserve"> rješavanja imovinsko-pravnih odnosa</w:t>
      </w:r>
      <w:bookmarkEnd w:id="112"/>
      <w:bookmarkEnd w:id="113"/>
      <w:bookmarkEnd w:id="114"/>
    </w:p>
    <w:p w14:paraId="77FD0DD3" w14:textId="7B864F99" w:rsidR="005766B6" w:rsidRPr="006214D7" w:rsidRDefault="005766B6" w:rsidP="00043130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Jedan od osnovnih zadataka u rješavanju prijepora oko zahtjeva koje jedinice lokalne i područne samouprave imaju prema </w:t>
      </w:r>
      <w:bookmarkStart w:id="115" w:name="_Hlk72739555"/>
      <w:r w:rsidRPr="006214D7">
        <w:rPr>
          <w:rFonts w:asciiTheme="majorHAnsi" w:eastAsia="Times New Roman" w:hAnsiTheme="majorHAnsi"/>
          <w:sz w:val="24"/>
          <w:szCs w:val="24"/>
        </w:rPr>
        <w:t xml:space="preserve">Republici Hrvatskoj </w:t>
      </w:r>
      <w:bookmarkEnd w:id="115"/>
      <w:r w:rsidRPr="006214D7">
        <w:rPr>
          <w:rFonts w:asciiTheme="majorHAnsi" w:eastAsia="Times New Roman" w:hAnsiTheme="majorHAnsi"/>
          <w:sz w:val="24"/>
          <w:szCs w:val="24"/>
        </w:rPr>
        <w:t>je u rješavanju suvlasničkih odnosa u kojima se međusobno nalaze. Nadalje</w:t>
      </w:r>
      <w:r w:rsidR="00093241" w:rsidRPr="006214D7">
        <w:rPr>
          <w:rFonts w:asciiTheme="majorHAnsi" w:eastAsia="Times New Roman" w:hAnsiTheme="majorHAnsi"/>
          <w:sz w:val="24"/>
          <w:szCs w:val="24"/>
        </w:rPr>
        <w:t>,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 potrebno je utvrditi kriterije i vrstu nekretnina koje bi bile prikladne da se njihovo korištenje prenese na jedinice lokalne i područne (regionalne) samouprave. Jedinice lokalne i područne samouprave bi te nekretnine koristile za unaprijed određene namjene koji bi se prije ustupanja na korištenje predočile ovlaštenom tijelu Republike Hrvatske.</w:t>
      </w:r>
    </w:p>
    <w:p w14:paraId="62E8AB4C" w14:textId="3A2087D9" w:rsidR="003D3429" w:rsidRPr="006214D7" w:rsidRDefault="00FD78BA" w:rsidP="003D3429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Općina </w:t>
      </w:r>
      <w:r w:rsidR="009B52E4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Pr="006214D7">
        <w:rPr>
          <w:rFonts w:asciiTheme="majorHAnsi" w:eastAsia="Times New Roman" w:hAnsiTheme="majorHAnsi"/>
          <w:sz w:val="24"/>
          <w:szCs w:val="24"/>
        </w:rPr>
        <w:t>nije isplaćivala naknade za zemljišta oduzeta za vrijeme jugoslavenske komunističke vladavine, a koje je sukladno posebnom propisu postalo vlasništvo Republike Hrvatske po sili zakona.</w:t>
      </w:r>
    </w:p>
    <w:p w14:paraId="2D2CC02A" w14:textId="77777777" w:rsidR="005F622F" w:rsidRPr="006214D7" w:rsidRDefault="005F622F" w:rsidP="003D3429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Tijekom 2022. godine Općina Povljana rješavala je imovinsko pravne odnose za nerazvrstane ceste i to za:</w:t>
      </w:r>
    </w:p>
    <w:p w14:paraId="48A1E456" w14:textId="77777777" w:rsidR="005F622F" w:rsidRPr="006214D7" w:rsidRDefault="005F622F" w:rsidP="005F622F">
      <w:pPr>
        <w:pStyle w:val="Odlomakpopisa"/>
        <w:numPr>
          <w:ilvl w:val="0"/>
          <w:numId w:val="16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k.č. br. 2660 k.o. Povljana, </w:t>
      </w:r>
    </w:p>
    <w:p w14:paraId="20E8C4B5" w14:textId="4E05787F" w:rsidR="005F622F" w:rsidRPr="006214D7" w:rsidRDefault="005F622F" w:rsidP="005F622F">
      <w:pPr>
        <w:pStyle w:val="Odlomakpopisa"/>
        <w:numPr>
          <w:ilvl w:val="0"/>
          <w:numId w:val="16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k.č.</w:t>
      </w:r>
      <w:r w:rsidR="00DD172A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br. 2659 k.o. Povljana, </w:t>
      </w:r>
    </w:p>
    <w:p w14:paraId="3642C798" w14:textId="42EC8969" w:rsidR="005F622F" w:rsidRPr="006214D7" w:rsidRDefault="005F622F" w:rsidP="005F622F">
      <w:pPr>
        <w:pStyle w:val="Odlomakpopisa"/>
        <w:numPr>
          <w:ilvl w:val="0"/>
          <w:numId w:val="16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k.č.</w:t>
      </w:r>
      <w:r w:rsidR="00DD172A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br. 2658 k.o. Povljana, </w:t>
      </w:r>
    </w:p>
    <w:p w14:paraId="66F31A11" w14:textId="076062DB" w:rsidR="005F622F" w:rsidRPr="006214D7" w:rsidRDefault="005F622F" w:rsidP="005F622F">
      <w:pPr>
        <w:pStyle w:val="Odlomakpopisa"/>
        <w:numPr>
          <w:ilvl w:val="0"/>
          <w:numId w:val="16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k.č.</w:t>
      </w:r>
      <w:r w:rsidR="00DD172A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br. 2661 k.o. Povljana, </w:t>
      </w:r>
    </w:p>
    <w:p w14:paraId="23C1D59A" w14:textId="17BD19A4" w:rsidR="005F622F" w:rsidRPr="006214D7" w:rsidRDefault="005F622F" w:rsidP="005F622F">
      <w:pPr>
        <w:pStyle w:val="Odlomakpopisa"/>
        <w:numPr>
          <w:ilvl w:val="0"/>
          <w:numId w:val="16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k.č.</w:t>
      </w:r>
      <w:r w:rsidR="00DD172A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br. 2662 k.o. Povljana, </w:t>
      </w:r>
    </w:p>
    <w:p w14:paraId="5AF9E5ED" w14:textId="4C8D7741" w:rsidR="005F622F" w:rsidRPr="006214D7" w:rsidRDefault="005F622F" w:rsidP="005F622F">
      <w:pPr>
        <w:pStyle w:val="Odlomakpopisa"/>
        <w:numPr>
          <w:ilvl w:val="0"/>
          <w:numId w:val="16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k.č.</w:t>
      </w:r>
      <w:r w:rsidR="00DD172A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br. 2663 k.o. Povljana, </w:t>
      </w:r>
    </w:p>
    <w:p w14:paraId="091E5D4F" w14:textId="2012502E" w:rsidR="005F622F" w:rsidRPr="006214D7" w:rsidRDefault="005F622F" w:rsidP="005F622F">
      <w:pPr>
        <w:pStyle w:val="Odlomakpopisa"/>
        <w:numPr>
          <w:ilvl w:val="0"/>
          <w:numId w:val="16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k.č.</w:t>
      </w:r>
      <w:r w:rsidR="00DD172A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br. 2664 k.o. Povljana, </w:t>
      </w:r>
    </w:p>
    <w:p w14:paraId="75B35AA4" w14:textId="4BB101F1" w:rsidR="005F622F" w:rsidRPr="006214D7" w:rsidRDefault="005F622F" w:rsidP="005F622F">
      <w:pPr>
        <w:pStyle w:val="Odlomakpopisa"/>
        <w:numPr>
          <w:ilvl w:val="0"/>
          <w:numId w:val="16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k.č.</w:t>
      </w:r>
      <w:r w:rsidR="00DD172A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br. 2665 k.o. Povljana, </w:t>
      </w:r>
    </w:p>
    <w:p w14:paraId="0D085418" w14:textId="455D89EB" w:rsidR="003D3429" w:rsidRPr="006214D7" w:rsidRDefault="005F622F" w:rsidP="005F622F">
      <w:pPr>
        <w:pStyle w:val="Odlomakpopisa"/>
        <w:numPr>
          <w:ilvl w:val="0"/>
          <w:numId w:val="16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k.č.</w:t>
      </w:r>
      <w:r w:rsidR="00DD172A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>br. 2666 k.o. Povljana</w:t>
      </w:r>
      <w:r w:rsidR="00DD172A" w:rsidRPr="006214D7">
        <w:rPr>
          <w:rFonts w:asciiTheme="majorHAnsi" w:eastAsia="Times New Roman" w:hAnsiTheme="majorHAnsi"/>
          <w:sz w:val="24"/>
          <w:szCs w:val="24"/>
        </w:rPr>
        <w:t>.</w:t>
      </w:r>
    </w:p>
    <w:p w14:paraId="7F0E5E6F" w14:textId="77777777" w:rsidR="003D6D4E" w:rsidRPr="006214D7" w:rsidRDefault="003D6D4E" w:rsidP="0089767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2084559" w14:textId="39AB6354" w:rsidR="003D6D4E" w:rsidRPr="006214D7" w:rsidRDefault="003D6D4E" w:rsidP="007126C7">
      <w:pPr>
        <w:spacing w:after="0"/>
        <w:ind w:firstLine="567"/>
        <w:jc w:val="both"/>
        <w:rPr>
          <w:rFonts w:asciiTheme="majorHAnsi" w:hAnsiTheme="majorHAnsi"/>
          <w:sz w:val="26"/>
          <w:szCs w:val="26"/>
        </w:rPr>
        <w:sectPr w:rsidR="003D6D4E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4C1EEA4A" w14:textId="3A7B2ECE" w:rsidR="00236975" w:rsidRPr="006214D7" w:rsidRDefault="008044AC" w:rsidP="00CC2B91">
      <w:pPr>
        <w:pStyle w:val="Naslov2"/>
        <w:spacing w:before="0" w:after="200"/>
        <w:ind w:left="709" w:hanging="142"/>
        <w:jc w:val="both"/>
        <w:rPr>
          <w:rFonts w:asciiTheme="majorHAnsi" w:hAnsiTheme="majorHAnsi"/>
          <w:color w:val="auto"/>
          <w:sz w:val="24"/>
          <w:szCs w:val="24"/>
        </w:rPr>
      </w:pPr>
      <w:bookmarkStart w:id="116" w:name="_Toc53915435"/>
      <w:bookmarkStart w:id="117" w:name="_Toc62406506"/>
      <w:bookmarkStart w:id="118" w:name="_Toc145936293"/>
      <w:r w:rsidRPr="006214D7">
        <w:rPr>
          <w:rFonts w:asciiTheme="majorHAnsi" w:hAnsiTheme="majorHAnsi"/>
          <w:color w:val="auto"/>
          <w:sz w:val="24"/>
          <w:szCs w:val="24"/>
        </w:rPr>
        <w:lastRenderedPageBreak/>
        <w:t>2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 xml:space="preserve">.8. </w:t>
      </w:r>
      <w:r w:rsidR="003F7554" w:rsidRPr="006214D7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>Godišnj</w:t>
      </w:r>
      <w:r w:rsidR="003F7554" w:rsidRPr="006214D7">
        <w:rPr>
          <w:rFonts w:asciiTheme="majorHAnsi" w:hAnsiTheme="majorHAnsi"/>
          <w:color w:val="auto"/>
          <w:sz w:val="24"/>
          <w:szCs w:val="24"/>
        </w:rPr>
        <w:t>eg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3F7554" w:rsidRPr="006214D7">
        <w:rPr>
          <w:rFonts w:asciiTheme="majorHAnsi" w:hAnsiTheme="majorHAnsi"/>
          <w:color w:val="auto"/>
          <w:sz w:val="24"/>
          <w:szCs w:val="24"/>
        </w:rPr>
        <w:t>a</w:t>
      </w:r>
      <w:r w:rsidR="0090405D" w:rsidRPr="006214D7">
        <w:rPr>
          <w:rFonts w:asciiTheme="majorHAnsi" w:hAnsiTheme="majorHAnsi"/>
          <w:color w:val="auto"/>
          <w:sz w:val="24"/>
          <w:szCs w:val="24"/>
        </w:rPr>
        <w:t xml:space="preserve"> vođenja evidencije imovine</w:t>
      </w:r>
      <w:bookmarkEnd w:id="116"/>
      <w:bookmarkEnd w:id="117"/>
      <w:bookmarkEnd w:id="118"/>
    </w:p>
    <w:p w14:paraId="590EE48F" w14:textId="78EB74E6" w:rsidR="00B1008A" w:rsidRPr="006214D7" w:rsidRDefault="00B1008A" w:rsidP="00F420EE">
      <w:pPr>
        <w:pStyle w:val="t-9-8"/>
        <w:spacing w:before="0" w:beforeAutospacing="0" w:after="200" w:afterAutospacing="0" w:line="276" w:lineRule="auto"/>
        <w:ind w:firstLine="708"/>
        <w:jc w:val="both"/>
        <w:rPr>
          <w:rFonts w:asciiTheme="majorHAnsi" w:hAnsiTheme="majorHAnsi"/>
        </w:rPr>
      </w:pPr>
      <w:bookmarkStart w:id="119" w:name="_Toc462324674"/>
      <w:r w:rsidRPr="006214D7">
        <w:rPr>
          <w:rFonts w:asciiTheme="majorHAnsi" w:hAnsiTheme="majorHAnsi"/>
        </w:rPr>
        <w:t>Jedna od pretpostavki upravljanja i raspolaganja imovinom je uspostava Evidencije</w:t>
      </w:r>
      <w:r w:rsidR="008D4C07" w:rsidRPr="006214D7">
        <w:rPr>
          <w:rFonts w:asciiTheme="majorHAnsi" w:hAnsiTheme="majorHAnsi"/>
        </w:rPr>
        <w:t xml:space="preserve"> imovine koja</w:t>
      </w:r>
      <w:r w:rsidRPr="006214D7">
        <w:rPr>
          <w:rFonts w:asciiTheme="majorHAnsi" w:hAnsiTheme="majorHAnsi"/>
        </w:rPr>
        <w:t xml:space="preserve"> će se stalno ažurirati i kojim će se ostvariti internetska dostupnost i transparentnost u upravljanju imovinom. Stoga je jedan od prioritetnih ciljeva koji se navode u Strategiji formiranje Evidencije imovine </w:t>
      </w:r>
      <w:r w:rsidRPr="006214D7">
        <w:rPr>
          <w:rFonts w:asciiTheme="majorHAnsi" w:eastAsia="Arial" w:hAnsiTheme="majorHAnsi"/>
        </w:rPr>
        <w:t xml:space="preserve">kako bi se osigurali podaci o cjelokupnoj imovini odnosno resursima s kojima Općina </w:t>
      </w:r>
      <w:r w:rsidR="009B52E4" w:rsidRPr="006214D7">
        <w:rPr>
          <w:rFonts w:asciiTheme="majorHAnsi" w:hAnsiTheme="majorHAnsi"/>
        </w:rPr>
        <w:t>Povljana</w:t>
      </w:r>
      <w:r w:rsidR="009B52E4" w:rsidRPr="006214D7">
        <w:rPr>
          <w:rFonts w:asciiTheme="majorHAnsi" w:eastAsia="Arial" w:hAnsiTheme="majorHAnsi"/>
        </w:rPr>
        <w:t xml:space="preserve"> </w:t>
      </w:r>
      <w:r w:rsidRPr="006214D7">
        <w:rPr>
          <w:rFonts w:asciiTheme="majorHAnsi" w:eastAsia="Arial" w:hAnsiTheme="majorHAnsi"/>
        </w:rPr>
        <w:t>raspolaže.</w:t>
      </w:r>
      <w:r w:rsidRPr="006214D7">
        <w:rPr>
          <w:rFonts w:asciiTheme="majorHAnsi" w:hAnsiTheme="majorHAnsi"/>
          <w:bCs/>
          <w:color w:val="000000"/>
        </w:rPr>
        <w:t xml:space="preserve"> Evidencija imovine je sveobuhvatnost autentičnih i redovito ažuriranih pravnih, fizičkih, ekonomskih i financijskih podataka o imovini.</w:t>
      </w:r>
    </w:p>
    <w:p w14:paraId="2B632D53" w14:textId="77777777" w:rsidR="00B1008A" w:rsidRPr="006214D7" w:rsidRDefault="00B1008A" w:rsidP="00F420E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Uspostava sveobuhvatnog popisa imovine bitan je za učinkovito upravljanje imovinom. Njegov ustroj i podatkovna nadogradnja dugogodišnji je proces koji se mora konstantno ažurirati. </w:t>
      </w:r>
    </w:p>
    <w:p w14:paraId="16CE87CC" w14:textId="1957F5DA" w:rsidR="00B1008A" w:rsidRPr="006214D7" w:rsidRDefault="00B1008A" w:rsidP="00F420EE">
      <w:pPr>
        <w:ind w:firstLine="708"/>
        <w:jc w:val="both"/>
        <w:rPr>
          <w:rFonts w:asciiTheme="majorHAnsi" w:eastAsia="Arial" w:hAnsiTheme="majorHAnsi"/>
          <w:sz w:val="24"/>
        </w:rPr>
      </w:pPr>
      <w:r w:rsidRPr="006214D7">
        <w:rPr>
          <w:rFonts w:asciiTheme="majorHAnsi" w:eastAsia="Arial" w:hAnsiTheme="majorHAnsi"/>
          <w:sz w:val="24"/>
        </w:rPr>
        <w:t xml:space="preserve">Sukladno načelu javnosti na Internet strancima Općine </w:t>
      </w:r>
      <w:r w:rsidR="009B52E4" w:rsidRPr="006214D7">
        <w:rPr>
          <w:rFonts w:asciiTheme="majorHAnsi" w:eastAsia="Times New Roman" w:hAnsiTheme="majorHAnsi"/>
        </w:rPr>
        <w:t>Povljana</w:t>
      </w:r>
      <w:r w:rsidR="009B52E4" w:rsidRPr="006214D7">
        <w:rPr>
          <w:rFonts w:asciiTheme="majorHAnsi" w:eastAsia="Arial" w:hAnsiTheme="majorHAnsi"/>
          <w:sz w:val="24"/>
        </w:rPr>
        <w:t xml:space="preserve"> </w:t>
      </w:r>
      <w:r w:rsidRPr="006214D7">
        <w:rPr>
          <w:rFonts w:asciiTheme="majorHAnsi" w:eastAsia="Arial" w:hAnsiTheme="majorHAnsi"/>
          <w:sz w:val="24"/>
        </w:rPr>
        <w:t xml:space="preserve">postavljen </w:t>
      </w:r>
      <w:r w:rsidR="008367AA" w:rsidRPr="006214D7">
        <w:rPr>
          <w:rFonts w:asciiTheme="majorHAnsi" w:eastAsia="Arial" w:hAnsiTheme="majorHAnsi"/>
          <w:sz w:val="24"/>
        </w:rPr>
        <w:t xml:space="preserve">je </w:t>
      </w:r>
      <w:r w:rsidRPr="006214D7">
        <w:rPr>
          <w:rFonts w:asciiTheme="majorHAnsi" w:eastAsia="Arial" w:hAnsiTheme="majorHAnsi"/>
          <w:sz w:val="24"/>
        </w:rPr>
        <w:t>widget Imovina gdje se sukladno zakonskim zahtjevima i obvezama javne objave nalazi Evidencija imovine, svi dokumenti bitni za upravljanje i raspolaganje imovinom, objavljivati javni natječaji i vijesti vezane za imovinu, a u administracijskom sustavu spremati sve dokumente vezane za pojedinu imovinu iz Evidencije kako bi imali sve na jednom mjestu te učinkovito i odgovorno upravljali svojom imovinom.</w:t>
      </w:r>
    </w:p>
    <w:p w14:paraId="0C3C4AE5" w14:textId="77777777" w:rsidR="00B1008A" w:rsidRPr="006214D7" w:rsidRDefault="00B1008A" w:rsidP="00F420EE">
      <w:pPr>
        <w:ind w:firstLine="708"/>
        <w:jc w:val="both"/>
        <w:rPr>
          <w:rFonts w:asciiTheme="majorHAnsi" w:eastAsia="Arial" w:hAnsiTheme="majorHAnsi"/>
          <w:sz w:val="24"/>
        </w:rPr>
      </w:pPr>
      <w:r w:rsidRPr="006214D7">
        <w:rPr>
          <w:rFonts w:asciiTheme="majorHAnsi" w:hAnsiTheme="majorHAnsi"/>
          <w:sz w:val="24"/>
          <w:szCs w:val="24"/>
        </w:rPr>
        <w:t>Zakonski propisi kojima je uređeno vođenje Registra državne imovine su slijedeći:</w:t>
      </w:r>
    </w:p>
    <w:bookmarkStart w:id="120" w:name="page324"/>
    <w:bookmarkStart w:id="121" w:name="page328"/>
    <w:bookmarkEnd w:id="120"/>
    <w:bookmarkEnd w:id="121"/>
    <w:p w14:paraId="0011E5FF" w14:textId="77777777" w:rsidR="008D4C07" w:rsidRPr="006214D7" w:rsidRDefault="00EF5984" w:rsidP="00805355">
      <w:pPr>
        <w:pStyle w:val="Odlomakpopisa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Style w:val="Hiperveza"/>
          <w:rFonts w:asciiTheme="majorHAnsi" w:eastAsia="Times New Roman" w:hAnsiTheme="majorHAnsi"/>
          <w:color w:val="auto"/>
          <w:sz w:val="24"/>
          <w:szCs w:val="24"/>
          <w:u w:val="none"/>
        </w:rPr>
      </w:pPr>
      <w:r w:rsidRPr="006214D7">
        <w:rPr>
          <w:rFonts w:asciiTheme="majorHAnsi" w:hAnsiTheme="majorHAnsi"/>
        </w:rPr>
        <w:fldChar w:fldCharType="begin"/>
      </w:r>
      <w:r w:rsidR="008D4C07" w:rsidRPr="006214D7">
        <w:rPr>
          <w:rFonts w:asciiTheme="majorHAnsi" w:hAnsiTheme="majorHAnsi"/>
        </w:rPr>
        <w:instrText>HYPERLINK "https://www.zakon.hr/z/655/Zakon-o-upravljanju-i-raspolaganju-imovinom-u-vlasni%C5%A1tvu-Republike-Hrvatske"</w:instrText>
      </w:r>
      <w:r w:rsidRPr="006214D7">
        <w:rPr>
          <w:rFonts w:asciiTheme="majorHAnsi" w:hAnsiTheme="majorHAnsi"/>
        </w:rPr>
      </w:r>
      <w:r w:rsidRPr="006214D7">
        <w:rPr>
          <w:rFonts w:asciiTheme="majorHAnsi" w:hAnsiTheme="majorHAnsi"/>
        </w:rPr>
        <w:fldChar w:fldCharType="separate"/>
      </w:r>
      <w:r w:rsidR="008D4C07" w:rsidRPr="006214D7">
        <w:rPr>
          <w:rStyle w:val="Hiperveza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Zakon o upravljanju državnom imovinom </w:t>
      </w:r>
      <w:r w:rsidR="008D4C07" w:rsidRPr="006214D7">
        <w:rPr>
          <w:rStyle w:val="Hiperveza"/>
          <w:rFonts w:asciiTheme="majorHAnsi" w:hAnsiTheme="majorHAnsi"/>
          <w:color w:val="auto"/>
          <w:sz w:val="24"/>
          <w:szCs w:val="24"/>
          <w:u w:val="none"/>
        </w:rPr>
        <w:t xml:space="preserve">(»Narodne novine«, broj </w:t>
      </w:r>
      <w:r w:rsidR="008D4C07" w:rsidRPr="006214D7">
        <w:rPr>
          <w:rStyle w:val="Hiperveza"/>
          <w:rFonts w:asciiTheme="majorHAnsi" w:eastAsia="Times New Roman" w:hAnsiTheme="majorHAnsi"/>
          <w:color w:val="auto"/>
          <w:sz w:val="24"/>
          <w:szCs w:val="24"/>
          <w:u w:val="none"/>
        </w:rPr>
        <w:t>52/1</w:t>
      </w:r>
      <w:r w:rsidR="008D4C07" w:rsidRPr="006214D7">
        <w:rPr>
          <w:rStyle w:val="Hiperveza"/>
          <w:rFonts w:asciiTheme="majorHAnsi" w:eastAsia="Times New Roman" w:hAnsiTheme="majorHAnsi"/>
          <w:color w:val="auto"/>
          <w:sz w:val="24"/>
          <w:u w:val="none"/>
        </w:rPr>
        <w:t>8</w:t>
      </w:r>
      <w:r w:rsidR="008D4C07" w:rsidRPr="006214D7">
        <w:rPr>
          <w:rStyle w:val="Hiperveza"/>
          <w:rFonts w:asciiTheme="majorHAnsi" w:eastAsia="Times New Roman" w:hAnsiTheme="majorHAnsi"/>
          <w:color w:val="auto"/>
          <w:sz w:val="24"/>
          <w:szCs w:val="24"/>
          <w:u w:val="none"/>
        </w:rPr>
        <w:t>),</w:t>
      </w:r>
      <w:r w:rsidRPr="006214D7">
        <w:rPr>
          <w:rFonts w:asciiTheme="majorHAnsi" w:hAnsiTheme="majorHAnsi"/>
        </w:rPr>
        <w:fldChar w:fldCharType="end"/>
      </w:r>
    </w:p>
    <w:p w14:paraId="49B120F5" w14:textId="77777777" w:rsidR="008D4C07" w:rsidRPr="006214D7" w:rsidRDefault="008D4C07" w:rsidP="00805355">
      <w:pPr>
        <w:pStyle w:val="Odlomakpopisa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Zakon o Središnjem registru državne imovine (»Narodne novine«, broj 112/18),</w:t>
      </w:r>
    </w:p>
    <w:p w14:paraId="2B4A2F1F" w14:textId="0A12B6C2" w:rsidR="008D4C07" w:rsidRPr="006214D7" w:rsidRDefault="00000000" w:rsidP="00805355">
      <w:pPr>
        <w:pStyle w:val="Odlomakpopisa"/>
        <w:numPr>
          <w:ilvl w:val="0"/>
          <w:numId w:val="6"/>
        </w:numPr>
        <w:tabs>
          <w:tab w:val="left" w:pos="567"/>
        </w:tabs>
        <w:ind w:left="568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48" w:history="1">
        <w:r w:rsidR="008D4C07" w:rsidRPr="006214D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Uredba o </w:t>
        </w:r>
        <w:r w:rsidR="00B072E5" w:rsidRPr="006214D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Središnjem r</w:t>
        </w:r>
        <w:r w:rsidR="008D4C07" w:rsidRPr="006214D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egistru državne imovine </w:t>
        </w:r>
        <w:r w:rsidR="008D4C07" w:rsidRPr="006214D7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(»Narodne novine«, broj </w:t>
        </w:r>
        <w:r w:rsidR="00B072E5" w:rsidRPr="006214D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3/20</w:t>
        </w:r>
        <w:r w:rsidR="008D4C07" w:rsidRPr="006214D7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).</w:t>
        </w:r>
      </w:hyperlink>
    </w:p>
    <w:p w14:paraId="6BB02DB6" w14:textId="73330B29" w:rsidR="00D95B76" w:rsidRPr="006214D7" w:rsidRDefault="00B1008A" w:rsidP="00CC2B91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bCs/>
          <w:sz w:val="24"/>
          <w:szCs w:val="24"/>
        </w:rPr>
        <w:t xml:space="preserve">Dana, 05. prosinca 2018. godine donesen je novi Zakon o središnjem registru državne imovine </w:t>
      </w:r>
      <w:r w:rsidRPr="006214D7">
        <w:rPr>
          <w:rFonts w:asciiTheme="majorHAnsi" w:hAnsiTheme="majorHAnsi"/>
          <w:sz w:val="24"/>
          <w:szCs w:val="24"/>
        </w:rPr>
        <w:t xml:space="preserve">(»Narodne novine« broj 112/18) prema kojem su JLS obveznici dostave i unosa podataka u Središnji registar. </w:t>
      </w:r>
    </w:p>
    <w:p w14:paraId="5C040372" w14:textId="403FD3E1" w:rsidR="00B1008A" w:rsidRPr="006214D7" w:rsidRDefault="00B1008A" w:rsidP="00D95B76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Dostavu i unos podataka o pojavnim oblicima državne imovine u Središnji registar može za proračunske i izvanproračunske korisnike proračuna jedinica lokalne i područne (regionalne) samouprave, trgovačka društva, zavode i druge pravne osobe čiji je osnivač jedinica lokalne i područne (regionalne) samouprave, kao i za ustanove kojima je jedan od osnivača jedinica lokalne i područne (regionalne) samouprave izvršiti nadležna jedinica lokalne i područne (regionalne) samouprave.</w:t>
      </w:r>
    </w:p>
    <w:p w14:paraId="21050342" w14:textId="084014F7" w:rsidR="00B1008A" w:rsidRPr="006214D7" w:rsidRDefault="00B1008A" w:rsidP="003D3429">
      <w:pPr>
        <w:pStyle w:val="box459040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6214D7">
        <w:rPr>
          <w:rFonts w:asciiTheme="majorHAnsi" w:hAnsiTheme="majorHAnsi"/>
        </w:rPr>
        <w:t>Obveznici ovoga Zakona dužni su:</w:t>
      </w:r>
    </w:p>
    <w:p w14:paraId="585AC275" w14:textId="77777777" w:rsidR="00B1008A" w:rsidRPr="006214D7" w:rsidRDefault="00B1008A" w:rsidP="00805355">
      <w:pPr>
        <w:pStyle w:val="box459040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6214D7">
        <w:rPr>
          <w:rFonts w:asciiTheme="majorHAnsi" w:hAnsiTheme="majorHAnsi"/>
        </w:rPr>
        <w:t>voditi svoju evidenciju o pojavnim oblicima državne imovine iz ovoga Zakona kojom upravljaju, raspolažu ili im je dana na korištenje, neovisno o nositelju vlasničkih prava te imovine</w:t>
      </w:r>
    </w:p>
    <w:p w14:paraId="1D7DB00B" w14:textId="6E6E8264" w:rsidR="00F420EE" w:rsidRPr="006214D7" w:rsidRDefault="00B1008A" w:rsidP="00CC2B91">
      <w:pPr>
        <w:pStyle w:val="box459040"/>
        <w:numPr>
          <w:ilvl w:val="0"/>
          <w:numId w:val="12"/>
        </w:numPr>
        <w:spacing w:after="200" w:afterAutospacing="0" w:line="276" w:lineRule="auto"/>
        <w:ind w:left="714" w:hanging="357"/>
        <w:jc w:val="both"/>
        <w:rPr>
          <w:rFonts w:asciiTheme="majorHAnsi" w:hAnsiTheme="majorHAnsi"/>
        </w:rPr>
      </w:pPr>
      <w:r w:rsidRPr="006214D7">
        <w:rPr>
          <w:rFonts w:asciiTheme="majorHAnsi" w:hAnsiTheme="majorHAnsi"/>
        </w:rPr>
        <w:t xml:space="preserve">dostaviti i unijeti podatke o pojavnim oblicima državne imovine iz ovoga Zakona kojom upravljaju ili raspolažu u Središnji registar, uz naznaku isprave na temelju koje je upis, promjena ili brisanje izvršeno, sukladno postupku koji će se propisati </w:t>
      </w:r>
      <w:r w:rsidRPr="006214D7">
        <w:rPr>
          <w:rFonts w:asciiTheme="majorHAnsi" w:hAnsiTheme="majorHAnsi"/>
        </w:rPr>
        <w:lastRenderedPageBreak/>
        <w:t>Pravilnikom o tehničkoj strukturi podataka i načinu upravljanja Središnjim registrom.</w:t>
      </w:r>
    </w:p>
    <w:p w14:paraId="17CF9AC3" w14:textId="25AA9E0A" w:rsidR="00B1008A" w:rsidRPr="006214D7" w:rsidRDefault="00B1008A" w:rsidP="001300FD">
      <w:pPr>
        <w:pStyle w:val="box459040"/>
        <w:spacing w:before="0" w:beforeAutospacing="0" w:after="200" w:afterAutospacing="0" w:line="276" w:lineRule="auto"/>
        <w:ind w:firstLine="709"/>
        <w:jc w:val="both"/>
        <w:rPr>
          <w:rFonts w:asciiTheme="majorHAnsi" w:hAnsiTheme="majorHAnsi"/>
        </w:rPr>
      </w:pPr>
      <w:r w:rsidRPr="006214D7">
        <w:rPr>
          <w:rFonts w:asciiTheme="majorHAnsi" w:hAnsiTheme="majorHAnsi"/>
        </w:rPr>
        <w:t xml:space="preserve">Sukladno Zakonu o središnjem registru državne imovine,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upravljaju, raspolažu ili im je dana na korištenje. </w:t>
      </w:r>
    </w:p>
    <w:p w14:paraId="1270EA02" w14:textId="6A7CD3FB" w:rsidR="008D4C07" w:rsidRPr="006214D7" w:rsidRDefault="00110BF5" w:rsidP="00110BF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Općina </w:t>
      </w:r>
      <w:r w:rsidR="00A549AC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A549AC" w:rsidRPr="006214D7">
        <w:rPr>
          <w:rFonts w:asciiTheme="majorHAnsi" w:hAnsiTheme="majorHAnsi"/>
          <w:sz w:val="24"/>
          <w:szCs w:val="24"/>
        </w:rPr>
        <w:t xml:space="preserve"> </w:t>
      </w:r>
      <w:r w:rsidRPr="006214D7">
        <w:rPr>
          <w:rFonts w:asciiTheme="majorHAnsi" w:hAnsiTheme="majorHAnsi"/>
          <w:sz w:val="24"/>
          <w:szCs w:val="24"/>
        </w:rPr>
        <w:t>tijekom 202</w:t>
      </w:r>
      <w:r w:rsidR="00126927" w:rsidRPr="006214D7">
        <w:rPr>
          <w:rFonts w:asciiTheme="majorHAnsi" w:hAnsiTheme="majorHAnsi"/>
          <w:sz w:val="24"/>
          <w:szCs w:val="24"/>
        </w:rPr>
        <w:t>2</w:t>
      </w:r>
      <w:r w:rsidRPr="006214D7">
        <w:rPr>
          <w:rFonts w:asciiTheme="majorHAnsi" w:hAnsiTheme="majorHAnsi"/>
          <w:sz w:val="24"/>
          <w:szCs w:val="24"/>
        </w:rPr>
        <w:t>. godine nije dostavljala podatke u Središnji registar državne imovine</w:t>
      </w:r>
      <w:r w:rsidR="008D4C07" w:rsidRPr="006214D7">
        <w:rPr>
          <w:rFonts w:asciiTheme="majorHAnsi" w:hAnsiTheme="majorHAnsi"/>
          <w:sz w:val="24"/>
          <w:szCs w:val="24"/>
        </w:rPr>
        <w:t>.</w:t>
      </w:r>
    </w:p>
    <w:p w14:paraId="204E1602" w14:textId="77777777" w:rsidR="00B1008A" w:rsidRPr="006214D7" w:rsidRDefault="00B1008A" w:rsidP="00805355">
      <w:pPr>
        <w:pStyle w:val="Naslov1"/>
        <w:numPr>
          <w:ilvl w:val="0"/>
          <w:numId w:val="10"/>
        </w:numPr>
        <w:spacing w:before="0" w:beforeAutospacing="0" w:after="0" w:afterAutospacing="0" w:line="276" w:lineRule="auto"/>
        <w:ind w:left="142" w:firstLine="0"/>
        <w:jc w:val="both"/>
        <w:rPr>
          <w:rFonts w:asciiTheme="majorHAnsi" w:hAnsiTheme="majorHAnsi"/>
          <w:sz w:val="26"/>
          <w:szCs w:val="26"/>
        </w:rPr>
        <w:sectPr w:rsidR="00B1008A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4E2396FB" w14:textId="3556B4E2" w:rsidR="00A146B1" w:rsidRPr="006214D7" w:rsidRDefault="008044AC" w:rsidP="00CC2B91">
      <w:pPr>
        <w:pStyle w:val="Naslov2"/>
        <w:spacing w:before="0" w:after="200"/>
        <w:ind w:left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22" w:name="_Toc53915436"/>
      <w:bookmarkStart w:id="123" w:name="_Toc62406507"/>
      <w:bookmarkStart w:id="124" w:name="_Toc145936294"/>
      <w:bookmarkEnd w:id="119"/>
      <w:r w:rsidRPr="006214D7">
        <w:rPr>
          <w:rFonts w:asciiTheme="majorHAnsi" w:hAnsiTheme="majorHAnsi"/>
          <w:color w:val="auto"/>
          <w:sz w:val="24"/>
          <w:szCs w:val="24"/>
        </w:rPr>
        <w:lastRenderedPageBreak/>
        <w:t>2</w:t>
      </w:r>
      <w:r w:rsidR="00584A3A" w:rsidRPr="006214D7">
        <w:rPr>
          <w:rFonts w:asciiTheme="majorHAnsi" w:hAnsiTheme="majorHAnsi"/>
          <w:color w:val="auto"/>
          <w:sz w:val="24"/>
          <w:szCs w:val="24"/>
        </w:rPr>
        <w:t xml:space="preserve">.9. </w:t>
      </w:r>
      <w:r w:rsidR="002771A7" w:rsidRPr="006214D7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584A3A" w:rsidRPr="006214D7">
        <w:rPr>
          <w:rFonts w:asciiTheme="majorHAnsi" w:hAnsiTheme="majorHAnsi"/>
          <w:color w:val="auto"/>
          <w:sz w:val="24"/>
          <w:szCs w:val="24"/>
        </w:rPr>
        <w:t>Godišnj</w:t>
      </w:r>
      <w:r w:rsidR="002771A7" w:rsidRPr="006214D7">
        <w:rPr>
          <w:rFonts w:asciiTheme="majorHAnsi" w:hAnsiTheme="majorHAnsi"/>
          <w:color w:val="auto"/>
          <w:sz w:val="24"/>
          <w:szCs w:val="24"/>
        </w:rPr>
        <w:t>eg</w:t>
      </w:r>
      <w:r w:rsidR="00584A3A" w:rsidRPr="006214D7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2771A7" w:rsidRPr="006214D7">
        <w:rPr>
          <w:rFonts w:asciiTheme="majorHAnsi" w:hAnsiTheme="majorHAnsi"/>
          <w:color w:val="auto"/>
          <w:sz w:val="24"/>
          <w:szCs w:val="24"/>
        </w:rPr>
        <w:t>a</w:t>
      </w:r>
      <w:r w:rsidR="00584A3A" w:rsidRPr="006214D7">
        <w:rPr>
          <w:rFonts w:asciiTheme="majorHAnsi" w:hAnsiTheme="majorHAnsi"/>
          <w:color w:val="auto"/>
          <w:sz w:val="24"/>
          <w:szCs w:val="24"/>
        </w:rPr>
        <w:t xml:space="preserve"> postupaka vezanih uz savjetovanje sa zainteresiranom javnošću i pravo na pristup informacijama koje se tiču upravljanja i raspolaganja imovinom u vlasništvu Općine </w:t>
      </w:r>
      <w:bookmarkEnd w:id="122"/>
      <w:bookmarkEnd w:id="123"/>
      <w:r w:rsidR="00A549AC" w:rsidRPr="006214D7">
        <w:rPr>
          <w:rFonts w:asciiTheme="majorHAnsi" w:hAnsiTheme="majorHAnsi"/>
          <w:color w:val="auto"/>
          <w:sz w:val="24"/>
          <w:szCs w:val="24"/>
        </w:rPr>
        <w:t>Povljana</w:t>
      </w:r>
      <w:bookmarkEnd w:id="124"/>
    </w:p>
    <w:p w14:paraId="4663ECEE" w14:textId="179E9D01" w:rsidR="00431BA4" w:rsidRPr="006214D7" w:rsidRDefault="00712F59" w:rsidP="0055570A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Strategijom </w:t>
      </w:r>
      <w:r w:rsidR="00B45BF7" w:rsidRPr="006214D7">
        <w:rPr>
          <w:rFonts w:asciiTheme="majorHAnsi" w:eastAsia="Times New Roman" w:hAnsiTheme="majorHAnsi"/>
          <w:sz w:val="24"/>
          <w:szCs w:val="24"/>
        </w:rPr>
        <w:t xml:space="preserve">su </w:t>
      </w:r>
      <w:r w:rsidR="00F732BB" w:rsidRPr="006214D7">
        <w:rPr>
          <w:rFonts w:asciiTheme="majorHAnsi" w:eastAsia="Times New Roman" w:hAnsiTheme="majorHAnsi"/>
          <w:sz w:val="24"/>
          <w:szCs w:val="24"/>
        </w:rPr>
        <w:t xml:space="preserve">definirani </w:t>
      </w:r>
      <w:r w:rsidR="00431BA4" w:rsidRPr="006214D7">
        <w:rPr>
          <w:rFonts w:asciiTheme="majorHAnsi" w:eastAsia="Times New Roman" w:hAnsiTheme="majorHAnsi"/>
          <w:sz w:val="24"/>
          <w:szCs w:val="24"/>
        </w:rPr>
        <w:t xml:space="preserve">sljedeći ciljevi vezani uz savjetovanje sa zainteresiranom javnošću i pravo na pristup informacijama koje se tiču upravljanja i raspolaganja imovinom u vlasništvu </w:t>
      </w:r>
      <w:r w:rsidR="005B14A3" w:rsidRPr="006214D7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A549AC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431BA4" w:rsidRPr="006214D7">
        <w:rPr>
          <w:rFonts w:asciiTheme="majorHAnsi" w:eastAsia="Times New Roman" w:hAnsiTheme="majorHAnsi"/>
          <w:sz w:val="24"/>
          <w:szCs w:val="24"/>
        </w:rPr>
        <w:t>:</w:t>
      </w:r>
    </w:p>
    <w:p w14:paraId="028546D3" w14:textId="1CD353D6" w:rsidR="006D0700" w:rsidRPr="006214D7" w:rsidRDefault="00C91A8C" w:rsidP="00805355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hAnsiTheme="majorHAnsi"/>
          <w:bCs/>
          <w:color w:val="000000"/>
          <w:sz w:val="24"/>
          <w:szCs w:val="24"/>
          <w:lang w:eastAsia="hr-HR"/>
        </w:rPr>
        <w:t>Potrebno je na intern</w:t>
      </w:r>
      <w:r w:rsidR="004B7084" w:rsidRPr="006214D7">
        <w:rPr>
          <w:rFonts w:asciiTheme="majorHAnsi" w:hAnsiTheme="majorHAnsi"/>
          <w:bCs/>
          <w:color w:val="000000"/>
          <w:sz w:val="24"/>
          <w:szCs w:val="24"/>
          <w:lang w:eastAsia="hr-HR"/>
        </w:rPr>
        <w:t>e</w:t>
      </w:r>
      <w:r w:rsidRPr="006214D7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t stranici </w:t>
      </w:r>
      <w:r w:rsidR="005B14A3" w:rsidRPr="006214D7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A549AC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A549AC" w:rsidRPr="006214D7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</w:t>
      </w:r>
      <w:r w:rsidR="000D14C6" w:rsidRPr="006214D7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na uočljiv i lako pretraživ način </w:t>
      </w:r>
      <w:r w:rsidR="00BB3F5E" w:rsidRPr="006214D7">
        <w:rPr>
          <w:rFonts w:asciiTheme="majorHAnsi" w:hAnsiTheme="majorHAnsi"/>
          <w:bCs/>
          <w:color w:val="000000"/>
          <w:sz w:val="24"/>
          <w:szCs w:val="24"/>
          <w:lang w:eastAsia="hr-HR"/>
        </w:rPr>
        <w:t>omogućiti informiranje</w:t>
      </w:r>
      <w:r w:rsidR="000D14C6" w:rsidRPr="006214D7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javnost</w:t>
      </w:r>
      <w:r w:rsidR="00BB3F5E" w:rsidRPr="006214D7">
        <w:rPr>
          <w:rFonts w:asciiTheme="majorHAnsi" w:hAnsiTheme="majorHAnsi"/>
          <w:bCs/>
          <w:color w:val="000000"/>
          <w:sz w:val="24"/>
          <w:szCs w:val="24"/>
          <w:lang w:eastAsia="hr-HR"/>
        </w:rPr>
        <w:t>i</w:t>
      </w:r>
      <w:r w:rsidR="000D14C6" w:rsidRPr="006214D7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o upravljanju i raspolaganju imovinom </w:t>
      </w:r>
      <w:r w:rsidR="00BF032E" w:rsidRPr="006214D7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A549AC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4B7084" w:rsidRPr="006214D7">
        <w:rPr>
          <w:rFonts w:asciiTheme="majorHAnsi" w:eastAsia="Times New Roman" w:hAnsiTheme="majorHAnsi"/>
          <w:sz w:val="24"/>
          <w:szCs w:val="24"/>
        </w:rPr>
        <w:t>,</w:t>
      </w:r>
    </w:p>
    <w:p w14:paraId="254DDED3" w14:textId="7F814BD4" w:rsidR="006D0700" w:rsidRPr="006214D7" w:rsidRDefault="00BB3F5E" w:rsidP="00CC2B91">
      <w:pPr>
        <w:pStyle w:val="Odlomakpopisa"/>
        <w:numPr>
          <w:ilvl w:val="0"/>
          <w:numId w:val="7"/>
        </w:numPr>
        <w:ind w:left="709" w:hanging="357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Organizirati učinkovitije i transparentno korištenje imovine u vlasništvu </w:t>
      </w:r>
      <w:r w:rsidR="005B14A3" w:rsidRPr="006214D7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A549AC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Pr="006214D7">
        <w:rPr>
          <w:rFonts w:asciiTheme="majorHAnsi" w:eastAsia="Times New Roman" w:hAnsiTheme="majorHAnsi"/>
          <w:sz w:val="24"/>
          <w:szCs w:val="24"/>
        </w:rPr>
        <w:t>s ciljem stvaranja novih vrijednosti i ostvarivanja veće ekonomske koristi.</w:t>
      </w:r>
    </w:p>
    <w:p w14:paraId="3769FDC0" w14:textId="26B024BA" w:rsidR="00431BA4" w:rsidRPr="006214D7" w:rsidRDefault="00431BA4" w:rsidP="0055570A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Zakonski propisi kojima je uređeno postupanje vezano uz savjetovanje sa zainteresiranom javnošću i pravo na pristup informacijama koje se tiču upravljanja i raspolaganja imovinom u vlasništvu </w:t>
      </w:r>
      <w:r w:rsidR="005B14A3" w:rsidRPr="006214D7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A549AC" w:rsidRPr="006214D7">
        <w:rPr>
          <w:rFonts w:asciiTheme="majorHAnsi" w:eastAsia="Times New Roman" w:hAnsiTheme="majorHAnsi"/>
          <w:sz w:val="24"/>
          <w:szCs w:val="24"/>
        </w:rPr>
        <w:t>Povljana</w:t>
      </w:r>
      <w:r w:rsidR="00BB3F5E" w:rsidRPr="006214D7">
        <w:rPr>
          <w:rFonts w:asciiTheme="majorHAnsi" w:eastAsia="Times New Roman" w:hAnsiTheme="majorHAnsi"/>
          <w:sz w:val="24"/>
          <w:szCs w:val="24"/>
        </w:rPr>
        <w:t>:</w:t>
      </w:r>
    </w:p>
    <w:p w14:paraId="7C9B507A" w14:textId="50241BFA" w:rsidR="00431BA4" w:rsidRPr="006214D7" w:rsidRDefault="00735518" w:rsidP="0055570A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 xml:space="preserve">Na Internet stranici Općine </w:t>
      </w:r>
      <w:r w:rsidR="00A549AC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postavljen je </w:t>
      </w:r>
      <w:r w:rsidRPr="006214D7">
        <w:rPr>
          <w:rFonts w:asciiTheme="majorHAnsi" w:eastAsia="Arial" w:hAnsiTheme="majorHAnsi"/>
          <w:sz w:val="24"/>
          <w:szCs w:val="24"/>
        </w:rPr>
        <w:t>widget</w:t>
      </w:r>
      <w:r w:rsidR="00910815" w:rsidRPr="006214D7">
        <w:rPr>
          <w:rFonts w:asciiTheme="majorHAnsi" w:eastAsia="Arial" w:hAnsiTheme="majorHAnsi"/>
          <w:sz w:val="24"/>
          <w:szCs w:val="24"/>
        </w:rPr>
        <w:t xml:space="preserve"> </w:t>
      </w:r>
      <w:r w:rsidRPr="006214D7">
        <w:rPr>
          <w:rFonts w:asciiTheme="majorHAnsi" w:eastAsia="Arial" w:hAnsiTheme="majorHAnsi"/>
          <w:i/>
          <w:sz w:val="24"/>
          <w:szCs w:val="24"/>
        </w:rPr>
        <w:t>Imovina</w:t>
      </w:r>
      <w:r w:rsidRPr="006214D7">
        <w:rPr>
          <w:rFonts w:asciiTheme="majorHAnsi" w:eastAsia="Arial" w:hAnsiTheme="majorHAnsi"/>
          <w:sz w:val="24"/>
          <w:szCs w:val="24"/>
        </w:rPr>
        <w:t xml:space="preserve"> gdje se sukladn</w:t>
      </w:r>
      <w:r w:rsidR="0047040F" w:rsidRPr="006214D7">
        <w:rPr>
          <w:rFonts w:asciiTheme="majorHAnsi" w:eastAsia="Arial" w:hAnsiTheme="majorHAnsi"/>
          <w:sz w:val="24"/>
          <w:szCs w:val="24"/>
        </w:rPr>
        <w:t>o obvezama javne objave nalazi</w:t>
      </w:r>
      <w:r w:rsidR="00910815" w:rsidRPr="006214D7">
        <w:rPr>
          <w:rFonts w:asciiTheme="majorHAnsi" w:eastAsia="Arial" w:hAnsiTheme="majorHAnsi"/>
          <w:sz w:val="24"/>
          <w:szCs w:val="24"/>
        </w:rPr>
        <w:t xml:space="preserve"> </w:t>
      </w:r>
      <w:r w:rsidR="00CF47C5" w:rsidRPr="006214D7">
        <w:rPr>
          <w:rFonts w:asciiTheme="majorHAnsi" w:eastAsia="Arial" w:hAnsiTheme="majorHAnsi"/>
          <w:sz w:val="24"/>
          <w:szCs w:val="24"/>
        </w:rPr>
        <w:t>Evidencija imovine</w:t>
      </w:r>
      <w:r w:rsidRPr="006214D7">
        <w:rPr>
          <w:rFonts w:asciiTheme="majorHAnsi" w:eastAsia="Arial" w:hAnsiTheme="majorHAnsi"/>
          <w:sz w:val="24"/>
          <w:szCs w:val="24"/>
        </w:rPr>
        <w:t xml:space="preserve"> te svi dokumenti bitni za upravljanje i raspolaganje imovinom za koje imaju obvezu ažuriranja.</w:t>
      </w:r>
    </w:p>
    <w:p w14:paraId="6D6B5021" w14:textId="30643816" w:rsidR="00431BA4" w:rsidRPr="006214D7" w:rsidRDefault="00431BA4" w:rsidP="002301D0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6214D7">
        <w:rPr>
          <w:rFonts w:asciiTheme="majorHAnsi" w:eastAsia="Times New Roman" w:hAnsiTheme="majorHAnsi"/>
          <w:sz w:val="24"/>
          <w:szCs w:val="24"/>
        </w:rPr>
        <w:t>Javnosti je na raspolagan</w:t>
      </w:r>
      <w:r w:rsidR="009676AB" w:rsidRPr="006214D7">
        <w:rPr>
          <w:rFonts w:asciiTheme="majorHAnsi" w:eastAsia="Times New Roman" w:hAnsiTheme="majorHAnsi"/>
          <w:sz w:val="24"/>
          <w:szCs w:val="24"/>
        </w:rPr>
        <w:t>ju i službenik</w:t>
      </w:r>
      <w:r w:rsidR="00914500" w:rsidRPr="006214D7">
        <w:rPr>
          <w:rFonts w:asciiTheme="majorHAnsi" w:eastAsia="Times New Roman" w:hAnsiTheme="majorHAnsi"/>
          <w:sz w:val="24"/>
          <w:szCs w:val="24"/>
        </w:rPr>
        <w:t xml:space="preserve"> za informiranje </w:t>
      </w:r>
      <w:r w:rsidR="00ED3BD5" w:rsidRPr="006214D7">
        <w:rPr>
          <w:rFonts w:asciiTheme="majorHAnsi" w:eastAsia="Times New Roman" w:hAnsiTheme="majorHAnsi"/>
          <w:sz w:val="24"/>
          <w:szCs w:val="24"/>
        </w:rPr>
        <w:t>koji</w:t>
      </w:r>
      <w:r w:rsidR="00910815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="00ED3BD5" w:rsidRPr="006214D7">
        <w:rPr>
          <w:rFonts w:asciiTheme="majorHAnsi" w:eastAsia="Times New Roman" w:hAnsiTheme="majorHAnsi"/>
          <w:sz w:val="24"/>
          <w:szCs w:val="24"/>
        </w:rPr>
        <w:t>postupa u</w:t>
      </w:r>
      <w:r w:rsidRPr="006214D7">
        <w:rPr>
          <w:rFonts w:asciiTheme="majorHAnsi" w:eastAsia="Times New Roman" w:hAnsiTheme="majorHAnsi"/>
          <w:sz w:val="24"/>
          <w:szCs w:val="24"/>
        </w:rPr>
        <w:t xml:space="preserve"> aktivnostima i podacima vezanima uz imovinu</w:t>
      </w:r>
      <w:r w:rsidR="00910815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Pr="006214D7">
        <w:rPr>
          <w:rFonts w:asciiTheme="majorHAnsi" w:eastAsia="Times New Roman" w:hAnsiTheme="majorHAnsi"/>
          <w:sz w:val="24"/>
          <w:szCs w:val="24"/>
        </w:rPr>
        <w:t>na temelju upućenog zahtjeva za pristup informacijama prema Zakonu o pravu na pristup informacijama</w:t>
      </w:r>
      <w:r w:rsidR="00DD5877" w:rsidRPr="006214D7">
        <w:rPr>
          <w:rFonts w:asciiTheme="majorHAnsi" w:eastAsia="Times New Roman" w:hAnsiTheme="majorHAnsi"/>
          <w:sz w:val="24"/>
          <w:szCs w:val="24"/>
        </w:rPr>
        <w:t xml:space="preserve"> (»Narodne novi</w:t>
      </w:r>
      <w:r w:rsidR="00ED3BD5" w:rsidRPr="006214D7">
        <w:rPr>
          <w:rFonts w:asciiTheme="majorHAnsi" w:eastAsia="Times New Roman" w:hAnsiTheme="majorHAnsi"/>
          <w:sz w:val="24"/>
          <w:szCs w:val="24"/>
        </w:rPr>
        <w:t xml:space="preserve">ne«, broj 25/13, </w:t>
      </w:r>
      <w:r w:rsidR="00DD5877" w:rsidRPr="006214D7">
        <w:rPr>
          <w:rFonts w:asciiTheme="majorHAnsi" w:eastAsia="Times New Roman" w:hAnsiTheme="majorHAnsi"/>
          <w:sz w:val="24"/>
          <w:szCs w:val="24"/>
        </w:rPr>
        <w:t>85/15)</w:t>
      </w:r>
      <w:r w:rsidRPr="006214D7">
        <w:rPr>
          <w:rFonts w:asciiTheme="majorHAnsi" w:eastAsia="Times New Roman" w:hAnsiTheme="majorHAnsi"/>
          <w:sz w:val="24"/>
          <w:szCs w:val="24"/>
        </w:rPr>
        <w:t>.</w:t>
      </w:r>
      <w:bookmarkStart w:id="125" w:name="page332"/>
      <w:bookmarkEnd w:id="125"/>
      <w:r w:rsidR="00584A3A" w:rsidRPr="006214D7">
        <w:rPr>
          <w:rFonts w:asciiTheme="majorHAnsi" w:eastAsia="Times New Roman" w:hAnsiTheme="majorHAnsi"/>
          <w:sz w:val="24"/>
          <w:szCs w:val="24"/>
        </w:rPr>
        <w:t xml:space="preserve"> </w:t>
      </w:r>
      <w:r w:rsidR="00875072" w:rsidRPr="006214D7">
        <w:rPr>
          <w:rFonts w:asciiTheme="majorHAnsi" w:eastAsia="Times New Roman" w:hAnsiTheme="majorHAnsi"/>
          <w:sz w:val="24"/>
          <w:szCs w:val="24"/>
        </w:rPr>
        <w:t xml:space="preserve">Sukladno </w:t>
      </w:r>
      <w:r w:rsidR="00291E1B" w:rsidRPr="006214D7">
        <w:rPr>
          <w:rFonts w:asciiTheme="majorHAnsi" w:eastAsia="Times New Roman" w:hAnsiTheme="majorHAnsi"/>
          <w:sz w:val="24"/>
          <w:szCs w:val="24"/>
        </w:rPr>
        <w:t>Zakon</w:t>
      </w:r>
      <w:r w:rsidR="0077380E" w:rsidRPr="006214D7">
        <w:rPr>
          <w:rFonts w:asciiTheme="majorHAnsi" w:eastAsia="Times New Roman" w:hAnsiTheme="majorHAnsi"/>
          <w:sz w:val="24"/>
          <w:szCs w:val="24"/>
        </w:rPr>
        <w:t>u</w:t>
      </w:r>
      <w:r w:rsidR="00291E1B" w:rsidRPr="006214D7">
        <w:rPr>
          <w:rFonts w:asciiTheme="majorHAnsi" w:eastAsia="Times New Roman" w:hAnsiTheme="majorHAnsi"/>
          <w:sz w:val="24"/>
          <w:szCs w:val="24"/>
        </w:rPr>
        <w:t xml:space="preserve"> o pravu na pristup informacijama </w:t>
      </w:r>
      <w:r w:rsidR="00291E1B" w:rsidRPr="006214D7">
        <w:rPr>
          <w:rFonts w:asciiTheme="majorHAnsi" w:hAnsiTheme="majorHAnsi"/>
          <w:sz w:val="24"/>
          <w:szCs w:val="24"/>
        </w:rPr>
        <w:t xml:space="preserve">(»Narodne novine«, broj </w:t>
      </w:r>
      <w:r w:rsidR="00291E1B" w:rsidRPr="006214D7">
        <w:rPr>
          <w:rFonts w:asciiTheme="majorHAnsi" w:eastAsia="Times New Roman" w:hAnsiTheme="majorHAnsi"/>
          <w:sz w:val="24"/>
          <w:szCs w:val="24"/>
        </w:rPr>
        <w:t>25/13</w:t>
      </w:r>
      <w:r w:rsidR="009676AB" w:rsidRPr="006214D7">
        <w:rPr>
          <w:rFonts w:asciiTheme="majorHAnsi" w:eastAsia="Times New Roman" w:hAnsiTheme="majorHAnsi"/>
          <w:sz w:val="24"/>
          <w:szCs w:val="24"/>
        </w:rPr>
        <w:t xml:space="preserve">, </w:t>
      </w:r>
      <w:r w:rsidR="00291E1B" w:rsidRPr="006214D7">
        <w:rPr>
          <w:rFonts w:asciiTheme="majorHAnsi" w:eastAsia="Times New Roman" w:hAnsiTheme="majorHAnsi"/>
          <w:sz w:val="24"/>
          <w:szCs w:val="24"/>
        </w:rPr>
        <w:t xml:space="preserve">85/15) Općina </w:t>
      </w:r>
      <w:r w:rsidR="00A549AC" w:rsidRPr="006214D7">
        <w:rPr>
          <w:rFonts w:asciiTheme="majorHAnsi" w:eastAsia="Times New Roman" w:hAnsiTheme="majorHAnsi"/>
          <w:sz w:val="24"/>
          <w:szCs w:val="24"/>
        </w:rPr>
        <w:t xml:space="preserve">Povljana </w:t>
      </w:r>
      <w:r w:rsidR="0098373E" w:rsidRPr="006214D7">
        <w:rPr>
          <w:rFonts w:asciiTheme="majorHAnsi" w:eastAsia="Times New Roman" w:hAnsiTheme="majorHAnsi"/>
          <w:sz w:val="24"/>
          <w:szCs w:val="24"/>
        </w:rPr>
        <w:t>dostavila</w:t>
      </w:r>
      <w:r w:rsidR="009B4885" w:rsidRPr="006214D7">
        <w:rPr>
          <w:rFonts w:asciiTheme="majorHAnsi" w:eastAsia="Times New Roman" w:hAnsiTheme="majorHAnsi"/>
          <w:sz w:val="24"/>
          <w:szCs w:val="24"/>
        </w:rPr>
        <w:t xml:space="preserve"> je Povjereniku I</w:t>
      </w:r>
      <w:r w:rsidR="00816E3F" w:rsidRPr="006214D7">
        <w:rPr>
          <w:rFonts w:asciiTheme="majorHAnsi" w:eastAsia="Times New Roman" w:hAnsiTheme="majorHAnsi"/>
          <w:sz w:val="24"/>
          <w:szCs w:val="24"/>
        </w:rPr>
        <w:t>zvješće o provedbi ovog Zakona</w:t>
      </w:r>
      <w:r w:rsidR="0098373E" w:rsidRPr="006214D7">
        <w:rPr>
          <w:rFonts w:asciiTheme="majorHAnsi" w:eastAsia="Times New Roman" w:hAnsiTheme="majorHAnsi"/>
          <w:sz w:val="24"/>
          <w:szCs w:val="24"/>
        </w:rPr>
        <w:t xml:space="preserve"> za prethodnu godinu.</w:t>
      </w:r>
    </w:p>
    <w:p w14:paraId="40A74B36" w14:textId="72DB7CD0" w:rsidR="00132B12" w:rsidRPr="006214D7" w:rsidRDefault="00132B12" w:rsidP="003041ED">
      <w:pPr>
        <w:pStyle w:val="Opisslike"/>
        <w:rPr>
          <w:rFonts w:asciiTheme="majorHAnsi" w:hAnsiTheme="majorHAnsi"/>
          <w:sz w:val="20"/>
        </w:rPr>
      </w:pPr>
      <w:bookmarkStart w:id="126" w:name="_Toc145936331"/>
      <w:r w:rsidRPr="006214D7">
        <w:rPr>
          <w:rFonts w:asciiTheme="majorHAnsi" w:hAnsiTheme="majorHAnsi"/>
        </w:rPr>
        <w:t xml:space="preserve">Tablica </w:t>
      </w:r>
      <w:r w:rsidRPr="006214D7">
        <w:rPr>
          <w:rFonts w:asciiTheme="majorHAnsi" w:hAnsiTheme="majorHAnsi"/>
        </w:rPr>
        <w:fldChar w:fldCharType="begin"/>
      </w:r>
      <w:r w:rsidRPr="006214D7">
        <w:rPr>
          <w:rFonts w:asciiTheme="majorHAnsi" w:hAnsiTheme="majorHAnsi"/>
        </w:rPr>
        <w:instrText xml:space="preserve"> SEQ Tablica \* ARABIC </w:instrText>
      </w:r>
      <w:r w:rsidRPr="006214D7">
        <w:rPr>
          <w:rFonts w:asciiTheme="majorHAnsi" w:hAnsiTheme="majorHAnsi"/>
        </w:rPr>
        <w:fldChar w:fldCharType="separate"/>
      </w:r>
      <w:r w:rsidR="00320DE2">
        <w:rPr>
          <w:rFonts w:asciiTheme="majorHAnsi" w:hAnsiTheme="majorHAnsi"/>
          <w:noProof/>
        </w:rPr>
        <w:t>4</w:t>
      </w:r>
      <w:r w:rsidRPr="006214D7">
        <w:rPr>
          <w:rFonts w:asciiTheme="majorHAnsi" w:hAnsiTheme="majorHAnsi"/>
          <w:noProof/>
        </w:rPr>
        <w:fldChar w:fldCharType="end"/>
      </w:r>
      <w:r w:rsidRPr="006214D7">
        <w:rPr>
          <w:rFonts w:asciiTheme="majorHAnsi" w:hAnsiTheme="majorHAnsi"/>
        </w:rPr>
        <w:t xml:space="preserve">. Sažeti prikaz ciljeva i realizacije aktivnosti izvedbenih mjera za godišnji plan postupaka vezanih uz savjetovanje sa zainteresiranom javnošću i pravo na pristup informacijama koje se tiču upravljanja i raspolaganja imovinom u vlasništvu Općine </w:t>
      </w:r>
      <w:r w:rsidR="00A549AC" w:rsidRPr="006214D7">
        <w:rPr>
          <w:rFonts w:asciiTheme="majorHAnsi" w:eastAsia="Times New Roman" w:hAnsiTheme="majorHAnsi"/>
          <w:szCs w:val="24"/>
        </w:rPr>
        <w:t>Povljana</w:t>
      </w:r>
      <w:bookmarkEnd w:id="126"/>
    </w:p>
    <w:tbl>
      <w:tblPr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812"/>
        <w:gridCol w:w="1741"/>
        <w:gridCol w:w="3178"/>
        <w:gridCol w:w="2329"/>
      </w:tblGrid>
      <w:tr w:rsidR="009D39DC" w:rsidRPr="006214D7" w14:paraId="41959EF8" w14:textId="77777777" w:rsidTr="00662FD9">
        <w:trPr>
          <w:trHeight w:val="284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6CFD1DB9" w14:textId="77777777" w:rsidR="00132B12" w:rsidRPr="006214D7" w:rsidRDefault="00132B12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b/>
                <w:color w:val="1F497D" w:themeColor="text2"/>
                <w:sz w:val="20"/>
                <w:szCs w:val="20"/>
              </w:rPr>
              <w:t>Ciljevi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456A2A82" w14:textId="77777777" w:rsidR="00132B12" w:rsidRPr="006214D7" w:rsidRDefault="00132B12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b/>
                <w:color w:val="1F497D" w:themeColor="text2"/>
                <w:sz w:val="20"/>
                <w:szCs w:val="20"/>
              </w:rPr>
              <w:t>Mjere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14ED9113" w14:textId="77777777" w:rsidR="00132B12" w:rsidRPr="006214D7" w:rsidRDefault="00132B12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b/>
                <w:color w:val="1F497D" w:themeColor="text2"/>
                <w:sz w:val="20"/>
                <w:szCs w:val="20"/>
              </w:rPr>
              <w:t>Kratko pojašnjenje aktivnosti mjera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78E34331" w14:textId="77777777" w:rsidR="00132B12" w:rsidRPr="006214D7" w:rsidRDefault="00132B12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b/>
                <w:color w:val="1F497D" w:themeColor="text2"/>
                <w:sz w:val="20"/>
                <w:szCs w:val="20"/>
              </w:rPr>
              <w:t>Realizirane aktivnosti</w:t>
            </w:r>
          </w:p>
        </w:tc>
      </w:tr>
      <w:tr w:rsidR="009D39DC" w:rsidRPr="006214D7" w14:paraId="4E349132" w14:textId="77777777" w:rsidTr="00AB11CB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14:paraId="240066CA" w14:textId="77777777" w:rsidR="00132B12" w:rsidRPr="006214D7" w:rsidRDefault="00132B12">
            <w:pPr>
              <w:tabs>
                <w:tab w:val="left" w:pos="1140"/>
              </w:tabs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Provoditi odredbe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Zakona o pravu </w:t>
            </w:r>
          </w:p>
          <w:p w14:paraId="3E740CEE" w14:textId="7171E838" w:rsidR="00132B12" w:rsidRPr="006214D7" w:rsidRDefault="00132B12">
            <w:pPr>
              <w:tabs>
                <w:tab w:val="left" w:pos="1140"/>
              </w:tabs>
              <w:spacing w:after="0"/>
              <w:jc w:val="center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na pristup informacijama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953679" w:rsidRPr="006214D7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520CD1F" w14:textId="7839BA90" w:rsidR="00132B12" w:rsidRPr="006214D7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Vršiti objavu informacija na Internet stranici Općine </w:t>
            </w:r>
            <w:r w:rsidR="00A549AC" w:rsidRPr="006214D7">
              <w:rPr>
                <w:rFonts w:asciiTheme="majorHAnsi" w:eastAsia="Times New Roman" w:hAnsiTheme="majorHAnsi"/>
                <w:sz w:val="20"/>
                <w:szCs w:val="24"/>
              </w:rPr>
              <w:t>Povljana</w:t>
            </w:r>
          </w:p>
        </w:tc>
        <w:tc>
          <w:tcPr>
            <w:tcW w:w="0" w:type="auto"/>
            <w:vAlign w:val="center"/>
            <w:hideMark/>
          </w:tcPr>
          <w:p w14:paraId="5669DCC0" w14:textId="3A6895A3" w:rsidR="00132B12" w:rsidRPr="006214D7" w:rsidRDefault="00132B12" w:rsidP="00BF032E">
            <w:pPr>
              <w:tabs>
                <w:tab w:val="left" w:pos="1140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>Sukladno članku 10. Zakona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o pravu na pristup informacijama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25/1, 85/15</w:t>
            </w:r>
            <w:r w:rsidR="00396D5F" w:rsidRPr="006214D7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) Općina </w:t>
            </w:r>
            <w:r w:rsidR="00A549AC"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Povljana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na svojoj Internet stranici na lako pretraživ način objavljivat će potrebne informacije. </w:t>
            </w:r>
          </w:p>
        </w:tc>
        <w:tc>
          <w:tcPr>
            <w:tcW w:w="0" w:type="auto"/>
            <w:vAlign w:val="center"/>
            <w:hideMark/>
          </w:tcPr>
          <w:p w14:paraId="36469E52" w14:textId="44AAD405" w:rsidR="00132B12" w:rsidRPr="006214D7" w:rsidRDefault="00BF032E" w:rsidP="00BF032E">
            <w:pPr>
              <w:tabs>
                <w:tab w:val="left" w:pos="1140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Općina </w:t>
            </w:r>
            <w:r w:rsidR="00A549AC"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Povljana </w:t>
            </w:r>
            <w:r w:rsidR="00132B12" w:rsidRPr="006214D7">
              <w:rPr>
                <w:rFonts w:asciiTheme="majorHAnsi" w:eastAsia="Symbol" w:hAnsiTheme="majorHAnsi"/>
                <w:sz w:val="20"/>
                <w:szCs w:val="20"/>
              </w:rPr>
              <w:t>objavljuje bitne informacije na svojoj Internet stranici</w:t>
            </w:r>
          </w:p>
        </w:tc>
      </w:tr>
      <w:tr w:rsidR="009D39DC" w:rsidRPr="006214D7" w14:paraId="5A9C1891" w14:textId="77777777" w:rsidTr="00AB11CB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51B30A19" w14:textId="77777777" w:rsidR="00132B12" w:rsidRPr="006214D7" w:rsidRDefault="00132B12">
            <w:pPr>
              <w:spacing w:after="0" w:line="240" w:lineRule="auto"/>
              <w:rPr>
                <w:rFonts w:asciiTheme="majorHAnsi" w:eastAsia="Symbol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403D" w14:textId="77777777" w:rsidR="00132B12" w:rsidRPr="006214D7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Odgovaranje </w:t>
            </w:r>
          </w:p>
          <w:p w14:paraId="3188583A" w14:textId="77777777" w:rsidR="00132B12" w:rsidRPr="006214D7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>na zaprimljene zahtjeve</w:t>
            </w:r>
          </w:p>
        </w:tc>
        <w:tc>
          <w:tcPr>
            <w:tcW w:w="0" w:type="auto"/>
            <w:vAlign w:val="center"/>
            <w:hideMark/>
          </w:tcPr>
          <w:p w14:paraId="56AD6A68" w14:textId="3A0139DC" w:rsidR="00132B12" w:rsidRPr="006214D7" w:rsidRDefault="00132B12">
            <w:pPr>
              <w:tabs>
                <w:tab w:val="left" w:pos="1140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>Prilikom zaprimanja zahtjeva za pristup informacijama postupiti sukladno članku 18., 19., 20., 21., 22., 23. i 24. Zakona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o pravu na pristup informacijama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953679" w:rsidRPr="006214D7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) te zaprimljene zahtjeve upisati u službeni Upisnik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sukladno članku 14. navedenog zakona.</w:t>
            </w:r>
          </w:p>
        </w:tc>
        <w:tc>
          <w:tcPr>
            <w:tcW w:w="0" w:type="auto"/>
            <w:vAlign w:val="center"/>
            <w:hideMark/>
          </w:tcPr>
          <w:p w14:paraId="55D8009B" w14:textId="77777777" w:rsidR="00132B12" w:rsidRPr="006214D7" w:rsidRDefault="00132B12">
            <w:pPr>
              <w:tabs>
                <w:tab w:val="left" w:pos="1140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lastRenderedPageBreak/>
              <w:t>Službenik prava na pristup informacijama odgovara na zaprimljene zahtjeve te ih evidentira u službeni Upisnik.</w:t>
            </w:r>
          </w:p>
        </w:tc>
      </w:tr>
      <w:tr w:rsidR="009D39DC" w:rsidRPr="006214D7" w14:paraId="53D27678" w14:textId="77777777" w:rsidTr="00AB11CB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31675FD9" w14:textId="77777777" w:rsidR="00132B12" w:rsidRPr="006214D7" w:rsidRDefault="00132B12">
            <w:pPr>
              <w:spacing w:after="0" w:line="240" w:lineRule="auto"/>
              <w:rPr>
                <w:rFonts w:asciiTheme="majorHAnsi" w:eastAsia="Symbol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4D442" w14:textId="77777777" w:rsidR="00132B12" w:rsidRPr="006214D7" w:rsidRDefault="00132B12">
            <w:pPr>
              <w:tabs>
                <w:tab w:val="left" w:pos="366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Slanje godišnjeg izvješća o provedbi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Zakona </w:t>
            </w:r>
          </w:p>
          <w:p w14:paraId="30DFCC4F" w14:textId="77777777" w:rsidR="00132B12" w:rsidRPr="006214D7" w:rsidRDefault="00132B12">
            <w:pPr>
              <w:tabs>
                <w:tab w:val="left" w:pos="366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o pravu na pristup informacijama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(»Narodne novine«, </w:t>
            </w:r>
          </w:p>
          <w:p w14:paraId="14ADAE7F" w14:textId="5387C281" w:rsidR="00132B12" w:rsidRPr="006214D7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broj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953679" w:rsidRPr="006214D7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0BEFAA" w14:textId="194C81CE" w:rsidR="00132B12" w:rsidRPr="006214D7" w:rsidRDefault="00132B12">
            <w:pPr>
              <w:tabs>
                <w:tab w:val="left" w:pos="1140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Povjereniku za informiranje sukladno članku 60. Zakona o pravu na pristup informacijama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953679" w:rsidRPr="006214D7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) do 31. siječnja tekuće godine za prethodnu godinu dostaviti Izvješće o provedbi Zakona o pravu na pristup informacijama.</w:t>
            </w:r>
          </w:p>
        </w:tc>
        <w:tc>
          <w:tcPr>
            <w:tcW w:w="0" w:type="auto"/>
            <w:vAlign w:val="center"/>
            <w:hideMark/>
          </w:tcPr>
          <w:p w14:paraId="72F62911" w14:textId="77777777" w:rsidR="00132B12" w:rsidRPr="006214D7" w:rsidRDefault="00132B12">
            <w:pPr>
              <w:tabs>
                <w:tab w:val="left" w:pos="366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Službenik prava na pristup informacijama poslao je Izvješće o provedbi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Zakona </w:t>
            </w:r>
          </w:p>
          <w:p w14:paraId="689268FC" w14:textId="77777777" w:rsidR="00132B12" w:rsidRPr="006214D7" w:rsidRDefault="00132B12">
            <w:pPr>
              <w:tabs>
                <w:tab w:val="left" w:pos="1140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 pravu na pristup informacijama.</w:t>
            </w:r>
          </w:p>
        </w:tc>
      </w:tr>
      <w:tr w:rsidR="009D39DC" w:rsidRPr="006214D7" w14:paraId="7C3877E2" w14:textId="77777777" w:rsidTr="00AB11CB">
        <w:trPr>
          <w:trHeight w:val="284"/>
        </w:trPr>
        <w:tc>
          <w:tcPr>
            <w:tcW w:w="0" w:type="auto"/>
            <w:vAlign w:val="center"/>
            <w:hideMark/>
          </w:tcPr>
          <w:p w14:paraId="4C17BB26" w14:textId="77777777" w:rsidR="00132B12" w:rsidRPr="006214D7" w:rsidRDefault="00132B12">
            <w:pPr>
              <w:tabs>
                <w:tab w:val="left" w:pos="1140"/>
              </w:tabs>
              <w:spacing w:after="0"/>
              <w:jc w:val="center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>Savjetovanje</w:t>
            </w:r>
          </w:p>
          <w:p w14:paraId="45738DAD" w14:textId="77777777" w:rsidR="00132B12" w:rsidRPr="006214D7" w:rsidRDefault="00132B12">
            <w:pPr>
              <w:tabs>
                <w:tab w:val="left" w:pos="1140"/>
              </w:tabs>
              <w:spacing w:after="0"/>
              <w:jc w:val="center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>s javnošću</w:t>
            </w:r>
          </w:p>
        </w:tc>
        <w:tc>
          <w:tcPr>
            <w:tcW w:w="0" w:type="auto"/>
            <w:vAlign w:val="center"/>
            <w:hideMark/>
          </w:tcPr>
          <w:p w14:paraId="7D0EFCC3" w14:textId="77777777" w:rsidR="00132B12" w:rsidRPr="006214D7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Provoditi savjetovanje </w:t>
            </w:r>
          </w:p>
          <w:p w14:paraId="4303B9A7" w14:textId="77777777" w:rsidR="00132B12" w:rsidRPr="006214D7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s javnošću </w:t>
            </w:r>
          </w:p>
        </w:tc>
        <w:tc>
          <w:tcPr>
            <w:tcW w:w="0" w:type="auto"/>
            <w:vAlign w:val="center"/>
            <w:hideMark/>
          </w:tcPr>
          <w:p w14:paraId="00F61C68" w14:textId="5969B9BF" w:rsidR="00132B12" w:rsidRPr="006214D7" w:rsidRDefault="00132B12">
            <w:pPr>
              <w:tabs>
                <w:tab w:val="left" w:pos="1140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>Provoditi savjetovanje s javnošću sukladno članku 11. Zakona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o pravu na pristup informacijama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953679" w:rsidRPr="006214D7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14:paraId="7CAC61FF" w14:textId="4CF2FF0E" w:rsidR="00132B12" w:rsidRPr="006214D7" w:rsidRDefault="00132B12" w:rsidP="00BF032E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Općina </w:t>
            </w:r>
            <w:r w:rsidR="00A549AC"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Povljana </w:t>
            </w:r>
            <w:r w:rsidRPr="006214D7">
              <w:rPr>
                <w:rFonts w:asciiTheme="majorHAnsi" w:eastAsia="Symbol" w:hAnsiTheme="majorHAnsi"/>
                <w:sz w:val="20"/>
                <w:szCs w:val="20"/>
              </w:rPr>
              <w:t xml:space="preserve">provela je savjetovanje s javnošću za </w:t>
            </w:r>
            <w:r w:rsidR="00BF032E" w:rsidRPr="006214D7">
              <w:rPr>
                <w:rFonts w:asciiTheme="majorHAnsi" w:eastAsia="Times New Roman" w:hAnsiTheme="majorHAnsi"/>
                <w:sz w:val="20"/>
                <w:szCs w:val="20"/>
              </w:rPr>
              <w:t>Strategiju upravljanja imovinom za razdoblje 20</w:t>
            </w:r>
            <w:r w:rsidR="002337C9" w:rsidRPr="006214D7">
              <w:rPr>
                <w:rFonts w:asciiTheme="majorHAnsi" w:eastAsia="Times New Roman" w:hAnsiTheme="majorHAnsi"/>
                <w:sz w:val="20"/>
                <w:szCs w:val="20"/>
              </w:rPr>
              <w:t>2</w:t>
            </w:r>
            <w:r w:rsidR="005E0270" w:rsidRPr="006214D7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  <w:r w:rsidR="00BF032E" w:rsidRPr="006214D7">
              <w:rPr>
                <w:rFonts w:asciiTheme="majorHAnsi" w:eastAsia="Times New Roman" w:hAnsiTheme="majorHAnsi"/>
                <w:sz w:val="20"/>
                <w:szCs w:val="20"/>
              </w:rPr>
              <w:t>.-202</w:t>
            </w:r>
            <w:r w:rsidR="005E0270" w:rsidRPr="006214D7">
              <w:rPr>
                <w:rFonts w:asciiTheme="majorHAnsi" w:eastAsia="Times New Roman" w:hAnsiTheme="majorHAnsi"/>
                <w:sz w:val="20"/>
                <w:szCs w:val="20"/>
              </w:rPr>
              <w:t>7</w:t>
            </w:r>
            <w:r w:rsidR="00BF032E" w:rsidRPr="006214D7">
              <w:rPr>
                <w:rFonts w:asciiTheme="majorHAnsi" w:eastAsia="Times New Roman" w:hAnsiTheme="majorHAnsi"/>
                <w:sz w:val="20"/>
                <w:szCs w:val="20"/>
              </w:rPr>
              <w:t>.godine</w:t>
            </w:r>
            <w:r w:rsidR="009D39DC"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i Planove upravljanja imovinom.</w:t>
            </w:r>
          </w:p>
        </w:tc>
      </w:tr>
    </w:tbl>
    <w:p w14:paraId="2F35F5E5" w14:textId="77777777" w:rsidR="00132B12" w:rsidRPr="006214D7" w:rsidRDefault="00132B12" w:rsidP="002301D0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14:paraId="250CF5DE" w14:textId="77777777" w:rsidR="00F90F1B" w:rsidRPr="006214D7" w:rsidRDefault="00F90F1B" w:rsidP="00910815">
      <w:pPr>
        <w:rPr>
          <w:rFonts w:asciiTheme="majorHAnsi" w:hAnsiTheme="majorHAnsi"/>
        </w:rPr>
        <w:sectPr w:rsidR="00F90F1B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bookmarkStart w:id="127" w:name="page334"/>
      <w:bookmarkStart w:id="128" w:name="_Toc462324676"/>
      <w:bookmarkEnd w:id="127"/>
      <w:bookmarkEnd w:id="128"/>
    </w:p>
    <w:p w14:paraId="65051472" w14:textId="6633146A" w:rsidR="002771A7" w:rsidRPr="006214D7" w:rsidRDefault="008044AC" w:rsidP="00CC2B91">
      <w:pPr>
        <w:pStyle w:val="Naslov2"/>
        <w:spacing w:before="0" w:after="200"/>
        <w:ind w:left="35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29" w:name="_Toc53915437"/>
      <w:bookmarkStart w:id="130" w:name="_Toc62406508"/>
      <w:bookmarkStart w:id="131" w:name="_Toc145936295"/>
      <w:r w:rsidRPr="006214D7">
        <w:rPr>
          <w:rFonts w:asciiTheme="majorHAnsi" w:hAnsiTheme="majorHAnsi"/>
          <w:color w:val="auto"/>
          <w:sz w:val="24"/>
          <w:szCs w:val="24"/>
        </w:rPr>
        <w:lastRenderedPageBreak/>
        <w:t>2</w:t>
      </w:r>
      <w:r w:rsidR="002771A7" w:rsidRPr="006214D7">
        <w:rPr>
          <w:rFonts w:asciiTheme="majorHAnsi" w:hAnsiTheme="majorHAnsi"/>
          <w:color w:val="auto"/>
          <w:sz w:val="24"/>
          <w:szCs w:val="24"/>
        </w:rPr>
        <w:t xml:space="preserve">.10. </w:t>
      </w:r>
      <w:r w:rsidR="00241C4D" w:rsidRPr="006214D7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2771A7" w:rsidRPr="006214D7">
        <w:rPr>
          <w:rFonts w:asciiTheme="majorHAnsi" w:hAnsiTheme="majorHAnsi"/>
          <w:color w:val="auto"/>
          <w:sz w:val="24"/>
          <w:szCs w:val="24"/>
        </w:rPr>
        <w:t>Godišnj</w:t>
      </w:r>
      <w:r w:rsidR="00241C4D" w:rsidRPr="006214D7">
        <w:rPr>
          <w:rFonts w:asciiTheme="majorHAnsi" w:hAnsiTheme="majorHAnsi"/>
          <w:color w:val="auto"/>
          <w:sz w:val="24"/>
          <w:szCs w:val="24"/>
        </w:rPr>
        <w:t>eg</w:t>
      </w:r>
      <w:r w:rsidR="002771A7" w:rsidRPr="006214D7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241C4D" w:rsidRPr="006214D7">
        <w:rPr>
          <w:rFonts w:asciiTheme="majorHAnsi" w:hAnsiTheme="majorHAnsi"/>
          <w:color w:val="auto"/>
          <w:sz w:val="24"/>
          <w:szCs w:val="24"/>
        </w:rPr>
        <w:t>a</w:t>
      </w:r>
      <w:r w:rsidR="002771A7" w:rsidRPr="006214D7">
        <w:rPr>
          <w:rFonts w:asciiTheme="majorHAnsi" w:hAnsiTheme="majorHAnsi"/>
          <w:color w:val="auto"/>
          <w:sz w:val="24"/>
          <w:szCs w:val="24"/>
        </w:rPr>
        <w:t xml:space="preserve"> zahtjeva za darovanje nekretnina upućen </w:t>
      </w:r>
      <w:bookmarkEnd w:id="129"/>
      <w:r w:rsidR="002771A7" w:rsidRPr="006214D7">
        <w:rPr>
          <w:rFonts w:asciiTheme="majorHAnsi" w:hAnsiTheme="majorHAnsi"/>
          <w:color w:val="auto"/>
          <w:sz w:val="24"/>
          <w:szCs w:val="24"/>
        </w:rPr>
        <w:t xml:space="preserve">Ministarstvu </w:t>
      </w:r>
      <w:bookmarkEnd w:id="130"/>
      <w:r w:rsidR="0083418D" w:rsidRPr="006214D7">
        <w:rPr>
          <w:rFonts w:asciiTheme="majorHAnsi" w:hAnsiTheme="majorHAnsi"/>
          <w:color w:val="auto"/>
          <w:sz w:val="24"/>
          <w:szCs w:val="24"/>
        </w:rPr>
        <w:t>prostornog uređenja, graditeljstva i državne imovine</w:t>
      </w:r>
      <w:bookmarkEnd w:id="131"/>
    </w:p>
    <w:p w14:paraId="0EEE5426" w14:textId="77777777" w:rsidR="002771A7" w:rsidRPr="006214D7" w:rsidRDefault="002771A7" w:rsidP="002771A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Prema novom Zakonu o upravljanju državnom imovinom kada je to opravdano i obrazloženo razlozima poticanja gospodarskog napretka, socijalne dobrobiti građana i ujednačavanja gospodarskog i demografskog razvitka svih krajeva Republike Hrvatske, nekretninama se može raspolagati u korist jedinica lokalne i područne (regionalne) samouprave i bez naknade.</w:t>
      </w:r>
    </w:p>
    <w:p w14:paraId="681EFD82" w14:textId="77777777" w:rsidR="002771A7" w:rsidRPr="006214D7" w:rsidRDefault="002771A7" w:rsidP="002771A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Raspolaganje provodi se na zahtjev jedinica lokalne i područne (regionalne) samouprave na koju se prenosi ono pravo s kojim se postiže ista svrha, a koje je najpovoljnije za Republiku Hrvatsku.</w:t>
      </w:r>
    </w:p>
    <w:p w14:paraId="07F05DEA" w14:textId="77777777" w:rsidR="002771A7" w:rsidRPr="006214D7" w:rsidRDefault="002771A7" w:rsidP="002771A7">
      <w:pPr>
        <w:ind w:firstLine="567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6214D7">
        <w:rPr>
          <w:rFonts w:asciiTheme="majorHAnsi" w:hAnsiTheme="majorHAnsi"/>
          <w:sz w:val="24"/>
          <w:szCs w:val="24"/>
          <w:shd w:val="clear" w:color="auto" w:fill="FFFFFF"/>
        </w:rPr>
        <w:t>Ministarstvo će izdati ispravu podobnu za upis prava vlasništva na navedenim nekretninama jedinici lokalne i područne (regionalne) samouprave, odnosno ustanovi sukladno pravodobno podnesenim zahtjevima.</w:t>
      </w:r>
    </w:p>
    <w:p w14:paraId="2B4F8CE3" w14:textId="77777777" w:rsidR="002771A7" w:rsidRPr="006214D7" w:rsidRDefault="002771A7" w:rsidP="002771A7">
      <w:pPr>
        <w:ind w:firstLine="567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6214D7">
        <w:rPr>
          <w:rFonts w:asciiTheme="majorHAnsi" w:hAnsiTheme="majorHAnsi"/>
          <w:sz w:val="24"/>
          <w:szCs w:val="24"/>
          <w:shd w:val="clear" w:color="auto" w:fill="FFFFFF"/>
        </w:rPr>
        <w:t>Jedinice lokalne i područne (regionalne) samouprave, odnosno ustanove dužne su provesti sve pripremne i provedbene postupke uključujući i formiranje građevinskih čestica radi upisa vlasništva na spomenutim nekretninama u zemljišne knjige. Troškove tih postupaka snose jedinice lokalne i područne (regionalne) samouprave, odnosno ustanove.</w:t>
      </w:r>
    </w:p>
    <w:p w14:paraId="0EA9A7E2" w14:textId="7BF99A60" w:rsidR="00BF032E" w:rsidRPr="006214D7" w:rsidRDefault="00BF032E" w:rsidP="00DA7FB4">
      <w:pPr>
        <w:pStyle w:val="t-9-8"/>
        <w:spacing w:before="0" w:beforeAutospacing="0" w:after="240" w:afterAutospacing="0" w:line="276" w:lineRule="auto"/>
        <w:ind w:firstLine="357"/>
        <w:jc w:val="both"/>
        <w:rPr>
          <w:rFonts w:asciiTheme="majorHAnsi" w:hAnsiTheme="majorHAnsi"/>
          <w:color w:val="000000"/>
        </w:rPr>
        <w:sectPr w:rsidR="00BF032E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r w:rsidRPr="006214D7">
        <w:rPr>
          <w:rFonts w:asciiTheme="majorHAnsi" w:hAnsiTheme="majorHAnsi"/>
          <w:color w:val="000000"/>
        </w:rPr>
        <w:t>Tijekom 202</w:t>
      </w:r>
      <w:r w:rsidR="00DD2359" w:rsidRPr="006214D7">
        <w:rPr>
          <w:rFonts w:asciiTheme="majorHAnsi" w:hAnsiTheme="majorHAnsi"/>
          <w:color w:val="000000"/>
        </w:rPr>
        <w:t>2</w:t>
      </w:r>
      <w:r w:rsidRPr="006214D7">
        <w:rPr>
          <w:rFonts w:asciiTheme="majorHAnsi" w:hAnsiTheme="majorHAnsi"/>
          <w:color w:val="000000"/>
        </w:rPr>
        <w:t xml:space="preserve">. godine Općina </w:t>
      </w:r>
      <w:r w:rsidR="00A549AC" w:rsidRPr="006214D7">
        <w:rPr>
          <w:rFonts w:asciiTheme="majorHAnsi" w:hAnsiTheme="majorHAnsi"/>
          <w:color w:val="000000"/>
        </w:rPr>
        <w:t xml:space="preserve">Povljana </w:t>
      </w:r>
      <w:r w:rsidR="00DD2359" w:rsidRPr="006214D7">
        <w:rPr>
          <w:rFonts w:asciiTheme="majorHAnsi" w:hAnsiTheme="majorHAnsi"/>
          <w:color w:val="000000"/>
        </w:rPr>
        <w:t xml:space="preserve">nije </w:t>
      </w:r>
      <w:r w:rsidR="003D3429" w:rsidRPr="006214D7">
        <w:rPr>
          <w:rFonts w:asciiTheme="majorHAnsi" w:hAnsiTheme="majorHAnsi"/>
          <w:color w:val="000000"/>
        </w:rPr>
        <w:t xml:space="preserve">zatražila </w:t>
      </w:r>
      <w:r w:rsidR="00DD2359" w:rsidRPr="006214D7">
        <w:rPr>
          <w:rFonts w:asciiTheme="majorHAnsi" w:hAnsiTheme="majorHAnsi"/>
          <w:color w:val="000000"/>
        </w:rPr>
        <w:t>nekretnine o</w:t>
      </w:r>
      <w:r w:rsidR="003D3429" w:rsidRPr="006214D7">
        <w:rPr>
          <w:rFonts w:asciiTheme="majorHAnsi" w:hAnsiTheme="majorHAnsi"/>
          <w:color w:val="000000"/>
        </w:rPr>
        <w:t xml:space="preserve">d </w:t>
      </w:r>
      <w:r w:rsidR="00DD2359" w:rsidRPr="006214D7">
        <w:rPr>
          <w:rFonts w:asciiTheme="majorHAnsi" w:hAnsiTheme="majorHAnsi"/>
          <w:color w:val="000000"/>
        </w:rPr>
        <w:t>Ministarstva prostornog uređenja, graditeljstva i državne imovine</w:t>
      </w:r>
      <w:r w:rsidR="00222C40" w:rsidRPr="006214D7">
        <w:rPr>
          <w:rFonts w:asciiTheme="majorHAnsi" w:hAnsiTheme="majorHAnsi"/>
          <w:color w:val="000000"/>
        </w:rPr>
        <w:t>.</w:t>
      </w:r>
    </w:p>
    <w:p w14:paraId="7643FB54" w14:textId="440FE984" w:rsidR="002771A7" w:rsidRPr="006214D7" w:rsidRDefault="00EA06E3" w:rsidP="00CC2B91">
      <w:pPr>
        <w:pStyle w:val="Naslov1"/>
        <w:numPr>
          <w:ilvl w:val="0"/>
          <w:numId w:val="8"/>
        </w:numPr>
        <w:spacing w:before="0" w:beforeAutospacing="0" w:after="200" w:afterAutospacing="0" w:line="276" w:lineRule="auto"/>
        <w:ind w:left="714" w:hanging="357"/>
        <w:jc w:val="both"/>
        <w:rPr>
          <w:rFonts w:asciiTheme="majorHAnsi" w:hAnsiTheme="majorHAnsi"/>
          <w:sz w:val="26"/>
          <w:szCs w:val="26"/>
        </w:rPr>
      </w:pPr>
      <w:bookmarkStart w:id="132" w:name="_Toc145936296"/>
      <w:r w:rsidRPr="006214D7">
        <w:rPr>
          <w:rFonts w:asciiTheme="majorHAnsi" w:hAnsiTheme="majorHAnsi"/>
          <w:sz w:val="26"/>
          <w:szCs w:val="26"/>
        </w:rPr>
        <w:lastRenderedPageBreak/>
        <w:t>GODIŠNJA REALIZACIJA POSEBNIH CILJEVA I MJERA UPRAVLJANJA OPĆINSKOM IMOVINOM</w:t>
      </w:r>
      <w:bookmarkEnd w:id="132"/>
    </w:p>
    <w:p w14:paraId="0F7A930D" w14:textId="58298BEC" w:rsidR="00EF4BA1" w:rsidRPr="006214D7" w:rsidRDefault="0086626A" w:rsidP="0086626A">
      <w:pPr>
        <w:ind w:firstLine="708"/>
        <w:jc w:val="both"/>
        <w:rPr>
          <w:rStyle w:val="pt-defaultparagraphfont-000025"/>
          <w:rFonts w:asciiTheme="majorHAnsi" w:hAnsiTheme="majorHAnsi"/>
          <w:sz w:val="24"/>
          <w:szCs w:val="24"/>
        </w:rPr>
      </w:pPr>
      <w:r w:rsidRPr="006214D7">
        <w:rPr>
          <w:rStyle w:val="pt-defaultparagraphfont-000025"/>
          <w:rFonts w:asciiTheme="majorHAnsi" w:hAnsiTheme="majorHAnsi"/>
          <w:sz w:val="24"/>
          <w:szCs w:val="24"/>
        </w:rPr>
        <w:t>Sukladno članku 2. Zakona o sustavu strateškog planiranja i upravljanja razvojem Republike Hrvatske (</w:t>
      </w:r>
      <w:r w:rsidR="0030272C" w:rsidRPr="006214D7">
        <w:rPr>
          <w:rFonts w:asciiTheme="majorHAnsi" w:hAnsiTheme="majorHAnsi"/>
          <w:sz w:val="24"/>
          <w:szCs w:val="24"/>
        </w:rPr>
        <w:t>»Narodne novine«</w:t>
      </w:r>
      <w:r w:rsidR="00D15FAB" w:rsidRPr="006214D7">
        <w:rPr>
          <w:rFonts w:asciiTheme="majorHAnsi" w:hAnsiTheme="majorHAnsi"/>
          <w:sz w:val="24"/>
          <w:szCs w:val="24"/>
        </w:rPr>
        <w:t>,</w:t>
      </w:r>
      <w:r w:rsidR="0030272C" w:rsidRPr="006214D7">
        <w:rPr>
          <w:rFonts w:asciiTheme="majorHAnsi" w:hAnsiTheme="majorHAnsi"/>
          <w:sz w:val="24"/>
          <w:szCs w:val="24"/>
        </w:rPr>
        <w:t xml:space="preserve"> broj</w:t>
      </w:r>
      <w:r w:rsidRPr="006214D7">
        <w:rPr>
          <w:rStyle w:val="pt-defaultparagraphfont-000025"/>
          <w:rFonts w:asciiTheme="majorHAnsi" w:hAnsiTheme="majorHAnsi"/>
          <w:sz w:val="24"/>
          <w:szCs w:val="24"/>
        </w:rPr>
        <w:t xml:space="preserve"> 123/17</w:t>
      </w:r>
      <w:r w:rsidR="00493576" w:rsidRPr="006214D7">
        <w:rPr>
          <w:rStyle w:val="pt-defaultparagraphfont-000025"/>
          <w:rFonts w:asciiTheme="majorHAnsi" w:hAnsiTheme="majorHAnsi"/>
          <w:sz w:val="24"/>
          <w:szCs w:val="24"/>
        </w:rPr>
        <w:t>, 151/22</w:t>
      </w:r>
      <w:r w:rsidRPr="006214D7">
        <w:rPr>
          <w:rStyle w:val="pt-defaultparagraphfont-000025"/>
          <w:rFonts w:asciiTheme="majorHAnsi" w:hAnsiTheme="majorHAnsi"/>
          <w:sz w:val="24"/>
          <w:szCs w:val="24"/>
        </w:rPr>
        <w:t>.) strateški cilj predstavlja dugoročni, odnosno srednjoročni cilj kojim se izravno potiče ostvarenje definiranog razvojnog smjera. Strateški cilj, dakle, ima zadatak provedbe strateškog usmjerenja, uz racionalnu uporabu raspoloživih resursa.</w:t>
      </w:r>
    </w:p>
    <w:p w14:paraId="535FDCFE" w14:textId="77777777" w:rsidR="0086626A" w:rsidRPr="006214D7" w:rsidRDefault="0086626A" w:rsidP="0086626A">
      <w:pPr>
        <w:ind w:right="-142" w:firstLine="708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 xml:space="preserve">Iz strateškog cilja upravljanja općinskom imovinom izvodi se sedam posebnih ciljeva upravljanja općinskom imovinom. Sukladno članku 2. Zakona o sustavu strateškog planiranja i upravljanja razvojem Republike Hrvatske poseban cilj je srednjoročni cilj definiran u nacionalnim planovima i planovima razvoja jedinica lokalne i područne (regionalne) samouprave kojim se ostvaruje strateški cilj iz strategije i poveznica s programom u državnom proračunu ili proračunu jedinice lokalne i područne (regionalne) samouprave. </w:t>
      </w:r>
    </w:p>
    <w:p w14:paraId="1FADE600" w14:textId="77777777" w:rsidR="0086626A" w:rsidRPr="006214D7" w:rsidRDefault="0086626A" w:rsidP="0086626A">
      <w:pPr>
        <w:ind w:right="-142" w:firstLine="708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Posebni ciljevi upravljanja općinskom imovinom kao i programiranje pripadajućih mjera, projekata i aktivnosti</w:t>
      </w:r>
      <w:r w:rsidRPr="006214D7">
        <w:rPr>
          <w:rStyle w:val="Referencafusnote"/>
          <w:rFonts w:asciiTheme="majorHAnsi" w:hAnsiTheme="majorHAnsi"/>
          <w:sz w:val="24"/>
          <w:szCs w:val="24"/>
        </w:rPr>
        <w:footnoteReference w:id="1"/>
      </w:r>
      <w:r w:rsidRPr="006214D7">
        <w:rPr>
          <w:rFonts w:asciiTheme="majorHAnsi" w:hAnsiTheme="majorHAnsi"/>
          <w:sz w:val="24"/>
          <w:szCs w:val="24"/>
        </w:rPr>
        <w:t xml:space="preserve"> predstavljaju provedbu strategije upravljanja općinskom imovinom. </w:t>
      </w:r>
    </w:p>
    <w:p w14:paraId="333120B8" w14:textId="04A46A8B" w:rsidR="0086626A" w:rsidRPr="006214D7" w:rsidRDefault="0086626A" w:rsidP="0086626A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t>Posebni ciljevi raščlanjeni su u pogledu programiranja pripadajućih mjera, projekata i aktivnosti koje predstavljaju implementaciju posebnog cilja kao i neizravnu primjenu strateškog cilja.</w:t>
      </w:r>
    </w:p>
    <w:p w14:paraId="3E659318" w14:textId="77777777" w:rsidR="00212CF7" w:rsidRPr="006214D7" w:rsidRDefault="0086626A" w:rsidP="0086626A">
      <w:pPr>
        <w:spacing w:after="0"/>
        <w:ind w:right="-141" w:firstLine="567"/>
        <w:jc w:val="both"/>
        <w:rPr>
          <w:rFonts w:asciiTheme="majorHAnsi" w:hAnsiTheme="majorHAnsi"/>
          <w:sz w:val="24"/>
          <w:szCs w:val="24"/>
        </w:rPr>
        <w:sectPr w:rsidR="00212CF7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r w:rsidRPr="006214D7">
        <w:rPr>
          <w:rFonts w:asciiTheme="majorHAnsi" w:hAnsiTheme="majorHAnsi"/>
          <w:sz w:val="24"/>
          <w:szCs w:val="24"/>
        </w:rPr>
        <w:t>Također su prepoznati pokazatelji ishoda</w:t>
      </w:r>
      <w:r w:rsidRPr="006214D7">
        <w:rPr>
          <w:rStyle w:val="Referencafusnote"/>
          <w:rFonts w:asciiTheme="majorHAnsi" w:hAnsiTheme="majorHAnsi"/>
          <w:sz w:val="24"/>
          <w:szCs w:val="24"/>
        </w:rPr>
        <w:footnoteReference w:id="2"/>
      </w:r>
      <w:r w:rsidRPr="006214D7">
        <w:rPr>
          <w:rFonts w:asciiTheme="majorHAnsi" w:hAnsiTheme="majorHAnsi"/>
          <w:sz w:val="24"/>
          <w:szCs w:val="24"/>
        </w:rPr>
        <w:t xml:space="preserve"> za posebne ciljeve kako bi se provedba upravljanja općinskom imovinom uspješno mogla pratiti te su identificirani i pokazatelji rezultata</w:t>
      </w:r>
      <w:r w:rsidRPr="006214D7">
        <w:rPr>
          <w:rStyle w:val="Referencafusnote"/>
          <w:rFonts w:asciiTheme="majorHAnsi" w:hAnsiTheme="majorHAnsi"/>
          <w:sz w:val="24"/>
          <w:szCs w:val="24"/>
        </w:rPr>
        <w:footnoteReference w:id="3"/>
      </w:r>
      <w:r w:rsidRPr="006214D7">
        <w:rPr>
          <w:rFonts w:asciiTheme="majorHAnsi" w:hAnsiTheme="majorHAnsi"/>
          <w:sz w:val="24"/>
          <w:szCs w:val="24"/>
        </w:rPr>
        <w:t xml:space="preserve"> za mjere, projekte i aktivnosti koji se metodično razrađuju godišnjim planovima upravljanja općinskom imovinom kao operativnim dokumentima koji se temelje na Strategiji i kojima se provode elementi strateškog planiranja definirani u Strategiji.</w:t>
      </w:r>
      <w:r w:rsidR="00B25F6B" w:rsidRPr="006214D7">
        <w:rPr>
          <w:rFonts w:asciiTheme="majorHAnsi" w:hAnsiTheme="majorHAnsi"/>
          <w:sz w:val="24"/>
          <w:szCs w:val="24"/>
        </w:rPr>
        <w:t xml:space="preserve"> </w:t>
      </w:r>
    </w:p>
    <w:p w14:paraId="59C8C327" w14:textId="76D77BF1" w:rsidR="00212CF7" w:rsidRPr="006214D7" w:rsidRDefault="00212CF7" w:rsidP="00212CF7">
      <w:pPr>
        <w:spacing w:after="0"/>
        <w:jc w:val="center"/>
        <w:rPr>
          <w:rFonts w:asciiTheme="majorHAnsi" w:hAnsiTheme="majorHAnsi"/>
          <w:i/>
        </w:rPr>
      </w:pPr>
      <w:bookmarkStart w:id="133" w:name="_Toc63168254"/>
      <w:bookmarkStart w:id="134" w:name="_Toc145936332"/>
      <w:r w:rsidRPr="006214D7">
        <w:rPr>
          <w:rFonts w:asciiTheme="majorHAnsi" w:hAnsiTheme="majorHAnsi"/>
          <w:i/>
        </w:rPr>
        <w:lastRenderedPageBreak/>
        <w:t xml:space="preserve">Tablica </w:t>
      </w:r>
      <w:r w:rsidRPr="006214D7">
        <w:rPr>
          <w:rFonts w:asciiTheme="majorHAnsi" w:hAnsiTheme="majorHAnsi"/>
          <w:i/>
        </w:rPr>
        <w:fldChar w:fldCharType="begin"/>
      </w:r>
      <w:r w:rsidRPr="006214D7">
        <w:rPr>
          <w:rFonts w:asciiTheme="majorHAnsi" w:hAnsiTheme="majorHAnsi"/>
          <w:i/>
        </w:rPr>
        <w:instrText xml:space="preserve"> SEQ Tablica \* ARABIC </w:instrText>
      </w:r>
      <w:r w:rsidRPr="006214D7">
        <w:rPr>
          <w:rFonts w:asciiTheme="majorHAnsi" w:hAnsiTheme="majorHAnsi"/>
          <w:i/>
        </w:rPr>
        <w:fldChar w:fldCharType="separate"/>
      </w:r>
      <w:r w:rsidR="00320DE2">
        <w:rPr>
          <w:rFonts w:asciiTheme="majorHAnsi" w:hAnsiTheme="majorHAnsi"/>
          <w:i/>
          <w:noProof/>
        </w:rPr>
        <w:t>5</w:t>
      </w:r>
      <w:r w:rsidRPr="006214D7">
        <w:rPr>
          <w:rFonts w:asciiTheme="majorHAnsi" w:hAnsiTheme="majorHAnsi"/>
          <w:i/>
        </w:rPr>
        <w:fldChar w:fldCharType="end"/>
      </w:r>
      <w:r w:rsidRPr="006214D7">
        <w:rPr>
          <w:rFonts w:asciiTheme="majorHAnsi" w:hAnsiTheme="majorHAnsi"/>
          <w:i/>
        </w:rPr>
        <w:t>. Pregled posebnih ciljeva i mjera</w:t>
      </w:r>
      <w:bookmarkEnd w:id="133"/>
      <w:bookmarkEnd w:id="134"/>
    </w:p>
    <w:tbl>
      <w:tblPr>
        <w:tblW w:w="5000" w:type="pct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212CF7" w:rsidRPr="006214D7" w14:paraId="2BCC86C4" w14:textId="77777777" w:rsidTr="00BF06AC">
        <w:trPr>
          <w:trHeight w:val="284"/>
        </w:trPr>
        <w:tc>
          <w:tcPr>
            <w:tcW w:w="2500" w:type="pct"/>
            <w:shd w:val="clear" w:color="auto" w:fill="B8CCE4"/>
            <w:vAlign w:val="center"/>
          </w:tcPr>
          <w:p w14:paraId="05F39B4B" w14:textId="77777777" w:rsidR="00212CF7" w:rsidRPr="006214D7" w:rsidRDefault="00212CF7" w:rsidP="00F9678A">
            <w:pPr>
              <w:pStyle w:val="pt-other0-000086"/>
              <w:spacing w:before="0" w:beforeAutospacing="0" w:after="0" w:afterAutospacing="0"/>
              <w:jc w:val="center"/>
              <w:rPr>
                <w:rFonts w:asciiTheme="majorHAnsi" w:hAnsiTheme="majorHAnsi"/>
                <w:color w:val="1F497D"/>
                <w:sz w:val="20"/>
                <w:szCs w:val="22"/>
              </w:rPr>
            </w:pPr>
            <w:r w:rsidRPr="006214D7">
              <w:rPr>
                <w:rStyle w:val="pt-defaultparagraphfont-000087"/>
                <w:rFonts w:asciiTheme="majorHAnsi" w:hAnsiTheme="majorHAnsi"/>
                <w:b/>
                <w:bCs/>
                <w:color w:val="1F497D"/>
                <w:sz w:val="20"/>
                <w:szCs w:val="22"/>
              </w:rPr>
              <w:t>STRATEŠKI CILJ UPRAVLJANJA OPĆINSKOM IMOVINOM</w:t>
            </w:r>
          </w:p>
        </w:tc>
        <w:tc>
          <w:tcPr>
            <w:tcW w:w="2500" w:type="pct"/>
            <w:shd w:val="clear" w:color="auto" w:fill="B8CCE4"/>
            <w:vAlign w:val="center"/>
          </w:tcPr>
          <w:p w14:paraId="6D9943D7" w14:textId="6CEA5767" w:rsidR="00212CF7" w:rsidRPr="006214D7" w:rsidRDefault="00212CF7" w:rsidP="00BF032E">
            <w:pPr>
              <w:pStyle w:val="pt-other0-000086"/>
              <w:spacing w:before="0" w:beforeAutospacing="0" w:after="0" w:afterAutospacing="0"/>
              <w:jc w:val="center"/>
              <w:rPr>
                <w:rFonts w:asciiTheme="majorHAnsi" w:hAnsiTheme="majorHAnsi"/>
                <w:color w:val="1F497D"/>
                <w:sz w:val="20"/>
                <w:szCs w:val="22"/>
              </w:rPr>
            </w:pPr>
            <w:r w:rsidRPr="006214D7">
              <w:rPr>
                <w:rStyle w:val="pt-defaultparagraphfont-000087"/>
                <w:rFonts w:asciiTheme="majorHAnsi" w:hAnsiTheme="majorHAnsi"/>
                <w:b/>
                <w:bCs/>
                <w:color w:val="1F497D"/>
                <w:sz w:val="20"/>
                <w:szCs w:val="22"/>
              </w:rPr>
              <w:t xml:space="preserve">ODRŽIVO, EKONOMIČNO I TRANSPARENTNO UPRAVLJANJE I RASPOLAGANJE IMOVINOM U VLASNIŠTVU OPĆINE </w:t>
            </w:r>
            <w:r w:rsidR="00C12C96" w:rsidRPr="006214D7">
              <w:rPr>
                <w:rStyle w:val="pt-defaultparagraphfont-000087"/>
                <w:rFonts w:asciiTheme="majorHAnsi" w:hAnsiTheme="majorHAnsi"/>
                <w:b/>
                <w:bCs/>
                <w:color w:val="1F497D"/>
                <w:sz w:val="20"/>
                <w:szCs w:val="22"/>
              </w:rPr>
              <w:t>POVLJANA</w:t>
            </w:r>
          </w:p>
        </w:tc>
      </w:tr>
      <w:tr w:rsidR="00212CF7" w:rsidRPr="006214D7" w14:paraId="498972EB" w14:textId="77777777" w:rsidTr="00662FD9">
        <w:trPr>
          <w:trHeight w:val="284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14:paraId="605AEA30" w14:textId="77777777" w:rsidR="00212CF7" w:rsidRPr="006214D7" w:rsidRDefault="00212CF7" w:rsidP="00F9678A">
            <w:pPr>
              <w:pStyle w:val="pt-other0-000086"/>
              <w:spacing w:before="0" w:beforeAutospacing="0" w:after="0" w:afterAutospacing="0"/>
              <w:jc w:val="center"/>
              <w:rPr>
                <w:rFonts w:asciiTheme="majorHAnsi" w:hAnsiTheme="majorHAnsi"/>
                <w:color w:val="1F497D"/>
                <w:sz w:val="20"/>
                <w:szCs w:val="22"/>
              </w:rPr>
            </w:pPr>
            <w:r w:rsidRPr="006214D7">
              <w:rPr>
                <w:rStyle w:val="pt-defaultparagraphfont-000087"/>
                <w:rFonts w:asciiTheme="majorHAnsi" w:hAnsiTheme="majorHAnsi"/>
                <w:b/>
                <w:bCs/>
                <w:color w:val="1F497D"/>
                <w:sz w:val="20"/>
                <w:szCs w:val="22"/>
              </w:rPr>
              <w:t>POSEBNI CILJEVI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14:paraId="1AD71D3D" w14:textId="77777777" w:rsidR="00212CF7" w:rsidRPr="006214D7" w:rsidRDefault="00212CF7" w:rsidP="00F9678A">
            <w:pPr>
              <w:pStyle w:val="pt-other0-000086"/>
              <w:spacing w:before="0" w:beforeAutospacing="0" w:after="0" w:afterAutospacing="0"/>
              <w:jc w:val="center"/>
              <w:rPr>
                <w:rFonts w:asciiTheme="majorHAnsi" w:hAnsiTheme="majorHAnsi"/>
                <w:color w:val="1F497D"/>
                <w:sz w:val="20"/>
                <w:szCs w:val="22"/>
              </w:rPr>
            </w:pPr>
            <w:r w:rsidRPr="006214D7">
              <w:rPr>
                <w:rStyle w:val="pt-defaultparagraphfont-000087"/>
                <w:rFonts w:asciiTheme="majorHAnsi" w:hAnsiTheme="majorHAnsi"/>
                <w:b/>
                <w:bCs/>
                <w:color w:val="1F497D"/>
                <w:sz w:val="20"/>
                <w:szCs w:val="22"/>
              </w:rPr>
              <w:t>MJERE</w:t>
            </w:r>
          </w:p>
        </w:tc>
      </w:tr>
      <w:tr w:rsidR="00212CF7" w:rsidRPr="006214D7" w14:paraId="0870E843" w14:textId="77777777" w:rsidTr="00BF06AC">
        <w:trPr>
          <w:trHeight w:val="284"/>
        </w:trPr>
        <w:tc>
          <w:tcPr>
            <w:tcW w:w="2500" w:type="pct"/>
            <w:vMerge w:val="restart"/>
            <w:shd w:val="clear" w:color="auto" w:fill="F2F2F2"/>
            <w:vAlign w:val="center"/>
          </w:tcPr>
          <w:p w14:paraId="390A7F55" w14:textId="6AA6345E" w:rsidR="00212CF7" w:rsidRPr="006214D7" w:rsidRDefault="00212CF7" w:rsidP="00BF032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 xml:space="preserve">Poseban cilj 1.1. „Učinkovito upravljanje nekretninama u vlasništvu Općine </w:t>
            </w:r>
            <w:r w:rsidR="00A549AC" w:rsidRPr="006214D7">
              <w:rPr>
                <w:rFonts w:asciiTheme="majorHAnsi" w:hAnsiTheme="majorHAnsi"/>
                <w:sz w:val="20"/>
              </w:rPr>
              <w:t>Povljana</w:t>
            </w:r>
            <w:r w:rsidRPr="006214D7">
              <w:rPr>
                <w:rFonts w:asciiTheme="majorHAnsi" w:hAnsiTheme="majorHAnsi"/>
                <w:sz w:val="20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62C3B12D" w14:textId="7959D5EA" w:rsidR="00212CF7" w:rsidRPr="006214D7" w:rsidRDefault="00212CF7" w:rsidP="00BF032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 xml:space="preserve">Smanjenje portfelja nekretnina kojima upravlja </w:t>
            </w:r>
            <w:r w:rsidR="00BF032E" w:rsidRPr="006214D7">
              <w:rPr>
                <w:rFonts w:asciiTheme="majorHAnsi" w:hAnsiTheme="majorHAnsi"/>
                <w:sz w:val="20"/>
              </w:rPr>
              <w:t xml:space="preserve">Općina </w:t>
            </w:r>
            <w:r w:rsidR="00A549AC" w:rsidRPr="006214D7">
              <w:rPr>
                <w:rFonts w:asciiTheme="majorHAnsi" w:hAnsiTheme="majorHAnsi"/>
                <w:sz w:val="20"/>
              </w:rPr>
              <w:t xml:space="preserve">Povljana </w:t>
            </w:r>
            <w:r w:rsidRPr="006214D7">
              <w:rPr>
                <w:rFonts w:asciiTheme="majorHAnsi" w:hAnsiTheme="majorHAnsi"/>
                <w:sz w:val="20"/>
              </w:rPr>
              <w:t>putem prodaje</w:t>
            </w:r>
          </w:p>
        </w:tc>
      </w:tr>
      <w:tr w:rsidR="00212CF7" w:rsidRPr="006214D7" w14:paraId="61380E00" w14:textId="77777777" w:rsidTr="00BF06AC">
        <w:trPr>
          <w:trHeight w:val="284"/>
        </w:trPr>
        <w:tc>
          <w:tcPr>
            <w:tcW w:w="2500" w:type="pct"/>
            <w:vMerge/>
            <w:shd w:val="clear" w:color="auto" w:fill="F2F2F2"/>
            <w:vAlign w:val="center"/>
          </w:tcPr>
          <w:p w14:paraId="6E8B0ECE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67C3E514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Aktivacija neiskorištene i neaktivne općinske imovine putem zakupa (najma)</w:t>
            </w:r>
          </w:p>
        </w:tc>
      </w:tr>
      <w:tr w:rsidR="00212CF7" w:rsidRPr="006214D7" w14:paraId="3CB12AEE" w14:textId="77777777" w:rsidTr="00BF06AC">
        <w:trPr>
          <w:trHeight w:val="284"/>
        </w:trPr>
        <w:tc>
          <w:tcPr>
            <w:tcW w:w="2500" w:type="pct"/>
            <w:vMerge w:val="restart"/>
            <w:shd w:val="clear" w:color="auto" w:fill="F2F2F2"/>
            <w:vAlign w:val="center"/>
          </w:tcPr>
          <w:p w14:paraId="3E7DF8C2" w14:textId="7EFC1FD8" w:rsidR="00212CF7" w:rsidRPr="006214D7" w:rsidRDefault="00212CF7" w:rsidP="00BF032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 xml:space="preserve">Poseban cilj 1.2. „Unaprjeđenje korporativnog upravljanja i vršenje kontrola Općine </w:t>
            </w:r>
            <w:r w:rsidR="00A549AC" w:rsidRPr="006214D7">
              <w:rPr>
                <w:rFonts w:asciiTheme="majorHAnsi" w:hAnsiTheme="majorHAnsi"/>
                <w:sz w:val="20"/>
              </w:rPr>
              <w:t xml:space="preserve">Povljana </w:t>
            </w:r>
            <w:r w:rsidRPr="006214D7">
              <w:rPr>
                <w:rFonts w:asciiTheme="majorHAnsi" w:hAnsiTheme="majorHAnsi"/>
                <w:sz w:val="20"/>
              </w:rPr>
              <w:t>kao (su)vlasnika trgovačkih društava“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01BCED64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 xml:space="preserve">Implementiranje operativnih mjera upravljanja trgovačkim društvima u (su)vlasništvu </w:t>
            </w:r>
          </w:p>
          <w:p w14:paraId="47EBD0AC" w14:textId="1D986C72" w:rsidR="00212CF7" w:rsidRPr="006214D7" w:rsidRDefault="00212CF7" w:rsidP="00BF032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 xml:space="preserve">Općine </w:t>
            </w:r>
            <w:r w:rsidR="00A549AC" w:rsidRPr="006214D7">
              <w:rPr>
                <w:rFonts w:asciiTheme="majorHAnsi" w:hAnsiTheme="majorHAnsi"/>
                <w:sz w:val="20"/>
              </w:rPr>
              <w:t>Povljana</w:t>
            </w:r>
          </w:p>
        </w:tc>
      </w:tr>
      <w:tr w:rsidR="00212CF7" w:rsidRPr="006214D7" w14:paraId="7CC7730D" w14:textId="77777777" w:rsidTr="00BF06AC">
        <w:trPr>
          <w:trHeight w:val="284"/>
        </w:trPr>
        <w:tc>
          <w:tcPr>
            <w:tcW w:w="2500" w:type="pct"/>
            <w:vMerge/>
            <w:shd w:val="clear" w:color="auto" w:fill="F2F2F2"/>
            <w:vAlign w:val="center"/>
          </w:tcPr>
          <w:p w14:paraId="73C8D223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7A327535" w14:textId="0D12464D" w:rsidR="00212CF7" w:rsidRPr="006214D7" w:rsidRDefault="00212CF7" w:rsidP="00BF032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Jačanje učinkovitosti poslovanja i praćenje poslovanja trgovačkih dr</w:t>
            </w:r>
            <w:r w:rsidR="00BF032E" w:rsidRPr="006214D7">
              <w:rPr>
                <w:rFonts w:asciiTheme="majorHAnsi" w:hAnsiTheme="majorHAnsi"/>
                <w:sz w:val="20"/>
              </w:rPr>
              <w:t xml:space="preserve">uštava u (su)vlasništvu Općine </w:t>
            </w:r>
            <w:r w:rsidR="00A549AC" w:rsidRPr="006214D7">
              <w:rPr>
                <w:rFonts w:asciiTheme="majorHAnsi" w:hAnsiTheme="majorHAnsi"/>
                <w:sz w:val="20"/>
              </w:rPr>
              <w:t>Povljana</w:t>
            </w:r>
          </w:p>
        </w:tc>
      </w:tr>
      <w:tr w:rsidR="00212CF7" w:rsidRPr="006214D7" w14:paraId="65EF4843" w14:textId="77777777" w:rsidTr="00BF06AC">
        <w:trPr>
          <w:trHeight w:val="284"/>
        </w:trPr>
        <w:tc>
          <w:tcPr>
            <w:tcW w:w="2500" w:type="pct"/>
            <w:shd w:val="clear" w:color="auto" w:fill="F2F2F2"/>
            <w:vAlign w:val="center"/>
          </w:tcPr>
          <w:p w14:paraId="0A95C338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Poseban cilj 1.3. „</w:t>
            </w:r>
            <w:r w:rsidRPr="006214D7">
              <w:rPr>
                <w:rFonts w:asciiTheme="majorHAnsi" w:hAnsiTheme="majorHAnsi"/>
                <w:color w:val="000000"/>
                <w:sz w:val="20"/>
              </w:rPr>
              <w:t>Uspostaviti jedinstven sustav i kriterije u procjeni vrijednosti pojedinog oblika imovine, kako bi se poštivalo važeće zakonodavstvo i što transparentnije odredila njezina vrijednost</w:t>
            </w:r>
            <w:r w:rsidRPr="006214D7">
              <w:rPr>
                <w:rFonts w:asciiTheme="majorHAnsi" w:hAnsiTheme="majorHAnsi"/>
                <w:sz w:val="20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7298AB44" w14:textId="4C2E5036" w:rsidR="00212CF7" w:rsidRPr="006214D7" w:rsidRDefault="00212CF7" w:rsidP="00A615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Snimanje, popis i ocjena realnog stanja imovine u vlasništvu Općine</w:t>
            </w:r>
          </w:p>
        </w:tc>
      </w:tr>
      <w:tr w:rsidR="00212CF7" w:rsidRPr="006214D7" w14:paraId="245D8058" w14:textId="77777777" w:rsidTr="00BF06AC">
        <w:trPr>
          <w:trHeight w:val="284"/>
        </w:trPr>
        <w:tc>
          <w:tcPr>
            <w:tcW w:w="2500" w:type="pct"/>
            <w:shd w:val="clear" w:color="auto" w:fill="F2F2F2"/>
            <w:vAlign w:val="center"/>
          </w:tcPr>
          <w:p w14:paraId="27B41639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Poseban cilj 1.4. „</w:t>
            </w:r>
            <w:r w:rsidRPr="006214D7">
              <w:rPr>
                <w:rFonts w:asciiTheme="majorHAnsi" w:hAnsiTheme="majorHAnsi"/>
                <w:color w:val="000000"/>
                <w:sz w:val="20"/>
              </w:rPr>
              <w:t>Usklađenje i kontinuirano predlaganje te donošenje novih akata</w:t>
            </w:r>
            <w:r w:rsidRPr="006214D7">
              <w:rPr>
                <w:rFonts w:asciiTheme="majorHAnsi" w:hAnsiTheme="majorHAnsi"/>
                <w:sz w:val="20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42C5410E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Predlaganje izmjena i dopuna važećih akata te izrade prijedloga novih akata za poboljšanje upravljanja općinskom imovinom</w:t>
            </w:r>
          </w:p>
        </w:tc>
      </w:tr>
      <w:tr w:rsidR="00212CF7" w:rsidRPr="006214D7" w14:paraId="32C8090E" w14:textId="77777777" w:rsidTr="00BF06AC">
        <w:trPr>
          <w:trHeight w:val="284"/>
        </w:trPr>
        <w:tc>
          <w:tcPr>
            <w:tcW w:w="2500" w:type="pct"/>
            <w:vMerge w:val="restart"/>
            <w:shd w:val="clear" w:color="auto" w:fill="F2F2F2"/>
            <w:vAlign w:val="center"/>
          </w:tcPr>
          <w:p w14:paraId="321163AC" w14:textId="1BDD02DD" w:rsidR="00212CF7" w:rsidRPr="006214D7" w:rsidRDefault="00212CF7" w:rsidP="00BF032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Poseban cilj 1.5. „</w:t>
            </w:r>
            <w:r w:rsidRPr="006214D7">
              <w:rPr>
                <w:rFonts w:asciiTheme="majorHAnsi" w:hAnsiTheme="majorHAnsi"/>
                <w:color w:val="000000"/>
                <w:sz w:val="20"/>
              </w:rPr>
              <w:t xml:space="preserve">Ustroj, vođenje i redovno ažuriranje interne evidencije općinske imovine kojom upravlja Općina </w:t>
            </w:r>
            <w:r w:rsidR="00A549AC" w:rsidRPr="006214D7">
              <w:rPr>
                <w:rFonts w:asciiTheme="majorHAnsi" w:hAnsiTheme="majorHAnsi"/>
                <w:color w:val="000000"/>
                <w:sz w:val="20"/>
              </w:rPr>
              <w:t>Povljana</w:t>
            </w:r>
            <w:r w:rsidRPr="006214D7">
              <w:rPr>
                <w:rFonts w:asciiTheme="majorHAnsi" w:hAnsiTheme="majorHAnsi"/>
                <w:color w:val="000000"/>
                <w:sz w:val="20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60297DB2" w14:textId="52B4B12A" w:rsidR="00212CF7" w:rsidRPr="006214D7" w:rsidRDefault="00212CF7" w:rsidP="00BF032E">
            <w:pPr>
              <w:pStyle w:val="pt-bodytext-000074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214D7">
              <w:rPr>
                <w:rFonts w:asciiTheme="majorHAnsi" w:hAnsiTheme="majorHAnsi"/>
                <w:sz w:val="20"/>
                <w:szCs w:val="22"/>
              </w:rPr>
              <w:t xml:space="preserve">Funkcionalna uspostava Evidencije imovine Općine </w:t>
            </w:r>
            <w:r w:rsidR="00A549AC" w:rsidRPr="006214D7">
              <w:rPr>
                <w:rFonts w:asciiTheme="majorHAnsi" w:hAnsiTheme="majorHAnsi"/>
                <w:sz w:val="20"/>
                <w:szCs w:val="22"/>
              </w:rPr>
              <w:t>Povljana</w:t>
            </w:r>
          </w:p>
        </w:tc>
      </w:tr>
      <w:tr w:rsidR="00212CF7" w:rsidRPr="006214D7" w14:paraId="5F2B8643" w14:textId="77777777" w:rsidTr="00BF06AC">
        <w:trPr>
          <w:trHeight w:val="284"/>
        </w:trPr>
        <w:tc>
          <w:tcPr>
            <w:tcW w:w="2500" w:type="pct"/>
            <w:vMerge/>
            <w:shd w:val="clear" w:color="auto" w:fill="F2F2F2"/>
            <w:vAlign w:val="center"/>
          </w:tcPr>
          <w:p w14:paraId="3F102D6F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6AABE2DF" w14:textId="77777777" w:rsidR="00212CF7" w:rsidRPr="006214D7" w:rsidRDefault="00212CF7" w:rsidP="00F9678A">
            <w:pPr>
              <w:pStyle w:val="pt-bodytext-000074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  <w:kern w:val="36"/>
                <w:sz w:val="20"/>
                <w:szCs w:val="22"/>
              </w:rPr>
            </w:pPr>
            <w:r w:rsidRPr="006214D7">
              <w:rPr>
                <w:rFonts w:asciiTheme="majorHAnsi" w:hAnsiTheme="majorHAnsi"/>
                <w:sz w:val="20"/>
                <w:szCs w:val="22"/>
              </w:rPr>
              <w:t>Dostavljanje podataka i promjena predmetnih podataka u Središnji registar državne imovine</w:t>
            </w:r>
          </w:p>
        </w:tc>
      </w:tr>
      <w:tr w:rsidR="00212CF7" w:rsidRPr="006214D7" w14:paraId="409B3083" w14:textId="77777777" w:rsidTr="00BF06AC">
        <w:trPr>
          <w:trHeight w:val="284"/>
        </w:trPr>
        <w:tc>
          <w:tcPr>
            <w:tcW w:w="2500" w:type="pct"/>
            <w:shd w:val="clear" w:color="auto" w:fill="F2F2F2"/>
            <w:vAlign w:val="center"/>
          </w:tcPr>
          <w:p w14:paraId="23CA9ED8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Poseban cilj 1.6. „</w:t>
            </w:r>
            <w:r w:rsidRPr="006214D7">
              <w:rPr>
                <w:rFonts w:asciiTheme="majorHAnsi" w:hAnsiTheme="majorHAnsi"/>
                <w:color w:val="000000"/>
                <w:sz w:val="20"/>
              </w:rPr>
              <w:t>Priprema, realizacija i izvještavanje o primjeni akata strateškog planiranja</w:t>
            </w:r>
            <w:r w:rsidRPr="006214D7">
              <w:rPr>
                <w:rFonts w:asciiTheme="majorHAnsi" w:hAnsiTheme="majorHAnsi"/>
                <w:sz w:val="20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2F3C8A87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Unaprjeđenje upravljanja općinskom imovinom putem akata strateškog planiranja</w:t>
            </w:r>
          </w:p>
        </w:tc>
      </w:tr>
      <w:tr w:rsidR="00212CF7" w:rsidRPr="006214D7" w14:paraId="18053CC8" w14:textId="77777777" w:rsidTr="00BF06AC">
        <w:trPr>
          <w:trHeight w:val="284"/>
        </w:trPr>
        <w:tc>
          <w:tcPr>
            <w:tcW w:w="2500" w:type="pct"/>
            <w:vMerge w:val="restart"/>
            <w:shd w:val="clear" w:color="auto" w:fill="F2F2F2"/>
            <w:vAlign w:val="center"/>
          </w:tcPr>
          <w:p w14:paraId="1CA0F8C5" w14:textId="08572921" w:rsidR="00212CF7" w:rsidRPr="006214D7" w:rsidRDefault="00212CF7" w:rsidP="00BF032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kern w:val="36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Poseban cilj 1.7. „</w:t>
            </w:r>
            <w:r w:rsidRPr="006214D7">
              <w:rPr>
                <w:rFonts w:asciiTheme="majorHAnsi" w:hAnsiTheme="majorHAnsi"/>
                <w:color w:val="000000"/>
                <w:sz w:val="20"/>
              </w:rPr>
              <w:t xml:space="preserve">Razvoj ljudskih resursa, informacijsko-komunikacijske tehnologije i financijskog aspekta Općine </w:t>
            </w:r>
            <w:r w:rsidR="00A549AC" w:rsidRPr="006214D7">
              <w:rPr>
                <w:rFonts w:asciiTheme="majorHAnsi" w:hAnsiTheme="majorHAnsi"/>
                <w:color w:val="000000"/>
                <w:sz w:val="20"/>
              </w:rPr>
              <w:t>Povljana</w:t>
            </w:r>
            <w:r w:rsidRPr="006214D7">
              <w:rPr>
                <w:rFonts w:asciiTheme="majorHAnsi" w:hAnsiTheme="majorHAnsi"/>
                <w:sz w:val="20"/>
              </w:rPr>
              <w:t>“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6674559C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Strateško upravljanje ljudskim resursima</w:t>
            </w:r>
          </w:p>
        </w:tc>
      </w:tr>
      <w:tr w:rsidR="00212CF7" w:rsidRPr="006214D7" w14:paraId="55193730" w14:textId="77777777" w:rsidTr="00BF06AC">
        <w:trPr>
          <w:trHeight w:val="284"/>
        </w:trPr>
        <w:tc>
          <w:tcPr>
            <w:tcW w:w="2500" w:type="pct"/>
            <w:vMerge/>
            <w:shd w:val="clear" w:color="auto" w:fill="F2F2F2"/>
            <w:vAlign w:val="center"/>
          </w:tcPr>
          <w:p w14:paraId="1BF988D8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highlight w:val="magenta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4F03852F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Poboljšanje informatizacije i digitalizacije</w:t>
            </w:r>
          </w:p>
        </w:tc>
      </w:tr>
      <w:tr w:rsidR="00212CF7" w:rsidRPr="006214D7" w14:paraId="51B96C9E" w14:textId="77777777" w:rsidTr="00BF06AC">
        <w:trPr>
          <w:trHeight w:val="284"/>
        </w:trPr>
        <w:tc>
          <w:tcPr>
            <w:tcW w:w="2500" w:type="pct"/>
            <w:vMerge/>
            <w:vAlign w:val="center"/>
          </w:tcPr>
          <w:p w14:paraId="4367017B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highlight w:val="magenta"/>
              </w:rPr>
            </w:pPr>
          </w:p>
        </w:tc>
        <w:tc>
          <w:tcPr>
            <w:tcW w:w="2500" w:type="pct"/>
            <w:shd w:val="clear" w:color="auto" w:fill="F2F2F2"/>
            <w:vAlign w:val="center"/>
          </w:tcPr>
          <w:p w14:paraId="61B0ABBD" w14:textId="77777777" w:rsidR="00212CF7" w:rsidRPr="006214D7" w:rsidRDefault="00212CF7" w:rsidP="00F9678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6214D7">
              <w:rPr>
                <w:rFonts w:asciiTheme="majorHAnsi" w:hAnsiTheme="majorHAnsi"/>
                <w:sz w:val="20"/>
              </w:rPr>
              <w:t>Poboljšanje financijskog upravljanja</w:t>
            </w:r>
          </w:p>
        </w:tc>
      </w:tr>
    </w:tbl>
    <w:p w14:paraId="28DB863B" w14:textId="37D696D7" w:rsidR="0086626A" w:rsidRPr="006214D7" w:rsidRDefault="0086626A" w:rsidP="0086626A">
      <w:pPr>
        <w:spacing w:after="0"/>
        <w:ind w:right="-141" w:firstLine="567"/>
        <w:jc w:val="both"/>
        <w:rPr>
          <w:rFonts w:asciiTheme="majorHAnsi" w:hAnsiTheme="majorHAnsi"/>
          <w:sz w:val="24"/>
          <w:szCs w:val="24"/>
        </w:rPr>
      </w:pPr>
    </w:p>
    <w:p w14:paraId="2750C43F" w14:textId="77777777" w:rsidR="00760B01" w:rsidRPr="006214D7" w:rsidRDefault="00760B01" w:rsidP="0086626A">
      <w:pPr>
        <w:rPr>
          <w:rFonts w:asciiTheme="majorHAnsi" w:hAnsiTheme="majorHAnsi"/>
        </w:rPr>
        <w:sectPr w:rsidR="00760B01" w:rsidRPr="006214D7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40E8938B" w14:textId="67CF02CF" w:rsidR="00493576" w:rsidRPr="006214D7" w:rsidRDefault="00493576" w:rsidP="0083225B">
      <w:pPr>
        <w:pStyle w:val="Naslov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</w:rPr>
      </w:pPr>
      <w:bookmarkStart w:id="135" w:name="_Toc88551600"/>
      <w:bookmarkStart w:id="136" w:name="_Toc145936297"/>
      <w:bookmarkStart w:id="137" w:name="_Hlk41992253"/>
      <w:r w:rsidRPr="006214D7">
        <w:rPr>
          <w:rFonts w:asciiTheme="majorHAnsi" w:hAnsiTheme="majorHAnsi"/>
          <w:sz w:val="26"/>
          <w:szCs w:val="26"/>
        </w:rPr>
        <w:lastRenderedPageBreak/>
        <w:t>POSEBAN CILJ 1.1. - „Učinkovito upravljanje nekretninama u vlasništvu Općine Povljana“</w:t>
      </w:r>
      <w:bookmarkEnd w:id="135"/>
      <w:bookmarkEnd w:id="136"/>
    </w:p>
    <w:tbl>
      <w:tblPr>
        <w:tblStyle w:val="Reetkatablice"/>
        <w:tblW w:w="5000" w:type="pct"/>
        <w:jc w:val="center"/>
        <w:tblBorders>
          <w:top w:val="double" w:sz="4" w:space="0" w:color="B8CCE4" w:themeColor="accent1" w:themeTint="66"/>
          <w:left w:val="double" w:sz="4" w:space="0" w:color="B8CCE4" w:themeColor="accent1" w:themeTint="66"/>
          <w:bottom w:val="double" w:sz="4" w:space="0" w:color="B8CCE4" w:themeColor="accent1" w:themeTint="66"/>
          <w:right w:val="double" w:sz="4" w:space="0" w:color="B8CCE4" w:themeColor="accent1" w:themeTint="66"/>
          <w:insideH w:val="double" w:sz="4" w:space="0" w:color="B8CCE4" w:themeColor="accent1" w:themeTint="66"/>
          <w:insideV w:val="doub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367"/>
        <w:gridCol w:w="1942"/>
        <w:gridCol w:w="1781"/>
        <w:gridCol w:w="1516"/>
        <w:gridCol w:w="1555"/>
        <w:gridCol w:w="1399"/>
        <w:gridCol w:w="1365"/>
        <w:gridCol w:w="1365"/>
        <w:gridCol w:w="1090"/>
        <w:gridCol w:w="1180"/>
      </w:tblGrid>
      <w:tr w:rsidR="008324BF" w:rsidRPr="006214D7" w14:paraId="248D66C7" w14:textId="77777777" w:rsidTr="008324BF">
        <w:trPr>
          <w:trHeight w:val="284"/>
          <w:jc w:val="center"/>
        </w:trPr>
        <w:tc>
          <w:tcPr>
            <w:tcW w:w="5000" w:type="pct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95B3D7" w:themeFill="accent1" w:themeFillTint="99"/>
          </w:tcPr>
          <w:p w14:paraId="3571005B" w14:textId="756D4BC7" w:rsidR="008324BF" w:rsidRPr="006214D7" w:rsidRDefault="008324BF" w:rsidP="0049357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PRILOG 1: POSEBAN CILJ 1.1.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>„Učinkovito upravljanje nekretninama u vlasništvu Općine Povljana“</w:t>
            </w:r>
          </w:p>
          <w:p w14:paraId="4B278597" w14:textId="77777777" w:rsidR="008324BF" w:rsidRPr="006214D7" w:rsidRDefault="008324BF" w:rsidP="0049357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Razdoblje</w:t>
            </w:r>
            <w:r w:rsidRPr="006214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siječanj – prosinac 2022.</w:t>
            </w:r>
          </w:p>
          <w:p w14:paraId="463CC63A" w14:textId="77777777" w:rsidR="008324BF" w:rsidRPr="006214D7" w:rsidRDefault="008324BF" w:rsidP="00493576">
            <w:pPr>
              <w:spacing w:after="0"/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POSLOVNI PROSTORI</w:t>
            </w:r>
          </w:p>
        </w:tc>
      </w:tr>
      <w:tr w:rsidR="00CF736D" w:rsidRPr="006214D7" w14:paraId="2BA6DA77" w14:textId="77777777" w:rsidTr="00CF736D">
        <w:trPr>
          <w:trHeight w:val="284"/>
          <w:jc w:val="center"/>
        </w:trPr>
        <w:tc>
          <w:tcPr>
            <w:tcW w:w="4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FACB39D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bookmarkStart w:id="138" w:name="_Hlk30502759"/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MJERA</w:t>
            </w:r>
          </w:p>
        </w:tc>
        <w:tc>
          <w:tcPr>
            <w:tcW w:w="6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736745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PRAVNO/UPRAVNI INSTRUMENTI PROVEDBE MJERE</w:t>
            </w:r>
          </w:p>
        </w:tc>
        <w:tc>
          <w:tcPr>
            <w:tcW w:w="61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94DCF16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AKTIVNOSTI/</w:t>
            </w:r>
          </w:p>
          <w:p w14:paraId="090E2CC7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NAČIN OSTVARENJA</w:t>
            </w:r>
          </w:p>
        </w:tc>
        <w:tc>
          <w:tcPr>
            <w:tcW w:w="52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D88117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AKTIVNOSTI</w:t>
            </w:r>
          </w:p>
        </w:tc>
        <w:tc>
          <w:tcPr>
            <w:tcW w:w="5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FDD5567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POKAZATELJI REZULTATA</w:t>
            </w:r>
          </w:p>
        </w:tc>
        <w:tc>
          <w:tcPr>
            <w:tcW w:w="48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922289B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MJERNA JEDINICA ZA POKAZATELJ REZULTATA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E7CBA7F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POLAZNA I CILJANA VRIJEDNOST MJERNE JEDINICE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3C43527" w14:textId="355DF81F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OSTVARENA VRIJEDNOST</w:t>
            </w:r>
          </w:p>
        </w:tc>
        <w:tc>
          <w:tcPr>
            <w:tcW w:w="3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0B5B19" w14:textId="2B908ED4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PROJEKT</w:t>
            </w:r>
          </w:p>
        </w:tc>
        <w:tc>
          <w:tcPr>
            <w:tcW w:w="40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8B2BA6D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PROJEKTA</w:t>
            </w:r>
          </w:p>
        </w:tc>
      </w:tr>
      <w:tr w:rsidR="00CF736D" w:rsidRPr="006214D7" w14:paraId="42264662" w14:textId="77777777" w:rsidTr="00CF736D">
        <w:trPr>
          <w:trHeight w:val="284"/>
          <w:jc w:val="center"/>
        </w:trPr>
        <w:tc>
          <w:tcPr>
            <w:tcW w:w="4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B17CC2A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Aktivacija neiskorištene i neaktivne općinske imovine putem zakupa (najma)</w:t>
            </w:r>
          </w:p>
        </w:tc>
        <w:tc>
          <w:tcPr>
            <w:tcW w:w="667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B00454C" w14:textId="77777777" w:rsidR="00CF736D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49" w:history="1">
              <w:r w:rsidR="00CF736D" w:rsidRPr="006214D7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746F2682" w14:textId="77777777" w:rsidR="00CF736D" w:rsidRPr="006214D7" w:rsidRDefault="00CF736D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7254861" w14:textId="77777777" w:rsidR="00CF736D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0" w:history="1">
              <w:r w:rsidR="00CF736D" w:rsidRPr="006214D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Zakon o procjeni vrijednosti nekretnina (»Narodne novine«, broj 78/15)</w:t>
              </w:r>
            </w:hyperlink>
          </w:p>
          <w:p w14:paraId="1C569485" w14:textId="77777777" w:rsidR="00CF736D" w:rsidRPr="006214D7" w:rsidRDefault="00CF736D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08C7FA5" w14:textId="77777777" w:rsidR="00CF736D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1" w:history="1">
              <w:r w:rsidR="00CF736D" w:rsidRPr="006214D7">
                <w:rPr>
                  <w:rStyle w:val="Hiperveza"/>
                  <w:rFonts w:asciiTheme="majorHAnsi" w:eastAsia="Arial" w:hAnsiTheme="majorHAnsi"/>
                  <w:color w:val="auto"/>
                  <w:sz w:val="20"/>
                  <w:szCs w:val="20"/>
                  <w:u w:val="none"/>
                </w:rPr>
                <w:t>Zakon o zakupu i kupoprodaji poslovnog prostora (»Narodne novine«, broj 125/11, 64/15, 112/18)</w:t>
              </w:r>
            </w:hyperlink>
          </w:p>
          <w:p w14:paraId="6909A1CC" w14:textId="77777777" w:rsidR="00CF736D" w:rsidRPr="006214D7" w:rsidRDefault="00CF736D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1910C8A" w14:textId="7BA82224" w:rsidR="00CF736D" w:rsidRPr="006214D7" w:rsidRDefault="00000000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hyperlink r:id="rId52" w:history="1">
              <w:r w:rsidR="00CF736D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Zakon o uređivanju imovinskopravnih odnosa u svrhu izgradnje infrastrukturnih građevina (»Narodne novine«, broj 80/11,</w:t>
              </w:r>
              <w:r w:rsidR="00CF736D" w:rsidRPr="006214D7">
                <w:rPr>
                  <w:rStyle w:val="Hiperveza"/>
                  <w:rFonts w:asciiTheme="majorHAnsi" w:eastAsia="Times New Roman" w:hAnsiTheme="majorHAnsi"/>
                  <w:color w:val="auto"/>
                </w:rPr>
                <w:t xml:space="preserve"> </w:t>
              </w:r>
              <w:r w:rsidR="00CF736D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144/21)</w:t>
              </w:r>
            </w:hyperlink>
          </w:p>
          <w:p w14:paraId="249AE685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658A54BB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Statut Općine Povljana(»Službeni glasnik Zadarske županije«, broj 13/21)</w:t>
            </w:r>
          </w:p>
          <w:p w14:paraId="06E170AA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11ABDE5C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97E3688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1. Sklapanje ugovora o zakupu s udrugama, trgovačkim društvima i ostalim potencijalnim korisnicima</w:t>
            </w:r>
          </w:p>
        </w:tc>
        <w:tc>
          <w:tcPr>
            <w:tcW w:w="52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9FEC158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Potpisivanje ugovora o zakupu s fizičkom ili pravnom osobom koja nema nepodmirenu obvezu prema državnom proračunu ili JL(R)S</w:t>
            </w:r>
          </w:p>
        </w:tc>
        <w:tc>
          <w:tcPr>
            <w:tcW w:w="5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D4C20D0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sklopljenih ugovora o zakupu poslovnih prostora</w:t>
            </w:r>
          </w:p>
        </w:tc>
        <w:tc>
          <w:tcPr>
            <w:tcW w:w="48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C93AF37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8B5C126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(1)</w:t>
            </w:r>
          </w:p>
          <w:p w14:paraId="7FBFA57E" w14:textId="77777777" w:rsidR="00CF736D" w:rsidRPr="006214D7" w:rsidRDefault="00CF736D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5666362" w14:textId="4F6894D5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Ostvareno(0)</w:t>
            </w:r>
          </w:p>
        </w:tc>
        <w:tc>
          <w:tcPr>
            <w:tcW w:w="3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63CD90B" w14:textId="793806B6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Davanje poslovnog prostora u zakup</w:t>
            </w:r>
          </w:p>
        </w:tc>
        <w:tc>
          <w:tcPr>
            <w:tcW w:w="40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75F6805" w14:textId="208E4FF1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Općina u 2022. godini nije davala u zakup poslovne prostore. </w:t>
            </w:r>
          </w:p>
        </w:tc>
      </w:tr>
      <w:tr w:rsidR="00CF736D" w:rsidRPr="006214D7" w14:paraId="655C2F1B" w14:textId="77777777" w:rsidTr="00CF736D">
        <w:trPr>
          <w:trHeight w:val="284"/>
          <w:jc w:val="center"/>
        </w:trPr>
        <w:tc>
          <w:tcPr>
            <w:tcW w:w="4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166EAC7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Smanjenje portfelja nekretnina kojima upravlja Općina Povljana putem prodaje</w:t>
            </w:r>
          </w:p>
        </w:tc>
        <w:tc>
          <w:tcPr>
            <w:tcW w:w="667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449B193" w14:textId="77777777" w:rsidR="00CF736D" w:rsidRPr="006214D7" w:rsidRDefault="00CF736D" w:rsidP="00F3100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A2E5A13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1. Sklapanje ugovora o kupoprodaji temeljem provedenog javnog natječaja (javno nadmetanje/javno prikupljanje ponuda) ili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neposrednom pogodbom</w:t>
            </w:r>
          </w:p>
        </w:tc>
        <w:tc>
          <w:tcPr>
            <w:tcW w:w="52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F426689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 xml:space="preserve">Kupoprodaja – javni natječaj – sastavljanje popisa poslovnih prostora namijenjenih prodaji, prikupljanje i obrada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dokumentacije, procjena vrijednosti nekretnine, donošenje oduke o prodaji temeljem provedenog javnog prikupljanja ponuda, provedba javnog natječaja, donošenje odluke o prodaji najpovoljnijem ponuditelju, sklapanje kupoprodajnog ugovora, primopredaja poslovnog prostora kupcu, ažuriranje interne evidencije imovine</w:t>
            </w:r>
          </w:p>
        </w:tc>
        <w:tc>
          <w:tcPr>
            <w:tcW w:w="5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1649B97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Broj sklopljenih kupoprodajnih ugovora</w:t>
            </w:r>
          </w:p>
        </w:tc>
        <w:tc>
          <w:tcPr>
            <w:tcW w:w="48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BB1D994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14:paraId="20F4E7EC" w14:textId="77777777" w:rsidR="00CF736D" w:rsidRPr="006214D7" w:rsidRDefault="00CF736D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6E720499" w14:textId="77777777" w:rsidR="00CF736D" w:rsidRPr="006214D7" w:rsidRDefault="00CF736D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(0)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02DCFEA" w14:textId="0972124A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Ostvareno(0)</w:t>
            </w:r>
          </w:p>
        </w:tc>
        <w:tc>
          <w:tcPr>
            <w:tcW w:w="78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D9FC52E" w14:textId="4F21FE34" w:rsidR="00CF736D" w:rsidRPr="006214D7" w:rsidRDefault="00CF736D" w:rsidP="00CF736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Općina u 2022. godini nije prodavala poslovne prostore.</w:t>
            </w:r>
          </w:p>
        </w:tc>
      </w:tr>
      <w:tr w:rsidR="00E006C7" w:rsidRPr="006214D7" w14:paraId="3EC6B509" w14:textId="77777777" w:rsidTr="00E006C7">
        <w:trPr>
          <w:trHeight w:val="284"/>
          <w:jc w:val="center"/>
        </w:trPr>
        <w:tc>
          <w:tcPr>
            <w:tcW w:w="5000" w:type="pct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95B3D7" w:themeFill="accent1" w:themeFillTint="99"/>
          </w:tcPr>
          <w:p w14:paraId="1C87FDE5" w14:textId="688E0D36" w:rsidR="00E006C7" w:rsidRPr="006214D7" w:rsidRDefault="00E006C7" w:rsidP="008324BF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PRILOG 1 b: POSEBAN CILJ 1.1.</w:t>
            </w:r>
            <w:r w:rsidRPr="006214D7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>„Učinkovito upravljanje nekretninama u vlasništvu Općine Povljana“</w:t>
            </w:r>
          </w:p>
          <w:p w14:paraId="282400ED" w14:textId="77777777" w:rsidR="00E006C7" w:rsidRPr="006214D7" w:rsidRDefault="00E006C7" w:rsidP="008324BF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lastRenderedPageBreak/>
              <w:t>Razdoblje</w:t>
            </w:r>
            <w:r w:rsidRPr="006214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siječanj – prosinac 2022.</w:t>
            </w:r>
          </w:p>
          <w:p w14:paraId="0844498F" w14:textId="77777777" w:rsidR="00E006C7" w:rsidRPr="006214D7" w:rsidRDefault="00E006C7" w:rsidP="008324BF">
            <w:pPr>
              <w:spacing w:after="0"/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GRAĐEVINSKA I POLJOPRIVREDNA ZEMLJIŠTA</w:t>
            </w:r>
          </w:p>
        </w:tc>
      </w:tr>
      <w:tr w:rsidR="00CF736D" w:rsidRPr="006214D7" w14:paraId="48B3D8F9" w14:textId="77777777" w:rsidTr="008324BF">
        <w:trPr>
          <w:trHeight w:val="284"/>
          <w:jc w:val="center"/>
        </w:trPr>
        <w:tc>
          <w:tcPr>
            <w:tcW w:w="4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81BFC0D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lastRenderedPageBreak/>
              <w:t>MJERA</w:t>
            </w:r>
          </w:p>
        </w:tc>
        <w:tc>
          <w:tcPr>
            <w:tcW w:w="6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4A15A23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PRAVNO/UPRAVNI INSTRUMENTI PROVEDBE MJERE</w:t>
            </w:r>
          </w:p>
        </w:tc>
        <w:tc>
          <w:tcPr>
            <w:tcW w:w="61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D0BBB46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AKTIVNOSTI/</w:t>
            </w:r>
          </w:p>
          <w:p w14:paraId="161C15A5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NAČIN OSTVARENJA</w:t>
            </w:r>
          </w:p>
        </w:tc>
        <w:tc>
          <w:tcPr>
            <w:tcW w:w="52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770AAC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AKTIVNOSTI</w:t>
            </w:r>
          </w:p>
        </w:tc>
        <w:tc>
          <w:tcPr>
            <w:tcW w:w="5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7E13702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POKAZATELJI REZULTATA</w:t>
            </w:r>
          </w:p>
        </w:tc>
        <w:tc>
          <w:tcPr>
            <w:tcW w:w="48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6082F5B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MJERNA JEDINICA ZA POKAZATELJ REZULTATA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30D718E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POLAZNA I CILJANA VRIJEDNOST MJERNE JEDINICE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1F2CBD3" w14:textId="0C6445FA" w:rsidR="00CF736D" w:rsidRPr="006214D7" w:rsidRDefault="008324BF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OSTVARENA VRIJEDNOST</w:t>
            </w:r>
          </w:p>
        </w:tc>
        <w:tc>
          <w:tcPr>
            <w:tcW w:w="3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CA109A" w14:textId="3A4A5D8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PROJEKT</w:t>
            </w:r>
          </w:p>
        </w:tc>
        <w:tc>
          <w:tcPr>
            <w:tcW w:w="40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3EBD0BE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PROJEKTA</w:t>
            </w:r>
          </w:p>
        </w:tc>
      </w:tr>
      <w:tr w:rsidR="008324BF" w:rsidRPr="006214D7" w14:paraId="6E62F465" w14:textId="77777777" w:rsidTr="008324BF">
        <w:trPr>
          <w:trHeight w:val="5223"/>
          <w:jc w:val="center"/>
        </w:trPr>
        <w:tc>
          <w:tcPr>
            <w:tcW w:w="4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6979B07" w14:textId="77777777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Aktivacija neiskorištene i neaktivne općinske imovine putem zakupa (najma)</w:t>
            </w:r>
          </w:p>
        </w:tc>
        <w:tc>
          <w:tcPr>
            <w:tcW w:w="667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1233BD3" w14:textId="77777777" w:rsidR="008324BF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3" w:history="1">
              <w:r w:rsidR="008324BF" w:rsidRPr="006214D7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6FBAF726" w14:textId="77777777" w:rsidR="008324BF" w:rsidRPr="006214D7" w:rsidRDefault="008324BF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2A8636A" w14:textId="77777777" w:rsidR="008324BF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4" w:history="1">
              <w:r w:rsidR="008324BF" w:rsidRPr="006214D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Zakon o procjeni vrijednosti nekretnina (»Narodne novine«, broj 78/15)</w:t>
              </w:r>
            </w:hyperlink>
          </w:p>
          <w:p w14:paraId="40FAC807" w14:textId="77777777" w:rsidR="008324BF" w:rsidRPr="006214D7" w:rsidRDefault="008324BF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FD88B62" w14:textId="77777777" w:rsidR="008324BF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5" w:history="1">
              <w:r w:rsidR="008324BF" w:rsidRPr="006214D7">
                <w:rPr>
                  <w:rStyle w:val="Hiperveza"/>
                  <w:rFonts w:asciiTheme="majorHAnsi" w:eastAsia="Arial" w:hAnsiTheme="majorHAnsi"/>
                  <w:color w:val="auto"/>
                  <w:sz w:val="20"/>
                  <w:szCs w:val="20"/>
                  <w:u w:val="none"/>
                </w:rPr>
                <w:t xml:space="preserve">Zakon o prostornom uređenju </w:t>
              </w:r>
              <w:r w:rsidR="008324BF" w:rsidRPr="006214D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 xml:space="preserve">(»Narodne novine«, broj </w:t>
              </w:r>
              <w:r w:rsidR="008324BF" w:rsidRPr="006214D7">
                <w:rPr>
                  <w:rStyle w:val="Hiperveza"/>
                  <w:rFonts w:asciiTheme="majorHAnsi" w:eastAsia="Arial" w:hAnsiTheme="majorHAnsi"/>
                  <w:color w:val="auto"/>
                  <w:sz w:val="20"/>
                  <w:szCs w:val="20"/>
                  <w:u w:val="none"/>
                </w:rPr>
                <w:t>153/13, 65/17, 114/18, 39/19, 98/19)</w:t>
              </w:r>
            </w:hyperlink>
          </w:p>
          <w:p w14:paraId="61681C72" w14:textId="77777777" w:rsidR="008324BF" w:rsidRPr="006214D7" w:rsidRDefault="008324BF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2182657" w14:textId="77777777" w:rsidR="008324BF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6" w:history="1">
              <w:r w:rsidR="008324BF" w:rsidRPr="006214D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Zakon o gradnji (»Narodne novine«, broj 153/13, 20/17, 39/19, 125/19)</w:t>
              </w:r>
            </w:hyperlink>
          </w:p>
          <w:p w14:paraId="2383CB26" w14:textId="77777777" w:rsidR="008324BF" w:rsidRPr="006214D7" w:rsidRDefault="008324BF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21527E1" w14:textId="139508BF" w:rsidR="008324BF" w:rsidRPr="006214D7" w:rsidRDefault="00000000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hyperlink r:id="rId57" w:history="1">
              <w:r w:rsidR="008324BF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Zakon o poljoprivrednom zemljištu (»Narodne novine«, broj 20/18, 115/18, 98/19</w:t>
              </w:r>
              <w:r w:rsidR="006B4A42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,</w:t>
              </w:r>
              <w:r w:rsidR="006B4A42" w:rsidRPr="00E006C7">
                <w:rPr>
                  <w:rStyle w:val="Hiperveza"/>
                  <w:rFonts w:asciiTheme="majorHAnsi" w:hAnsiTheme="majorHAnsi"/>
                  <w:color w:val="auto"/>
                  <w:u w:val="none"/>
                </w:rPr>
                <w:t xml:space="preserve"> </w:t>
              </w:r>
              <w:r w:rsidR="006B4A42" w:rsidRPr="00E006C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57/22</w:t>
              </w:r>
              <w:r w:rsidR="008324BF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)</w:t>
              </w:r>
            </w:hyperlink>
          </w:p>
          <w:p w14:paraId="50A7A99F" w14:textId="77777777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4B230C28" w14:textId="5351D187" w:rsidR="008324BF" w:rsidRPr="006214D7" w:rsidRDefault="00000000" w:rsidP="00F3100D">
            <w:pPr>
              <w:jc w:val="center"/>
              <w:rPr>
                <w:rStyle w:val="Hiperveza"/>
                <w:rFonts w:asciiTheme="majorHAnsi" w:eastAsia="Times New Roman" w:hAnsiTheme="majorHAnsi"/>
                <w:color w:val="auto"/>
                <w:sz w:val="20"/>
                <w:szCs w:val="20"/>
                <w:u w:val="none"/>
              </w:rPr>
            </w:pPr>
            <w:hyperlink r:id="rId58" w:history="1">
              <w:r w:rsidR="008324BF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Zakon o šumama (»Narodne novine«, broj 68/18, 115/18, 98/19</w:t>
              </w:r>
              <w:r w:rsidR="006B4A42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,</w:t>
              </w:r>
              <w:r w:rsidR="006B4A42" w:rsidRPr="006214D7">
                <w:rPr>
                  <w:rStyle w:val="Hiperveza"/>
                  <w:rFonts w:asciiTheme="majorHAnsi" w:hAnsiTheme="majorHAnsi"/>
                </w:rPr>
                <w:t xml:space="preserve"> </w:t>
              </w:r>
              <w:r w:rsidR="006B4A42" w:rsidRPr="006214D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1</w:t>
              </w:r>
              <w:r w:rsidR="006B4A42" w:rsidRPr="00E006C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45/20</w:t>
              </w:r>
              <w:r w:rsidR="008324BF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18"/>
                  <w:szCs w:val="18"/>
                  <w:u w:val="none"/>
                </w:rPr>
                <w:t>)</w:t>
              </w:r>
            </w:hyperlink>
          </w:p>
          <w:p w14:paraId="1A963ABE" w14:textId="77777777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25AFF72C" w14:textId="64E2FC74" w:rsidR="008324BF" w:rsidRPr="006214D7" w:rsidRDefault="008324BF" w:rsidP="008E5B8B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Statut Općine Povljana(»Službeni glasnik Zadarske</w:t>
            </w:r>
            <w:r w:rsidR="008E5B8B"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županije«, broj 13/21)</w:t>
            </w:r>
          </w:p>
          <w:p w14:paraId="6AAA1AB0" w14:textId="77777777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ACECBA0" w14:textId="77777777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1. Sklapanje ugovora o zakupu poljoprivrednih zemljišta u vlasništvu Općine Povljana</w:t>
            </w:r>
          </w:p>
        </w:tc>
        <w:tc>
          <w:tcPr>
            <w:tcW w:w="52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A666C01" w14:textId="77777777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Potpisivanje ugovora o zakupu s fizičkom ili pravnom osobom koja nema nepodmirenu obvezu prema državnom proračunu ili JL(R)S</w:t>
            </w:r>
          </w:p>
        </w:tc>
        <w:tc>
          <w:tcPr>
            <w:tcW w:w="5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64A22A8" w14:textId="77777777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sklopljenih ugovora o zakupu poljoprivrednih zemljišta</w:t>
            </w:r>
          </w:p>
        </w:tc>
        <w:tc>
          <w:tcPr>
            <w:tcW w:w="48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52034AA" w14:textId="77777777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F9128FD" w14:textId="77777777" w:rsidR="008324BF" w:rsidRPr="006214D7" w:rsidRDefault="008324BF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(2)</w:t>
            </w:r>
          </w:p>
          <w:p w14:paraId="6EDE3378" w14:textId="77777777" w:rsidR="008324BF" w:rsidRPr="006214D7" w:rsidRDefault="008324BF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0A8EDAC" w14:textId="2F4E75AC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(0)</w:t>
            </w:r>
          </w:p>
        </w:tc>
        <w:tc>
          <w:tcPr>
            <w:tcW w:w="78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36CC233" w14:textId="45140DA5" w:rsidR="008324BF" w:rsidRPr="006214D7" w:rsidRDefault="008324BF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Općina u 2022. godini nije davala u zakup poljoprivredna zemljišta.</w:t>
            </w:r>
          </w:p>
        </w:tc>
      </w:tr>
      <w:tr w:rsidR="00CF736D" w:rsidRPr="006214D7" w14:paraId="32AB60F8" w14:textId="77777777" w:rsidTr="008324BF">
        <w:trPr>
          <w:trHeight w:val="284"/>
          <w:jc w:val="center"/>
        </w:trPr>
        <w:tc>
          <w:tcPr>
            <w:tcW w:w="4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546A6AC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Smanjenje portfelja nekretnina kojima upravlja Općina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lastRenderedPageBreak/>
              <w:t>Povljana putem prodaje</w:t>
            </w:r>
          </w:p>
        </w:tc>
        <w:tc>
          <w:tcPr>
            <w:tcW w:w="667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275088C" w14:textId="77777777" w:rsidR="00CF736D" w:rsidRPr="006214D7" w:rsidRDefault="00CF736D" w:rsidP="00F3100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ED5CA8F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1. Sklapanje ugovora o kupoprodaji građevinskog zemljišta temeljem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provedenog javnog natječaja (javno nadmetanje/javno prikupljanje ponuda) ili neposrednom pogodbom</w:t>
            </w:r>
          </w:p>
          <w:p w14:paraId="2AC8B8C7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1656230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 xml:space="preserve">Kupoprodaja – javni natječaj – sastavljanje popisa građevinskih zemljišta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 xml:space="preserve">namijenjenih prodaji, prikupljanje i obrada dokumentacije, procjena vrijednosti nekretnine, donošenje oduke o prodaji temeljem provedenog javnog prikupljanja ponuda, provedba javnog natječaja, donošenje odluke o prodaji najpovoljnijem ponuditelju, sklapanje kupoprodajnog ugovora, primopredaja građevinskog zemljišta kupcu, ažuriranje interne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evidencije imovine</w:t>
            </w:r>
          </w:p>
        </w:tc>
        <w:tc>
          <w:tcPr>
            <w:tcW w:w="5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974B89B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Broj sklopljenih kupoprodajnih ugovora</w:t>
            </w:r>
          </w:p>
        </w:tc>
        <w:tc>
          <w:tcPr>
            <w:tcW w:w="48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DDB052C" w14:textId="77777777" w:rsidR="00CF736D" w:rsidRPr="006214D7" w:rsidRDefault="00CF736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6625449" w14:textId="77777777" w:rsidR="00CF736D" w:rsidRPr="006214D7" w:rsidRDefault="00CF736D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05482C32" w14:textId="77777777" w:rsidR="00CF736D" w:rsidRPr="006214D7" w:rsidRDefault="00CF736D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46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EB6A247" w14:textId="33DF3EA5" w:rsidR="00CF736D" w:rsidRPr="006214D7" w:rsidRDefault="008324BF" w:rsidP="00F3100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Ostvareno(0)</w:t>
            </w:r>
          </w:p>
        </w:tc>
        <w:tc>
          <w:tcPr>
            <w:tcW w:w="78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CD42C11" w14:textId="5DAED0D3" w:rsidR="00CF736D" w:rsidRPr="006214D7" w:rsidRDefault="008324BF" w:rsidP="00F3100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Općina u 2022. godini nije prodavala građevinska zemljišta.</w:t>
            </w:r>
          </w:p>
        </w:tc>
      </w:tr>
      <w:bookmarkEnd w:id="138"/>
    </w:tbl>
    <w:p w14:paraId="73B3C6EF" w14:textId="77777777" w:rsidR="00493576" w:rsidRPr="006214D7" w:rsidRDefault="00493576" w:rsidP="00493576">
      <w:pPr>
        <w:spacing w:after="0"/>
        <w:rPr>
          <w:rFonts w:asciiTheme="majorHAnsi" w:eastAsia="Times New Roman" w:hAnsiTheme="majorHAnsi"/>
          <w:sz w:val="24"/>
          <w:szCs w:val="24"/>
        </w:rPr>
        <w:sectPr w:rsidR="00493576" w:rsidRPr="006214D7" w:rsidSect="00DF295B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  <w:r w:rsidRPr="006214D7">
        <w:rPr>
          <w:rFonts w:asciiTheme="majorHAnsi" w:eastAsia="Times New Roman" w:hAnsiTheme="majorHAnsi"/>
          <w:sz w:val="24"/>
          <w:szCs w:val="24"/>
        </w:rPr>
        <w:lastRenderedPageBreak/>
        <w:br w:type="page"/>
      </w:r>
    </w:p>
    <w:p w14:paraId="52E3AB8B" w14:textId="41359A49" w:rsidR="00493576" w:rsidRPr="006214D7" w:rsidRDefault="00493576" w:rsidP="0083225B">
      <w:pPr>
        <w:pStyle w:val="Naslov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  <w:bookmarkStart w:id="139" w:name="_Toc88551601"/>
      <w:bookmarkStart w:id="140" w:name="_Toc145936298"/>
      <w:r w:rsidRPr="006214D7">
        <w:rPr>
          <w:rFonts w:asciiTheme="majorHAnsi" w:hAnsiTheme="majorHAnsi"/>
          <w:sz w:val="26"/>
          <w:szCs w:val="26"/>
        </w:rPr>
        <w:lastRenderedPageBreak/>
        <w:t>POSEBAN CILJ 1.2. - „</w:t>
      </w:r>
      <w:bookmarkStart w:id="141" w:name="_Hlk31271638"/>
      <w:r w:rsidRPr="006214D7">
        <w:rPr>
          <w:rFonts w:asciiTheme="majorHAnsi" w:hAnsiTheme="majorHAnsi"/>
          <w:sz w:val="26"/>
          <w:szCs w:val="26"/>
        </w:rPr>
        <w:t>Unaprjeđenje korporativnog upravljanja i vršenje kontrola Općine Povljana kao (su)vlasnika trgovačkih društava</w:t>
      </w:r>
      <w:bookmarkEnd w:id="141"/>
      <w:r w:rsidRPr="006214D7">
        <w:rPr>
          <w:rFonts w:asciiTheme="majorHAnsi" w:hAnsiTheme="majorHAnsi"/>
          <w:sz w:val="26"/>
          <w:szCs w:val="26"/>
        </w:rPr>
        <w:t>“</w:t>
      </w:r>
      <w:bookmarkEnd w:id="139"/>
      <w:bookmarkEnd w:id="140"/>
    </w:p>
    <w:tbl>
      <w:tblPr>
        <w:tblStyle w:val="Reetkatablic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624"/>
        <w:gridCol w:w="1922"/>
        <w:gridCol w:w="1526"/>
        <w:gridCol w:w="1590"/>
        <w:gridCol w:w="1454"/>
        <w:gridCol w:w="1386"/>
        <w:gridCol w:w="1352"/>
        <w:gridCol w:w="1496"/>
        <w:gridCol w:w="1041"/>
        <w:gridCol w:w="1169"/>
      </w:tblGrid>
      <w:tr w:rsidR="00CC409D" w:rsidRPr="006214D7" w14:paraId="3D6763E9" w14:textId="77777777" w:rsidTr="00CC409D">
        <w:trPr>
          <w:trHeight w:val="284"/>
        </w:trPr>
        <w:tc>
          <w:tcPr>
            <w:tcW w:w="5000" w:type="pct"/>
            <w:gridSpan w:val="10"/>
            <w:shd w:val="clear" w:color="auto" w:fill="95B3D7" w:themeFill="accent1" w:themeFillTint="99"/>
          </w:tcPr>
          <w:p w14:paraId="0338E2EB" w14:textId="10881B45" w:rsidR="00CC409D" w:rsidRPr="006214D7" w:rsidRDefault="00CC409D" w:rsidP="00CC40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PRILOG 2: POSEBAN CILJ 1.2.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>„Unaprjeđenje korporativnog upravljanja i vršenje kontrola Općine Povljana kao (su)vlasnika trgovačkih društava“</w:t>
            </w:r>
          </w:p>
          <w:p w14:paraId="386608AB" w14:textId="77777777" w:rsidR="00CC409D" w:rsidRPr="006214D7" w:rsidRDefault="00CC409D" w:rsidP="00CC409D">
            <w:pPr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Razdoblje</w:t>
            </w:r>
            <w:r w:rsidRPr="006214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siječanj – prosinac 2022.</w:t>
            </w:r>
          </w:p>
        </w:tc>
      </w:tr>
      <w:tr w:rsidR="001A1C82" w:rsidRPr="006214D7" w14:paraId="7962E154" w14:textId="77777777" w:rsidTr="0019585C">
        <w:trPr>
          <w:trHeight w:val="284"/>
        </w:trPr>
        <w:tc>
          <w:tcPr>
            <w:tcW w:w="563" w:type="pct"/>
            <w:shd w:val="clear" w:color="auto" w:fill="DBE5F1" w:themeFill="accent1" w:themeFillTint="33"/>
            <w:vAlign w:val="center"/>
          </w:tcPr>
          <w:p w14:paraId="4270BFAE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MJERA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7A764E79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PRAVNO/UPRAVNI INSTRUMENTI PROVEDBE MJERE</w:t>
            </w:r>
          </w:p>
        </w:tc>
        <w:tc>
          <w:tcPr>
            <w:tcW w:w="529" w:type="pct"/>
            <w:shd w:val="clear" w:color="auto" w:fill="DBE5F1" w:themeFill="accent1" w:themeFillTint="33"/>
            <w:vAlign w:val="center"/>
          </w:tcPr>
          <w:p w14:paraId="27AD771D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AKTIVNOSTI/</w:t>
            </w:r>
          </w:p>
          <w:p w14:paraId="44BF5074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NAČIN OSTVARENJA</w:t>
            </w: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14:paraId="7A7E3F77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AKTIVNOSTI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14:paraId="5855A374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POKAZATELJI REZULTATA</w:t>
            </w: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14:paraId="686C7048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MJERNA JEDINICA ZA POKAZATELJ REZULTATA</w:t>
            </w:r>
          </w:p>
        </w:tc>
        <w:tc>
          <w:tcPr>
            <w:tcW w:w="469" w:type="pct"/>
            <w:shd w:val="clear" w:color="auto" w:fill="DBE5F1" w:themeFill="accent1" w:themeFillTint="33"/>
            <w:vAlign w:val="center"/>
          </w:tcPr>
          <w:p w14:paraId="231C5D83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POLAZNA I CILJANA VRIJEDNOST MJERNE JEDINICE</w:t>
            </w:r>
          </w:p>
        </w:tc>
        <w:tc>
          <w:tcPr>
            <w:tcW w:w="469" w:type="pct"/>
            <w:shd w:val="clear" w:color="auto" w:fill="DBE5F1" w:themeFill="accent1" w:themeFillTint="33"/>
            <w:vAlign w:val="center"/>
          </w:tcPr>
          <w:p w14:paraId="3A14AF76" w14:textId="576D56DE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OSTVARENA VRIJEDNOST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123C3EE3" w14:textId="7D54D24C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PROJEKT</w:t>
            </w:r>
          </w:p>
        </w:tc>
        <w:tc>
          <w:tcPr>
            <w:tcW w:w="405" w:type="pct"/>
            <w:shd w:val="clear" w:color="auto" w:fill="DBE5F1" w:themeFill="accent1" w:themeFillTint="33"/>
            <w:vAlign w:val="center"/>
          </w:tcPr>
          <w:p w14:paraId="2C454B34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PROJEKTA</w:t>
            </w:r>
          </w:p>
        </w:tc>
      </w:tr>
      <w:tr w:rsidR="001A1C82" w:rsidRPr="006214D7" w14:paraId="516518E6" w14:textId="77777777" w:rsidTr="0019585C">
        <w:trPr>
          <w:trHeight w:val="284"/>
        </w:trPr>
        <w:tc>
          <w:tcPr>
            <w:tcW w:w="563" w:type="pct"/>
            <w:vMerge w:val="restart"/>
            <w:vAlign w:val="center"/>
          </w:tcPr>
          <w:p w14:paraId="616B52BE" w14:textId="77777777" w:rsidR="00CC409D" w:rsidRPr="006214D7" w:rsidRDefault="00CC409D" w:rsidP="006C57EB">
            <w:pPr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Implementiranje operativnih mjera upravljanja trgovačkim društvima u (su)vlasništvu </w:t>
            </w:r>
          </w:p>
          <w:p w14:paraId="6D522D58" w14:textId="77777777" w:rsidR="00CC409D" w:rsidRPr="006214D7" w:rsidRDefault="00CC409D" w:rsidP="006C57EB">
            <w:pPr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Općine Povljana</w:t>
            </w:r>
          </w:p>
          <w:p w14:paraId="04A27F82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vAlign w:val="center"/>
          </w:tcPr>
          <w:p w14:paraId="69025F7D" w14:textId="77777777" w:rsidR="00CC409D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9" w:history="1">
              <w:r w:rsidR="00CC409D" w:rsidRPr="006214D7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1B162045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3AE0B316" w14:textId="2645DF48" w:rsidR="00CC409D" w:rsidRPr="006214D7" w:rsidRDefault="00000000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hyperlink r:id="rId60" w:history="1">
              <w:r w:rsidR="00CC409D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Zakon o pravu na pristup informacijama (»Narodne novine«, broj 25/13, 85/15,</w:t>
              </w:r>
              <w:r w:rsidR="00CC409D" w:rsidRPr="006214D7">
                <w:rPr>
                  <w:rStyle w:val="Hiperveza"/>
                  <w:rFonts w:asciiTheme="majorHAnsi" w:hAnsiTheme="majorHAnsi"/>
                </w:rPr>
                <w:t xml:space="preserve"> </w:t>
              </w:r>
              <w:r w:rsidR="00CC409D" w:rsidRPr="006214D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69/22</w:t>
              </w:r>
              <w:r w:rsidR="00CC409D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)</w:t>
              </w:r>
            </w:hyperlink>
          </w:p>
          <w:p w14:paraId="5943196C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7E333A8B" w14:textId="77777777" w:rsidR="00CC409D" w:rsidRPr="006214D7" w:rsidRDefault="00CC409D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1. Prikupljati i analizirati izvješća o poslovanju dostavljena od trgovačkih društava</w:t>
            </w:r>
          </w:p>
        </w:tc>
        <w:tc>
          <w:tcPr>
            <w:tcW w:w="552" w:type="pct"/>
          </w:tcPr>
          <w:p w14:paraId="0E59DF6F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Zaprimanje i analiziranje financijskih izvještaja, Izjave o fiskalnoj odgovornosti, popunjenog Upitnika, Plana otklanjanja slabosti i nepravilnosti te Izvješća o otklonjenim slabostima i nepravilnostima utvrđenima prethodne godine</w:t>
            </w:r>
          </w:p>
        </w:tc>
        <w:tc>
          <w:tcPr>
            <w:tcW w:w="504" w:type="pct"/>
            <w:vAlign w:val="center"/>
          </w:tcPr>
          <w:p w14:paraId="28DD5F65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prikupljenih izvještaja</w:t>
            </w:r>
          </w:p>
        </w:tc>
        <w:tc>
          <w:tcPr>
            <w:tcW w:w="480" w:type="pct"/>
            <w:vAlign w:val="center"/>
          </w:tcPr>
          <w:p w14:paraId="4FA176C3" w14:textId="77777777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9" w:type="pct"/>
            <w:vAlign w:val="center"/>
          </w:tcPr>
          <w:p w14:paraId="00560537" w14:textId="77777777" w:rsidR="00CC409D" w:rsidRPr="006214D7" w:rsidRDefault="00CC409D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(3)</w:t>
            </w:r>
          </w:p>
          <w:p w14:paraId="7F12B172" w14:textId="77777777" w:rsidR="00CC409D" w:rsidRPr="006214D7" w:rsidRDefault="00CC409D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(3)</w:t>
            </w:r>
          </w:p>
        </w:tc>
        <w:tc>
          <w:tcPr>
            <w:tcW w:w="469" w:type="pct"/>
            <w:vAlign w:val="center"/>
          </w:tcPr>
          <w:p w14:paraId="6CA38EA6" w14:textId="2037420B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</w:t>
            </w:r>
            <w:r w:rsidR="006C57EB"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(3)</w:t>
            </w:r>
          </w:p>
        </w:tc>
        <w:tc>
          <w:tcPr>
            <w:tcW w:w="766" w:type="pct"/>
            <w:gridSpan w:val="2"/>
            <w:vAlign w:val="center"/>
          </w:tcPr>
          <w:p w14:paraId="0AFAC505" w14:textId="233ADF0C" w:rsidR="00CC409D" w:rsidRPr="006214D7" w:rsidRDefault="00CC409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Dostavljen</w:t>
            </w:r>
            <w:r w:rsidR="00C166E8">
              <w:rPr>
                <w:rFonts w:asciiTheme="majorHAnsi" w:eastAsia="Times New Roman" w:hAnsiTheme="majorHAnsi"/>
                <w:sz w:val="20"/>
                <w:szCs w:val="20"/>
              </w:rPr>
              <w:t>a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Izvješća o poslovanju trgovačkih društava</w:t>
            </w:r>
          </w:p>
        </w:tc>
      </w:tr>
      <w:tr w:rsidR="001A1C82" w:rsidRPr="006214D7" w14:paraId="586EDA84" w14:textId="77777777" w:rsidTr="0019585C">
        <w:trPr>
          <w:trHeight w:val="284"/>
        </w:trPr>
        <w:tc>
          <w:tcPr>
            <w:tcW w:w="563" w:type="pct"/>
            <w:vMerge/>
            <w:vAlign w:val="center"/>
          </w:tcPr>
          <w:p w14:paraId="2E78FF5B" w14:textId="77777777" w:rsidR="008D184A" w:rsidRPr="006214D7" w:rsidRDefault="008D184A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14:paraId="72E90AB1" w14:textId="77777777" w:rsidR="008D184A" w:rsidRPr="006214D7" w:rsidRDefault="008D184A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714C10D3" w14:textId="77777777" w:rsidR="008D184A" w:rsidRPr="006214D7" w:rsidRDefault="008D184A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Symbol" w:hAnsiTheme="majorHAnsi"/>
                <w:sz w:val="20"/>
                <w:szCs w:val="20"/>
              </w:rPr>
              <w:t>2. Donošenje Odluke o ustroju registra imenovanih članova nadzornih odbora i uprava društva</w:t>
            </w:r>
          </w:p>
        </w:tc>
        <w:tc>
          <w:tcPr>
            <w:tcW w:w="552" w:type="pct"/>
          </w:tcPr>
          <w:p w14:paraId="0E2E577B" w14:textId="77777777" w:rsidR="008D184A" w:rsidRPr="006214D7" w:rsidRDefault="008D184A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Popunjavati i ažurirati Registar imenovanih članova nadzornih odbora i uprava trgovačkih društava te ga objaviti na Internet stranici</w:t>
            </w:r>
          </w:p>
        </w:tc>
        <w:tc>
          <w:tcPr>
            <w:tcW w:w="504" w:type="pct"/>
            <w:vAlign w:val="center"/>
          </w:tcPr>
          <w:p w14:paraId="22DEC1A8" w14:textId="77777777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donesenih odluka</w:t>
            </w:r>
          </w:p>
        </w:tc>
        <w:tc>
          <w:tcPr>
            <w:tcW w:w="480" w:type="pct"/>
            <w:vAlign w:val="center"/>
          </w:tcPr>
          <w:p w14:paraId="56B817CE" w14:textId="77777777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9" w:type="pct"/>
            <w:vAlign w:val="center"/>
          </w:tcPr>
          <w:p w14:paraId="6F762881" w14:textId="77777777" w:rsidR="008D184A" w:rsidRPr="006214D7" w:rsidRDefault="008D184A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22FCC192" w14:textId="77777777" w:rsidR="008D184A" w:rsidRPr="006214D7" w:rsidRDefault="008D184A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(3)</w:t>
            </w:r>
          </w:p>
        </w:tc>
        <w:tc>
          <w:tcPr>
            <w:tcW w:w="469" w:type="pct"/>
            <w:vAlign w:val="center"/>
          </w:tcPr>
          <w:p w14:paraId="1443B7E9" w14:textId="19D63B99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(0)</w:t>
            </w:r>
          </w:p>
        </w:tc>
        <w:tc>
          <w:tcPr>
            <w:tcW w:w="766" w:type="pct"/>
            <w:gridSpan w:val="2"/>
            <w:vAlign w:val="center"/>
          </w:tcPr>
          <w:p w14:paraId="2B50DE5A" w14:textId="33D8B1C1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</w:p>
        </w:tc>
      </w:tr>
      <w:tr w:rsidR="001A1C82" w:rsidRPr="006214D7" w14:paraId="0F29988B" w14:textId="77777777" w:rsidTr="0019585C">
        <w:trPr>
          <w:trHeight w:val="1170"/>
        </w:trPr>
        <w:tc>
          <w:tcPr>
            <w:tcW w:w="563" w:type="pct"/>
            <w:vMerge w:val="restart"/>
            <w:vAlign w:val="center"/>
          </w:tcPr>
          <w:p w14:paraId="2FC1E028" w14:textId="77777777" w:rsidR="008D184A" w:rsidRPr="006214D7" w:rsidRDefault="008D184A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Jačanje učinkovitosti poslovanja i praćenje poslovanja trgovačkih društava u (su)vlasništvu Općine Povljana</w:t>
            </w:r>
          </w:p>
        </w:tc>
        <w:tc>
          <w:tcPr>
            <w:tcW w:w="667" w:type="pct"/>
            <w:vMerge/>
          </w:tcPr>
          <w:p w14:paraId="3BC12F14" w14:textId="77777777" w:rsidR="008D184A" w:rsidRPr="006214D7" w:rsidRDefault="008D184A" w:rsidP="00F3100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7D37F637" w14:textId="77777777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1. Definiranje adekvatne i pravovremene komunikacije vlasničkih očekivanja prema predstavničkim tijelima trgovačkih društava</w:t>
            </w:r>
          </w:p>
        </w:tc>
        <w:tc>
          <w:tcPr>
            <w:tcW w:w="552" w:type="pct"/>
            <w:vAlign w:val="center"/>
          </w:tcPr>
          <w:p w14:paraId="66EDA805" w14:textId="77777777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Razvoj aktivne komunikacije s predstavničkim tijelima </w:t>
            </w:r>
          </w:p>
        </w:tc>
        <w:tc>
          <w:tcPr>
            <w:tcW w:w="504" w:type="pct"/>
            <w:vAlign w:val="center"/>
          </w:tcPr>
          <w:p w14:paraId="4653B463" w14:textId="77777777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Prihodi od dobiti trgovačkih društava</w:t>
            </w:r>
          </w:p>
        </w:tc>
        <w:tc>
          <w:tcPr>
            <w:tcW w:w="480" w:type="pct"/>
            <w:vAlign w:val="center"/>
          </w:tcPr>
          <w:p w14:paraId="143C1B60" w14:textId="77777777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Prihodi od dobiti trgovačkih društava</w:t>
            </w:r>
          </w:p>
        </w:tc>
        <w:tc>
          <w:tcPr>
            <w:tcW w:w="469" w:type="pct"/>
            <w:vAlign w:val="center"/>
          </w:tcPr>
          <w:p w14:paraId="72B8331A" w14:textId="77777777" w:rsidR="008D184A" w:rsidRPr="006214D7" w:rsidRDefault="008D184A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</w:t>
            </w:r>
          </w:p>
          <w:p w14:paraId="1F8D5426" w14:textId="77777777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Podatak nije poznat</w:t>
            </w:r>
          </w:p>
        </w:tc>
        <w:tc>
          <w:tcPr>
            <w:tcW w:w="469" w:type="pct"/>
            <w:vAlign w:val="center"/>
          </w:tcPr>
          <w:p w14:paraId="470A2B24" w14:textId="77777777" w:rsidR="001A1C82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</w:t>
            </w:r>
            <w:r w:rsidR="001A1C82" w:rsidRPr="006214D7">
              <w:rPr>
                <w:rFonts w:asciiTheme="majorHAnsi" w:eastAsia="Times New Roman" w:hAnsiTheme="majorHAnsi"/>
                <w:sz w:val="20"/>
                <w:szCs w:val="20"/>
              </w:rPr>
              <w:t>reno</w:t>
            </w:r>
          </w:p>
          <w:p w14:paraId="7C9631C0" w14:textId="15610BB0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(</w:t>
            </w:r>
            <w:r w:rsidR="0065127E" w:rsidRPr="006214D7">
              <w:rPr>
                <w:rFonts w:asciiTheme="majorHAnsi" w:eastAsia="Times New Roman" w:hAnsiTheme="majorHAnsi"/>
                <w:sz w:val="20"/>
                <w:szCs w:val="20"/>
              </w:rPr>
              <w:t>19.084.083,0</w:t>
            </w:r>
            <w:r w:rsidR="001A1C82" w:rsidRPr="006214D7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  <w:r w:rsidR="0065127E"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HRK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</w:tc>
        <w:tc>
          <w:tcPr>
            <w:tcW w:w="766" w:type="pct"/>
            <w:gridSpan w:val="2"/>
            <w:vAlign w:val="center"/>
          </w:tcPr>
          <w:p w14:paraId="76FE26F6" w14:textId="075E3EEF" w:rsidR="008D184A" w:rsidRPr="006214D7" w:rsidRDefault="008D18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Prihodi trgovačkih društava skupno u 2022. godini</w:t>
            </w:r>
          </w:p>
        </w:tc>
      </w:tr>
      <w:tr w:rsidR="001A1C82" w:rsidRPr="006214D7" w14:paraId="73742CCB" w14:textId="77777777" w:rsidTr="0019585C">
        <w:trPr>
          <w:trHeight w:val="2206"/>
        </w:trPr>
        <w:tc>
          <w:tcPr>
            <w:tcW w:w="563" w:type="pct"/>
            <w:vMerge/>
            <w:vAlign w:val="center"/>
          </w:tcPr>
          <w:p w14:paraId="49CDB2A2" w14:textId="77777777" w:rsidR="0019585C" w:rsidRPr="006214D7" w:rsidRDefault="0019585C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14:paraId="734ADC25" w14:textId="77777777" w:rsidR="0019585C" w:rsidRPr="006214D7" w:rsidRDefault="0019585C" w:rsidP="00F3100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19EC7BD8" w14:textId="77777777" w:rsidR="0019585C" w:rsidRPr="006214D7" w:rsidRDefault="0019585C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2. Zaprimanje, obrada i analiza godišnjih i srednjoročnih planova dostavljenih od strane trgovačkih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društava od posebnog interesa za Općinu Povljana</w:t>
            </w:r>
          </w:p>
        </w:tc>
        <w:tc>
          <w:tcPr>
            <w:tcW w:w="552" w:type="pct"/>
            <w:vAlign w:val="center"/>
          </w:tcPr>
          <w:p w14:paraId="2057BF73" w14:textId="77777777" w:rsidR="0019585C" w:rsidRPr="006214D7" w:rsidRDefault="0019585C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Pravodobno i potpuno informiranje o poslovanju trgovačkih društava u (su)vlasništvu Općine Povljana</w:t>
            </w:r>
          </w:p>
        </w:tc>
        <w:tc>
          <w:tcPr>
            <w:tcW w:w="504" w:type="pct"/>
            <w:vAlign w:val="center"/>
          </w:tcPr>
          <w:p w14:paraId="6158582C" w14:textId="77777777" w:rsidR="0019585C" w:rsidRPr="006214D7" w:rsidRDefault="0019585C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zaprimljenih planova</w:t>
            </w:r>
          </w:p>
        </w:tc>
        <w:tc>
          <w:tcPr>
            <w:tcW w:w="480" w:type="pct"/>
            <w:vAlign w:val="center"/>
          </w:tcPr>
          <w:p w14:paraId="153B6F12" w14:textId="77777777" w:rsidR="0019585C" w:rsidRPr="006214D7" w:rsidRDefault="0019585C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9" w:type="pct"/>
            <w:vAlign w:val="center"/>
          </w:tcPr>
          <w:p w14:paraId="2420CC46" w14:textId="77777777" w:rsidR="0019585C" w:rsidRPr="006214D7" w:rsidRDefault="0019585C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(3)</w:t>
            </w:r>
          </w:p>
          <w:p w14:paraId="19495EE4" w14:textId="77777777" w:rsidR="0019585C" w:rsidRPr="006214D7" w:rsidRDefault="0019585C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(3)</w:t>
            </w:r>
          </w:p>
        </w:tc>
        <w:tc>
          <w:tcPr>
            <w:tcW w:w="469" w:type="pct"/>
            <w:vAlign w:val="center"/>
          </w:tcPr>
          <w:p w14:paraId="6EAFD814" w14:textId="22D60A83" w:rsidR="0019585C" w:rsidRPr="006214D7" w:rsidRDefault="0019585C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(3)</w:t>
            </w:r>
          </w:p>
        </w:tc>
        <w:tc>
          <w:tcPr>
            <w:tcW w:w="766" w:type="pct"/>
            <w:gridSpan w:val="2"/>
            <w:vAlign w:val="center"/>
          </w:tcPr>
          <w:p w14:paraId="19447CCB" w14:textId="0FDF2BA1" w:rsidR="0019585C" w:rsidRPr="006214D7" w:rsidRDefault="0019585C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Dostavljeni planovi poslovanja</w:t>
            </w:r>
          </w:p>
        </w:tc>
      </w:tr>
    </w:tbl>
    <w:p w14:paraId="4AE758AA" w14:textId="77777777" w:rsidR="00493576" w:rsidRPr="006214D7" w:rsidRDefault="00493576" w:rsidP="00493576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  <w:sectPr w:rsidR="00493576" w:rsidRPr="006214D7" w:rsidSect="00DF295B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28414169" w14:textId="051FD6C8" w:rsidR="00493576" w:rsidRPr="006214D7" w:rsidRDefault="00493576" w:rsidP="0083225B">
      <w:pPr>
        <w:pStyle w:val="Naslov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</w:rPr>
      </w:pPr>
      <w:bookmarkStart w:id="142" w:name="_Toc88551602"/>
      <w:bookmarkStart w:id="143" w:name="_Toc145936299"/>
      <w:r w:rsidRPr="006214D7">
        <w:rPr>
          <w:rFonts w:asciiTheme="majorHAnsi" w:hAnsiTheme="majorHAnsi"/>
          <w:sz w:val="26"/>
          <w:szCs w:val="26"/>
        </w:rPr>
        <w:lastRenderedPageBreak/>
        <w:t>POSEBAN CILJ 1.3. - „</w:t>
      </w:r>
      <w:bookmarkStart w:id="144" w:name="_Hlk31271962"/>
      <w:r w:rsidRPr="006214D7">
        <w:rPr>
          <w:rFonts w:asciiTheme="majorHAnsi" w:hAnsiTheme="majorHAnsi"/>
          <w:color w:val="000000"/>
          <w:sz w:val="26"/>
          <w:szCs w:val="26"/>
        </w:rPr>
        <w:t>Uspostaviti jedinstven sustav i kriterije u procjeni vrijednosti pojedinog oblika imovine, kako bi se poštivalo važeće zakonodavstvo i što transparentnije odredila njezina vrijednost</w:t>
      </w:r>
      <w:bookmarkEnd w:id="144"/>
      <w:r w:rsidRPr="006214D7">
        <w:rPr>
          <w:rFonts w:asciiTheme="majorHAnsi" w:hAnsiTheme="majorHAnsi"/>
          <w:sz w:val="26"/>
          <w:szCs w:val="26"/>
        </w:rPr>
        <w:t>“</w:t>
      </w:r>
      <w:bookmarkEnd w:id="142"/>
      <w:bookmarkEnd w:id="143"/>
    </w:p>
    <w:tbl>
      <w:tblPr>
        <w:tblStyle w:val="Reetkatablice"/>
        <w:tblW w:w="5000" w:type="pct"/>
        <w:tblBorders>
          <w:top w:val="double" w:sz="4" w:space="0" w:color="B8CCE4" w:themeColor="accent1" w:themeTint="66"/>
          <w:left w:val="double" w:sz="4" w:space="0" w:color="B8CCE4" w:themeColor="accent1" w:themeTint="66"/>
          <w:bottom w:val="double" w:sz="4" w:space="0" w:color="B8CCE4" w:themeColor="accent1" w:themeTint="66"/>
          <w:right w:val="double" w:sz="4" w:space="0" w:color="B8CCE4" w:themeColor="accent1" w:themeTint="66"/>
          <w:insideH w:val="double" w:sz="4" w:space="0" w:color="B8CCE4" w:themeColor="accent1" w:themeTint="66"/>
          <w:insideV w:val="doub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642"/>
        <w:gridCol w:w="1642"/>
        <w:gridCol w:w="2021"/>
        <w:gridCol w:w="1389"/>
        <w:gridCol w:w="1264"/>
        <w:gridCol w:w="1136"/>
        <w:gridCol w:w="1389"/>
        <w:gridCol w:w="1389"/>
        <w:gridCol w:w="1203"/>
      </w:tblGrid>
      <w:tr w:rsidR="0037782D" w:rsidRPr="006214D7" w14:paraId="5D13A203" w14:textId="77777777" w:rsidTr="0037782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95B3D7" w:themeFill="accent1" w:themeFillTint="99"/>
          </w:tcPr>
          <w:p w14:paraId="6A770FD7" w14:textId="1A15C3FD" w:rsidR="0037782D" w:rsidRPr="006214D7" w:rsidRDefault="0037782D" w:rsidP="0035282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PRILOG 3: POSEBAN CILJ 1.3</w:t>
            </w:r>
            <w:r w:rsidRPr="006214D7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.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>„Uspostaviti jedinstven sustav i kriterije u procjeni vrijednosti pojedinog oblika imovine, kako bi se poštivalo važeće zakonodavstvo i što transparentnije odredila njezina vrijednost“</w:t>
            </w:r>
          </w:p>
          <w:p w14:paraId="74A79BDF" w14:textId="77777777" w:rsidR="0037782D" w:rsidRPr="006214D7" w:rsidRDefault="0037782D" w:rsidP="00352823">
            <w:pPr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Razdoblje</w:t>
            </w:r>
            <w:r w:rsidRPr="006214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siječanj – prosinac 2022.</w:t>
            </w:r>
          </w:p>
        </w:tc>
      </w:tr>
      <w:tr w:rsidR="00352823" w:rsidRPr="006214D7" w14:paraId="2BE6584A" w14:textId="77777777" w:rsidTr="00352823">
        <w:trPr>
          <w:trHeight w:val="284"/>
        </w:trPr>
        <w:tc>
          <w:tcPr>
            <w:tcW w:w="5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3B2B6C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MJERA</w:t>
            </w:r>
          </w:p>
        </w:tc>
        <w:tc>
          <w:tcPr>
            <w:tcW w:w="56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9FDC25F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PRAVNO/UPRAVNI INSTRUMENTI PROVEDBE MJERE</w:t>
            </w:r>
          </w:p>
        </w:tc>
        <w:tc>
          <w:tcPr>
            <w:tcW w:w="56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716A52E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AKTIVNOSTI/</w:t>
            </w:r>
          </w:p>
          <w:p w14:paraId="3ACBBA6A" w14:textId="77777777" w:rsidR="00352823" w:rsidRPr="006214D7" w:rsidRDefault="00352823" w:rsidP="00520E81">
            <w:pPr>
              <w:spacing w:after="0"/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 xml:space="preserve">NAČIN </w:t>
            </w:r>
          </w:p>
          <w:p w14:paraId="34BB5325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OSTVARENJA</w:t>
            </w:r>
          </w:p>
        </w:tc>
        <w:tc>
          <w:tcPr>
            <w:tcW w:w="69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17175BB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AKTIVNOSTI</w:t>
            </w:r>
          </w:p>
        </w:tc>
        <w:tc>
          <w:tcPr>
            <w:tcW w:w="47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BE3EC1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POKAZATELJI REZULTATA</w:t>
            </w:r>
          </w:p>
        </w:tc>
        <w:tc>
          <w:tcPr>
            <w:tcW w:w="4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57A5851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MJERNA JEDINICA ZA POKAZATELJ REZULTATA</w:t>
            </w:r>
          </w:p>
        </w:tc>
        <w:tc>
          <w:tcPr>
            <w:tcW w:w="3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19AEBFA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POLAZNA I CILJANA VRIJEDNOST MJERNE JEDINICE</w:t>
            </w:r>
          </w:p>
        </w:tc>
        <w:tc>
          <w:tcPr>
            <w:tcW w:w="47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D8194A" w14:textId="13965DAB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OSTVAERNA VRIJEDNOST</w:t>
            </w:r>
          </w:p>
        </w:tc>
        <w:tc>
          <w:tcPr>
            <w:tcW w:w="47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F5B936A" w14:textId="0D32399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PROJEKT</w:t>
            </w:r>
          </w:p>
        </w:tc>
        <w:tc>
          <w:tcPr>
            <w:tcW w:w="41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73308D2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PROJEKTA</w:t>
            </w:r>
          </w:p>
        </w:tc>
      </w:tr>
      <w:tr w:rsidR="00352823" w:rsidRPr="006214D7" w14:paraId="055D238A" w14:textId="77777777" w:rsidTr="00352823">
        <w:trPr>
          <w:trHeight w:val="2961"/>
        </w:trPr>
        <w:tc>
          <w:tcPr>
            <w:tcW w:w="510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ED5D192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Snimanje, popis i ocjena realnog stanja imovine u vlasništvu Općine</w:t>
            </w:r>
          </w:p>
        </w:tc>
        <w:tc>
          <w:tcPr>
            <w:tcW w:w="564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BD59AD8" w14:textId="77777777" w:rsidR="00352823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1" w:history="1">
              <w:r w:rsidR="00352823" w:rsidRPr="006214D7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3CA20AEA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2F89808F" w14:textId="77777777" w:rsidR="00352823" w:rsidRPr="006214D7" w:rsidRDefault="00000000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hyperlink r:id="rId62" w:history="1">
              <w:r w:rsidR="00352823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 xml:space="preserve">Zakon o procjeni vrijednosti nekretnina (»Narodne </w:t>
              </w:r>
              <w:r w:rsidR="00352823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lastRenderedPageBreak/>
                <w:t>novine«, broj 78/15)</w:t>
              </w:r>
            </w:hyperlink>
          </w:p>
          <w:p w14:paraId="4915C7B7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639B822F" w14:textId="51CF4B15" w:rsidR="00352823" w:rsidRPr="006214D7" w:rsidRDefault="00352823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</w:t>
            </w:r>
            <w:r w:rsidRPr="006214D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ravilnik o informacijskom sustavu tržišta nekretnina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="009370A3" w:rsidRPr="006214D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65/20</w:t>
            </w:r>
            <w:r w:rsidRPr="006214D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</w:t>
            </w:r>
            <w:hyperlink r:id="rId63" w:history="1">
              <w:r w:rsidRPr="006214D7">
                <w:rPr>
                  <w:rFonts w:asciiTheme="majorHAnsi" w:hAnsiTheme="majorHAnsi"/>
                  <w:sz w:val="20"/>
                  <w:szCs w:val="20"/>
                  <w:shd w:val="clear" w:color="auto" w:fill="FFFFFF"/>
                </w:rPr>
                <w:t>)</w:t>
              </w:r>
            </w:hyperlink>
          </w:p>
          <w:p w14:paraId="5FDE2295" w14:textId="77777777" w:rsidR="00352823" w:rsidRPr="006214D7" w:rsidRDefault="00352823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7E1A257" w14:textId="77777777" w:rsidR="00352823" w:rsidRPr="006214D7" w:rsidRDefault="00000000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hyperlink r:id="rId64" w:history="1">
              <w:r w:rsidR="00352823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Pravilnik o metodama procjene vrijednosti nekretnina (»Narodne novine«, broj 105/15)</w:t>
              </w:r>
            </w:hyperlink>
          </w:p>
          <w:p w14:paraId="561DD93E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5224001B" w14:textId="77777777" w:rsidR="00352823" w:rsidRPr="006214D7" w:rsidRDefault="00000000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hyperlink r:id="rId65" w:history="1">
              <w:r w:rsidR="00352823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 xml:space="preserve">Uputa o priznavanju, mjerenju i evidentiranju imovine u vlasništvu Republike Hrvatske – </w:t>
              </w:r>
              <w:r w:rsidR="00352823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lastRenderedPageBreak/>
                <w:t>Ministarstvo financija</w:t>
              </w:r>
            </w:hyperlink>
          </w:p>
          <w:p w14:paraId="4A24EAD1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5513A0F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1. Sklapanje okvirnog ugovora sa sudskim vještakom građevinske struke (procjeniteljem)</w:t>
            </w:r>
          </w:p>
        </w:tc>
        <w:tc>
          <w:tcPr>
            <w:tcW w:w="69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82CF4AB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Prodaji nekretnina prethodi procjena tržišne vrijednosti nekretnine koju utvrđuje ovlašteni sudski vještak građevinske struke. Procjenu može obavljati ovlašteni sudski vještak s kojim je sklopljen okvirni ugovor za izradu elaborata o procjeni tržišne vrijednosti nekretnina.</w:t>
            </w:r>
          </w:p>
        </w:tc>
        <w:tc>
          <w:tcPr>
            <w:tcW w:w="47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FB305D6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sklopljenih ugovora godišnje</w:t>
            </w:r>
          </w:p>
        </w:tc>
        <w:tc>
          <w:tcPr>
            <w:tcW w:w="4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1F3A1AE" w14:textId="77777777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Broj </w:t>
            </w:r>
          </w:p>
        </w:tc>
        <w:tc>
          <w:tcPr>
            <w:tcW w:w="3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A8E803A" w14:textId="77777777" w:rsidR="00352823" w:rsidRPr="006214D7" w:rsidRDefault="00352823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27DA201E" w14:textId="77777777" w:rsidR="00352823" w:rsidRPr="006214D7" w:rsidRDefault="00352823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(0)</w:t>
            </w:r>
          </w:p>
        </w:tc>
        <w:tc>
          <w:tcPr>
            <w:tcW w:w="47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858BC54" w14:textId="3E3290BB" w:rsidR="00352823" w:rsidRPr="006214D7" w:rsidRDefault="0035282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Ostvareno(</w:t>
            </w:r>
            <w:r w:rsidR="00BD7CBD" w:rsidRPr="006214D7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</w:tc>
        <w:tc>
          <w:tcPr>
            <w:tcW w:w="89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2C331E0" w14:textId="631DA139" w:rsidR="00352823" w:rsidRPr="006214D7" w:rsidRDefault="00BD7CB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Procjena vrijednosti</w:t>
            </w:r>
          </w:p>
        </w:tc>
      </w:tr>
      <w:tr w:rsidR="00BD7CBD" w:rsidRPr="006214D7" w14:paraId="3EF9ECBC" w14:textId="77777777" w:rsidTr="00BD7CBD">
        <w:trPr>
          <w:trHeight w:val="2655"/>
        </w:trPr>
        <w:tc>
          <w:tcPr>
            <w:tcW w:w="510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1290B58" w14:textId="77777777" w:rsidR="00BD7CBD" w:rsidRPr="006214D7" w:rsidRDefault="00BD7CBD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EA5213B" w14:textId="77777777" w:rsidR="00BD7CBD" w:rsidRPr="006214D7" w:rsidRDefault="00BD7CB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FF8D4B7" w14:textId="77777777" w:rsidR="00BD7CBD" w:rsidRPr="006214D7" w:rsidRDefault="00BD7CB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2. Procjena (utvrđivanje) vrijednosti nekretnina namijenjenih prodaji</w:t>
            </w:r>
          </w:p>
        </w:tc>
        <w:tc>
          <w:tcPr>
            <w:tcW w:w="69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80522C2" w14:textId="77777777" w:rsidR="00BD7CBD" w:rsidRPr="006214D7" w:rsidRDefault="00BD7CB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Približne vrijednosti zemljišta utvrđuju se kao općenite, prosječne vrijednosti zemljišta na temelju podataka iz zbirke kupoprodajnih cijena, primarno ovisno o namjeni površina, načinu korištenja i uređenju površina, kategoriji i lokaciji te o drugim obilježjima nekretnina. Pri utvrđivanju približnih vrijednosti ne uzimaju se u obzir doprinosi. Ako ne postoji dovoljan broj poredbenih kupoprodajnih cijena na promatranom području, približna vrijednost može se utvrditi deduktivnom metodom ili komparativnom analizom s drugim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lastRenderedPageBreak/>
              <w:t>područjem. Približna vrijednost zemljišta iskazuje se kao iznos u kunama po četvornome metru površine za uzor-česticu. Ako je to u skladu s postojećim običajima u uobičajenom poslovnom prometu, približna vrijednost može se iskazati i kao iznos u eurima po četvornome metru površine za uzor-česticu.</w:t>
            </w:r>
          </w:p>
        </w:tc>
        <w:tc>
          <w:tcPr>
            <w:tcW w:w="47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81341BE" w14:textId="77777777" w:rsidR="00BD7CBD" w:rsidRPr="006214D7" w:rsidRDefault="00BD7CB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Broj procijenjenih nekretnina</w:t>
            </w:r>
          </w:p>
        </w:tc>
        <w:tc>
          <w:tcPr>
            <w:tcW w:w="4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5CE0AFD" w14:textId="77777777" w:rsidR="00BD7CBD" w:rsidRPr="006214D7" w:rsidRDefault="00BD7CB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3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C885425" w14:textId="77777777" w:rsidR="00BD7CBD" w:rsidRPr="006214D7" w:rsidRDefault="00BD7CB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6510C6D0" w14:textId="77777777" w:rsidR="00BD7CBD" w:rsidRPr="006214D7" w:rsidRDefault="00BD7CBD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(4)</w:t>
            </w:r>
          </w:p>
        </w:tc>
        <w:tc>
          <w:tcPr>
            <w:tcW w:w="47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76851B1" w14:textId="4D0ED138" w:rsidR="00BD7CBD" w:rsidRPr="006214D7" w:rsidRDefault="00BD7CB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Ostvareno(1)</w:t>
            </w:r>
          </w:p>
        </w:tc>
        <w:tc>
          <w:tcPr>
            <w:tcW w:w="89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8798B2" w14:textId="255B1AB5" w:rsidR="00BD7CBD" w:rsidRPr="006214D7" w:rsidRDefault="00BD7CBD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Općina Povljana u 2022. godini procijenila je vrijednost za jednu katastarsku česticu, br. </w:t>
            </w:r>
            <w:r w:rsidR="007E2E3B" w:rsidRPr="006214D7">
              <w:rPr>
                <w:rFonts w:asciiTheme="majorHAnsi" w:eastAsia="Times New Roman" w:hAnsiTheme="majorHAnsi"/>
                <w:sz w:val="20"/>
                <w:szCs w:val="20"/>
              </w:rPr>
              <w:t>1265/20 k.o. Povljana.</w:t>
            </w:r>
          </w:p>
        </w:tc>
      </w:tr>
      <w:tr w:rsidR="00236321" w:rsidRPr="006214D7" w14:paraId="34841BE7" w14:textId="77777777" w:rsidTr="00236321">
        <w:trPr>
          <w:trHeight w:val="1827"/>
        </w:trPr>
        <w:tc>
          <w:tcPr>
            <w:tcW w:w="510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4FBBCBE" w14:textId="77777777" w:rsidR="00236321" w:rsidRPr="006214D7" w:rsidRDefault="00236321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88493B3" w14:textId="77777777" w:rsidR="00236321" w:rsidRPr="006214D7" w:rsidRDefault="0023632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123093A" w14:textId="77777777" w:rsidR="00236321" w:rsidRPr="006214D7" w:rsidRDefault="0023632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3. Izrada procjembenog elaborata</w:t>
            </w:r>
          </w:p>
        </w:tc>
        <w:tc>
          <w:tcPr>
            <w:tcW w:w="69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825CFB0" w14:textId="77777777" w:rsidR="00236321" w:rsidRPr="006214D7" w:rsidRDefault="00236321" w:rsidP="00F3100D">
            <w:pPr>
              <w:shd w:val="clear" w:color="auto" w:fill="FFFFFF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 xml:space="preserve">Dokument kojim se procjena vrijednosti nekretnina jasno i transparentno prezentira u pisanom obliku, a obuhvaća nalaz i mišljenje stalnoga sudskog vještaka za procjenu nekretnina ili procjenu stalnoga sudskog procjenitelja.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Sadržaj i oblik elaborata mora se izraditi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sukladno zakonskim propisima i aktima te uputama iz ugovora sklopljenog s izabranim sudskim vještakom.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Ako se procjembeni elaborat izrađuje za procjenu vrijednosti naknade za potpuno izvlaštenu nekretninu ili za djelomično izvlaštenu nekretninu, za procjenu naknade za ustanovljenje zakupa i za procjenu naknade za ustanovljenje služnosti, za svaku će se nekretninu koja je predmet tog pravnog posla izraditi zasebni procjembeni elaborat.</w:t>
            </w:r>
          </w:p>
        </w:tc>
        <w:tc>
          <w:tcPr>
            <w:tcW w:w="47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D9D4FB4" w14:textId="77777777" w:rsidR="00236321" w:rsidRPr="006214D7" w:rsidRDefault="0023632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Broj izrađenih elaborata godišnje</w:t>
            </w:r>
          </w:p>
        </w:tc>
        <w:tc>
          <w:tcPr>
            <w:tcW w:w="43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079225" w14:textId="77777777" w:rsidR="00236321" w:rsidRPr="006214D7" w:rsidRDefault="0023632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3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87E628A" w14:textId="77777777" w:rsidR="00236321" w:rsidRPr="006214D7" w:rsidRDefault="00236321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(2)</w:t>
            </w:r>
          </w:p>
          <w:p w14:paraId="539744D0" w14:textId="77777777" w:rsidR="00236321" w:rsidRPr="006214D7" w:rsidRDefault="00236321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(20)</w:t>
            </w:r>
          </w:p>
        </w:tc>
        <w:tc>
          <w:tcPr>
            <w:tcW w:w="47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FEDE273" w14:textId="62DE0719" w:rsidR="00236321" w:rsidRPr="006214D7" w:rsidRDefault="0023632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Ostvareno(1)</w:t>
            </w:r>
          </w:p>
        </w:tc>
        <w:tc>
          <w:tcPr>
            <w:tcW w:w="89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F40658A" w14:textId="4E443BD2" w:rsidR="00236321" w:rsidRPr="006214D7" w:rsidRDefault="0023632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Izrađen 1 procjembeni elaborat</w:t>
            </w:r>
          </w:p>
        </w:tc>
      </w:tr>
    </w:tbl>
    <w:p w14:paraId="4B2F2C4F" w14:textId="77777777" w:rsidR="00493576" w:rsidRPr="006214D7" w:rsidRDefault="00493576" w:rsidP="00493576">
      <w:pPr>
        <w:spacing w:after="0"/>
        <w:rPr>
          <w:rFonts w:asciiTheme="majorHAnsi" w:eastAsia="Times New Roman" w:hAnsiTheme="majorHAnsi"/>
          <w:b/>
          <w:bCs/>
          <w:kern w:val="36"/>
          <w:sz w:val="24"/>
          <w:szCs w:val="24"/>
        </w:rPr>
      </w:pPr>
      <w:r w:rsidRPr="006214D7">
        <w:rPr>
          <w:rFonts w:asciiTheme="majorHAnsi" w:hAnsiTheme="majorHAnsi"/>
          <w:sz w:val="24"/>
          <w:szCs w:val="24"/>
        </w:rPr>
        <w:br w:type="page"/>
      </w:r>
    </w:p>
    <w:p w14:paraId="6BC39FCC" w14:textId="56919226" w:rsidR="00493576" w:rsidRPr="006214D7" w:rsidRDefault="00493576" w:rsidP="0037782D">
      <w:pPr>
        <w:pStyle w:val="Naslov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bookmarkStart w:id="145" w:name="_Toc88551603"/>
      <w:bookmarkStart w:id="146" w:name="_Toc145936300"/>
      <w:bookmarkStart w:id="147" w:name="_Toc462657765"/>
      <w:r w:rsidRPr="006214D7">
        <w:rPr>
          <w:rFonts w:asciiTheme="majorHAnsi" w:hAnsiTheme="majorHAnsi"/>
          <w:sz w:val="26"/>
          <w:szCs w:val="26"/>
        </w:rPr>
        <w:lastRenderedPageBreak/>
        <w:t>POSEBAN CILJ 1.4. - „</w:t>
      </w:r>
      <w:bookmarkStart w:id="148" w:name="_Hlk31271933"/>
      <w:r w:rsidRPr="006214D7">
        <w:rPr>
          <w:rFonts w:asciiTheme="majorHAnsi" w:hAnsiTheme="majorHAnsi"/>
          <w:sz w:val="26"/>
          <w:szCs w:val="26"/>
        </w:rPr>
        <w:t>Usklađenje i kontinuirano predlaganje te donošenje novih akata</w:t>
      </w:r>
      <w:bookmarkEnd w:id="148"/>
      <w:r w:rsidRPr="006214D7">
        <w:rPr>
          <w:rFonts w:asciiTheme="majorHAnsi" w:hAnsiTheme="majorHAnsi"/>
          <w:sz w:val="26"/>
          <w:szCs w:val="26"/>
        </w:rPr>
        <w:t>“</w:t>
      </w:r>
      <w:bookmarkEnd w:id="145"/>
      <w:bookmarkEnd w:id="146"/>
    </w:p>
    <w:tbl>
      <w:tblPr>
        <w:tblStyle w:val="Reetkatablic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797"/>
        <w:gridCol w:w="1797"/>
        <w:gridCol w:w="1669"/>
        <w:gridCol w:w="1409"/>
        <w:gridCol w:w="1328"/>
        <w:gridCol w:w="1348"/>
        <w:gridCol w:w="1179"/>
        <w:gridCol w:w="1179"/>
        <w:gridCol w:w="1345"/>
      </w:tblGrid>
      <w:tr w:rsidR="00E006C7" w:rsidRPr="006214D7" w14:paraId="4CDC27D3" w14:textId="77777777" w:rsidTr="00E006C7">
        <w:tc>
          <w:tcPr>
            <w:tcW w:w="5000" w:type="pct"/>
            <w:gridSpan w:val="10"/>
            <w:shd w:val="clear" w:color="auto" w:fill="B8CCE4" w:themeFill="accent1" w:themeFillTint="66"/>
          </w:tcPr>
          <w:p w14:paraId="4AD651CA" w14:textId="03F10F54" w:rsidR="00E006C7" w:rsidRPr="006214D7" w:rsidRDefault="00E006C7" w:rsidP="00F442C8">
            <w:pPr>
              <w:spacing w:after="0"/>
              <w:jc w:val="center"/>
              <w:rPr>
                <w:rFonts w:asciiTheme="majorHAnsi" w:hAnsiTheme="majorHAnsi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</w:rPr>
              <w:t>PRILOG 4: POSEBAN CILJ 1.4.</w:t>
            </w:r>
            <w:r w:rsidRPr="006214D7">
              <w:rPr>
                <w:rFonts w:asciiTheme="majorHAnsi" w:eastAsia="Times New Roman" w:hAnsiTheme="majorHAnsi"/>
              </w:rPr>
              <w:t xml:space="preserve"> </w:t>
            </w:r>
            <w:r w:rsidRPr="006214D7">
              <w:rPr>
                <w:rFonts w:asciiTheme="majorHAnsi" w:hAnsiTheme="majorHAnsi"/>
              </w:rPr>
              <w:t>„</w:t>
            </w:r>
            <w:r w:rsidRPr="006214D7">
              <w:rPr>
                <w:rFonts w:asciiTheme="majorHAnsi" w:hAnsiTheme="majorHAnsi"/>
                <w:color w:val="000000"/>
              </w:rPr>
              <w:t>Usklađenje i kontinuirano predlaganje te donošenje novih akata</w:t>
            </w:r>
            <w:r w:rsidRPr="006214D7">
              <w:rPr>
                <w:rFonts w:asciiTheme="majorHAnsi" w:hAnsiTheme="majorHAnsi"/>
              </w:rPr>
              <w:t>“</w:t>
            </w:r>
          </w:p>
          <w:p w14:paraId="1B0C95D1" w14:textId="77777777" w:rsidR="00E006C7" w:rsidRPr="006214D7" w:rsidRDefault="00E006C7" w:rsidP="00F442C8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6214D7">
              <w:rPr>
                <w:rFonts w:asciiTheme="majorHAnsi" w:hAnsiTheme="majorHAnsi"/>
                <w:b/>
                <w:color w:val="1F497D" w:themeColor="text2"/>
              </w:rPr>
              <w:t>Razdoblje:</w:t>
            </w:r>
            <w:r w:rsidRPr="006214D7">
              <w:rPr>
                <w:rFonts w:asciiTheme="majorHAnsi" w:hAnsiTheme="majorHAnsi"/>
              </w:rPr>
              <w:t xml:space="preserve"> siječanj – prosinac 2022.</w:t>
            </w:r>
          </w:p>
        </w:tc>
      </w:tr>
      <w:tr w:rsidR="003257B6" w:rsidRPr="006214D7" w14:paraId="1B602F45" w14:textId="77777777" w:rsidTr="003257B6">
        <w:tc>
          <w:tcPr>
            <w:tcW w:w="518" w:type="pct"/>
            <w:shd w:val="clear" w:color="auto" w:fill="DBE5F1" w:themeFill="accent1" w:themeFillTint="33"/>
            <w:vAlign w:val="center"/>
          </w:tcPr>
          <w:p w14:paraId="34F0ACA2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17" w:type="pct"/>
            <w:shd w:val="clear" w:color="auto" w:fill="DBE5F1" w:themeFill="accent1" w:themeFillTint="33"/>
            <w:vAlign w:val="center"/>
          </w:tcPr>
          <w:p w14:paraId="101B9AAC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PRAVNO/UPRAVNI INSTRUMENTI PROVEDBE MJERE</w:t>
            </w:r>
          </w:p>
        </w:tc>
        <w:tc>
          <w:tcPr>
            <w:tcW w:w="617" w:type="pct"/>
            <w:shd w:val="clear" w:color="auto" w:fill="DBE5F1" w:themeFill="accent1" w:themeFillTint="33"/>
            <w:vAlign w:val="center"/>
          </w:tcPr>
          <w:p w14:paraId="0E096778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AKTIVNOSTI/</w:t>
            </w:r>
          </w:p>
          <w:p w14:paraId="51F81D95" w14:textId="3853CA35" w:rsidR="003257B6" w:rsidRPr="006214D7" w:rsidRDefault="003257B6" w:rsidP="00E006C7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NAČIN OSTVARENJA</w:t>
            </w:r>
          </w:p>
        </w:tc>
        <w:tc>
          <w:tcPr>
            <w:tcW w:w="573" w:type="pct"/>
            <w:shd w:val="clear" w:color="auto" w:fill="DBE5F1" w:themeFill="accent1" w:themeFillTint="33"/>
            <w:vAlign w:val="center"/>
          </w:tcPr>
          <w:p w14:paraId="3693BB3D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OPIS AKTIVNOSTI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14:paraId="5C82F265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POKAZATELJI REZULTATA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14:paraId="2699E15D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MJERNA JEDINICA ZA POKAZATELJ REZULTATA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</w:tcPr>
          <w:p w14:paraId="78676A00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POLAZNA I CILJANA VRIJEDNOST MJERNE JEDINICE</w:t>
            </w:r>
          </w:p>
        </w:tc>
        <w:tc>
          <w:tcPr>
            <w:tcW w:w="405" w:type="pct"/>
            <w:shd w:val="clear" w:color="auto" w:fill="DBE5F1" w:themeFill="accent1" w:themeFillTint="33"/>
            <w:vAlign w:val="center"/>
          </w:tcPr>
          <w:p w14:paraId="44CDECF7" w14:textId="73D22355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OSTAVRENA VRIJEDNOST</w:t>
            </w:r>
          </w:p>
        </w:tc>
        <w:tc>
          <w:tcPr>
            <w:tcW w:w="405" w:type="pct"/>
            <w:shd w:val="clear" w:color="auto" w:fill="DBE5F1" w:themeFill="accent1" w:themeFillTint="33"/>
            <w:vAlign w:val="center"/>
          </w:tcPr>
          <w:p w14:paraId="325A6B33" w14:textId="76EEDE2A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PROJEKT</w:t>
            </w:r>
          </w:p>
        </w:tc>
        <w:tc>
          <w:tcPr>
            <w:tcW w:w="462" w:type="pct"/>
            <w:shd w:val="clear" w:color="auto" w:fill="DBE5F1" w:themeFill="accent1" w:themeFillTint="33"/>
            <w:vAlign w:val="center"/>
          </w:tcPr>
          <w:p w14:paraId="51CF5E44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OPIS PROJEKTA</w:t>
            </w:r>
          </w:p>
        </w:tc>
      </w:tr>
      <w:tr w:rsidR="003257B6" w:rsidRPr="006214D7" w14:paraId="35D59FC9" w14:textId="77777777" w:rsidTr="003257B6">
        <w:trPr>
          <w:trHeight w:val="1260"/>
        </w:trPr>
        <w:tc>
          <w:tcPr>
            <w:tcW w:w="518" w:type="pct"/>
            <w:vMerge w:val="restart"/>
            <w:vAlign w:val="center"/>
          </w:tcPr>
          <w:p w14:paraId="5402385E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Predlaganje izmjena i dopuna važećih akata te izrade prijedloga novih akata za poboljšanje upravljanja općinskom imovinom</w:t>
            </w:r>
          </w:p>
        </w:tc>
        <w:tc>
          <w:tcPr>
            <w:tcW w:w="617" w:type="pct"/>
            <w:vMerge w:val="restart"/>
            <w:vAlign w:val="center"/>
          </w:tcPr>
          <w:p w14:paraId="743940DE" w14:textId="77777777" w:rsidR="003257B6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6" w:history="1">
              <w:r w:rsidR="003257B6" w:rsidRPr="006214D7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537A72DE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1B958FFC" w14:textId="77777777" w:rsidR="003257B6" w:rsidRPr="006214D7" w:rsidRDefault="00000000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hyperlink r:id="rId67" w:history="1">
              <w:r w:rsidR="003257B6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Zakon o procjeni učinaka propisa (»Narodne novine« broj 44/17)</w:t>
              </w:r>
            </w:hyperlink>
          </w:p>
          <w:p w14:paraId="53C16826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</w:rPr>
            </w:pPr>
          </w:p>
          <w:p w14:paraId="3DC55D16" w14:textId="77777777" w:rsidR="003257B6" w:rsidRPr="006214D7" w:rsidRDefault="00000000" w:rsidP="00F3100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</w:rPr>
            </w:pPr>
            <w:hyperlink r:id="rId68" w:history="1">
              <w:r w:rsidR="003257B6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Zakon o pravu na pristup informacijama (»Narodne novine«, broj 25/13, 85/15)</w:t>
              </w:r>
            </w:hyperlink>
          </w:p>
        </w:tc>
        <w:tc>
          <w:tcPr>
            <w:tcW w:w="617" w:type="pct"/>
            <w:vAlign w:val="center"/>
          </w:tcPr>
          <w:p w14:paraId="5790E251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1. Analiza postojećih akata u području upravljanja općinskom imovinom i poticanje izmjene i dopune istih</w:t>
            </w:r>
          </w:p>
        </w:tc>
        <w:tc>
          <w:tcPr>
            <w:tcW w:w="573" w:type="pct"/>
            <w:vAlign w:val="center"/>
          </w:tcPr>
          <w:p w14:paraId="6C4728A5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Izrada izmjena i dopuna nacrta akata te provedba savjetovanja sa zainteresiranom javnošću</w:t>
            </w:r>
          </w:p>
        </w:tc>
        <w:tc>
          <w:tcPr>
            <w:tcW w:w="484" w:type="pct"/>
            <w:vAlign w:val="center"/>
          </w:tcPr>
          <w:p w14:paraId="00EF3F60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Izmjene postojećih akata</w:t>
            </w:r>
          </w:p>
        </w:tc>
        <w:tc>
          <w:tcPr>
            <w:tcW w:w="456" w:type="pct"/>
            <w:vAlign w:val="center"/>
          </w:tcPr>
          <w:p w14:paraId="755EFC0C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698AB623" w14:textId="23A924DA" w:rsidR="003257B6" w:rsidRPr="006214D7" w:rsidRDefault="003257B6" w:rsidP="00154396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(0)</w:t>
            </w:r>
          </w:p>
          <w:p w14:paraId="097A5DBF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(0)</w:t>
            </w:r>
          </w:p>
        </w:tc>
        <w:tc>
          <w:tcPr>
            <w:tcW w:w="405" w:type="pct"/>
            <w:vAlign w:val="center"/>
          </w:tcPr>
          <w:p w14:paraId="03574EF5" w14:textId="694F7C93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Ostvareno(0)</w:t>
            </w:r>
          </w:p>
        </w:tc>
        <w:tc>
          <w:tcPr>
            <w:tcW w:w="405" w:type="pct"/>
            <w:vMerge w:val="restart"/>
            <w:vAlign w:val="center"/>
          </w:tcPr>
          <w:p w14:paraId="366B139F" w14:textId="2B089560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Akti i Odluke</w:t>
            </w:r>
          </w:p>
        </w:tc>
        <w:tc>
          <w:tcPr>
            <w:tcW w:w="462" w:type="pct"/>
            <w:vMerge w:val="restart"/>
            <w:vAlign w:val="center"/>
          </w:tcPr>
          <w:p w14:paraId="44DC8D2F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Akti i Odluke vezani za upravljanje imovinom; </w:t>
            </w:r>
          </w:p>
          <w:p w14:paraId="5C21166B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7C65F89C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Odluka o donošenju Plana upravljanja imovinom u vlasništvu Općine Povljana za 2023. godinu,</w:t>
            </w:r>
          </w:p>
          <w:p w14:paraId="6EFF6E88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58404CF8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Odluka o usvajanju Izvješća o provedbi Plana upravljanja za 2021. godinu</w:t>
            </w:r>
          </w:p>
        </w:tc>
      </w:tr>
      <w:tr w:rsidR="003257B6" w:rsidRPr="006214D7" w14:paraId="3870B8EE" w14:textId="77777777" w:rsidTr="003257B6">
        <w:trPr>
          <w:trHeight w:val="1260"/>
        </w:trPr>
        <w:tc>
          <w:tcPr>
            <w:tcW w:w="518" w:type="pct"/>
            <w:vMerge/>
            <w:vAlign w:val="center"/>
          </w:tcPr>
          <w:p w14:paraId="5F5FA5C1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14:paraId="7366BEBE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pct"/>
            <w:vAlign w:val="center"/>
          </w:tcPr>
          <w:p w14:paraId="47B072DD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2. Participacija u postupcima izrade prijedloga novih akata ili izmjene i dopune postojećih</w:t>
            </w:r>
          </w:p>
        </w:tc>
        <w:tc>
          <w:tcPr>
            <w:tcW w:w="573" w:type="pct"/>
            <w:vAlign w:val="center"/>
          </w:tcPr>
          <w:p w14:paraId="57335B3B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Usklađenje propisa sa odredbama kojima se uređuje upravljanje općinskom imovinom</w:t>
            </w:r>
          </w:p>
        </w:tc>
        <w:tc>
          <w:tcPr>
            <w:tcW w:w="484" w:type="pct"/>
            <w:vAlign w:val="center"/>
          </w:tcPr>
          <w:p w14:paraId="683FC331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Prijedlog novih akata</w:t>
            </w:r>
          </w:p>
        </w:tc>
        <w:tc>
          <w:tcPr>
            <w:tcW w:w="456" w:type="pct"/>
            <w:vAlign w:val="center"/>
          </w:tcPr>
          <w:p w14:paraId="71302A0E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6FF4E4DF" w14:textId="2AF79211" w:rsidR="003257B6" w:rsidRPr="006214D7" w:rsidRDefault="003257B6" w:rsidP="00154396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(2)</w:t>
            </w:r>
          </w:p>
          <w:p w14:paraId="20FD413D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(2)</w:t>
            </w:r>
          </w:p>
        </w:tc>
        <w:tc>
          <w:tcPr>
            <w:tcW w:w="405" w:type="pct"/>
            <w:vAlign w:val="center"/>
          </w:tcPr>
          <w:p w14:paraId="17F6C019" w14:textId="5B71D520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Ostvareno(2)</w:t>
            </w:r>
          </w:p>
        </w:tc>
        <w:tc>
          <w:tcPr>
            <w:tcW w:w="405" w:type="pct"/>
            <w:vMerge/>
            <w:vAlign w:val="center"/>
          </w:tcPr>
          <w:p w14:paraId="2EBC8F50" w14:textId="477CC0A1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12D2B4DA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257B6" w:rsidRPr="006214D7" w14:paraId="250B756B" w14:textId="77777777" w:rsidTr="00DC6E7D">
        <w:trPr>
          <w:trHeight w:val="1313"/>
        </w:trPr>
        <w:tc>
          <w:tcPr>
            <w:tcW w:w="518" w:type="pct"/>
            <w:vMerge/>
            <w:vAlign w:val="center"/>
          </w:tcPr>
          <w:p w14:paraId="577362F8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14:paraId="00A89C24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pct"/>
            <w:vMerge w:val="restart"/>
            <w:vAlign w:val="center"/>
          </w:tcPr>
          <w:p w14:paraId="5F7AAE99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3. Participacija u radu stručnih radnih skupina Općinske uprave Općine Povljana</w:t>
            </w:r>
          </w:p>
        </w:tc>
        <w:tc>
          <w:tcPr>
            <w:tcW w:w="573" w:type="pct"/>
            <w:vAlign w:val="center"/>
          </w:tcPr>
          <w:p w14:paraId="00891328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Savjetovanja sa zainteresiranom javnošću</w:t>
            </w:r>
          </w:p>
        </w:tc>
        <w:tc>
          <w:tcPr>
            <w:tcW w:w="484" w:type="pct"/>
            <w:vAlign w:val="center"/>
          </w:tcPr>
          <w:p w14:paraId="25B08FDE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Prijedlog novih akata</w:t>
            </w:r>
          </w:p>
        </w:tc>
        <w:tc>
          <w:tcPr>
            <w:tcW w:w="456" w:type="pct"/>
            <w:vAlign w:val="center"/>
          </w:tcPr>
          <w:p w14:paraId="018C032E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2E2ACC0E" w14:textId="76AB6BF7" w:rsidR="003257B6" w:rsidRPr="006214D7" w:rsidRDefault="003257B6" w:rsidP="00154396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(1)</w:t>
            </w:r>
          </w:p>
          <w:p w14:paraId="3AE2EE1B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(1)</w:t>
            </w:r>
          </w:p>
        </w:tc>
        <w:tc>
          <w:tcPr>
            <w:tcW w:w="405" w:type="pct"/>
            <w:vAlign w:val="center"/>
          </w:tcPr>
          <w:p w14:paraId="21F6B669" w14:textId="0B01F32C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</w:t>
            </w:r>
            <w:r w:rsidR="002A7D26"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(1)</w:t>
            </w:r>
          </w:p>
        </w:tc>
        <w:tc>
          <w:tcPr>
            <w:tcW w:w="405" w:type="pct"/>
            <w:vMerge/>
            <w:vAlign w:val="center"/>
          </w:tcPr>
          <w:p w14:paraId="2ED5646A" w14:textId="7034503A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4B7A11D8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257B6" w:rsidRPr="006214D7" w14:paraId="1D5D43BA" w14:textId="77777777" w:rsidTr="002A7D26">
        <w:trPr>
          <w:trHeight w:val="654"/>
        </w:trPr>
        <w:tc>
          <w:tcPr>
            <w:tcW w:w="518" w:type="pct"/>
            <w:vMerge/>
            <w:vAlign w:val="center"/>
          </w:tcPr>
          <w:p w14:paraId="43A45D91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14:paraId="13A65966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pct"/>
            <w:vMerge/>
            <w:vAlign w:val="center"/>
          </w:tcPr>
          <w:p w14:paraId="6FC049BC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3ED9AD87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Usvajanje dokumenata na sjednici Općinskog vijeća</w:t>
            </w:r>
          </w:p>
        </w:tc>
        <w:tc>
          <w:tcPr>
            <w:tcW w:w="484" w:type="pct"/>
            <w:vAlign w:val="center"/>
          </w:tcPr>
          <w:p w14:paraId="3FE2F42D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usvojenih akata</w:t>
            </w:r>
          </w:p>
        </w:tc>
        <w:tc>
          <w:tcPr>
            <w:tcW w:w="456" w:type="pct"/>
            <w:vMerge w:val="restart"/>
            <w:vAlign w:val="center"/>
          </w:tcPr>
          <w:p w14:paraId="00BE3DEA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3" w:type="pct"/>
            <w:vAlign w:val="center"/>
          </w:tcPr>
          <w:p w14:paraId="1DC4C20D" w14:textId="2959E21C" w:rsidR="003257B6" w:rsidRPr="006214D7" w:rsidRDefault="003257B6" w:rsidP="00154396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(1)</w:t>
            </w:r>
          </w:p>
          <w:p w14:paraId="205528B4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(1)</w:t>
            </w:r>
          </w:p>
        </w:tc>
        <w:tc>
          <w:tcPr>
            <w:tcW w:w="405" w:type="pct"/>
            <w:vAlign w:val="center"/>
          </w:tcPr>
          <w:p w14:paraId="48A0C06E" w14:textId="64DA8499" w:rsidR="003257B6" w:rsidRPr="006214D7" w:rsidRDefault="002A7D2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(1)</w:t>
            </w:r>
          </w:p>
        </w:tc>
        <w:tc>
          <w:tcPr>
            <w:tcW w:w="405" w:type="pct"/>
            <w:vMerge/>
            <w:vAlign w:val="center"/>
          </w:tcPr>
          <w:p w14:paraId="7E075784" w14:textId="10C09F02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7AB56E81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3257B6" w:rsidRPr="006214D7" w14:paraId="1FC8632F" w14:textId="77777777" w:rsidTr="002A7D26">
        <w:trPr>
          <w:trHeight w:val="654"/>
        </w:trPr>
        <w:tc>
          <w:tcPr>
            <w:tcW w:w="518" w:type="pct"/>
            <w:vMerge/>
            <w:vAlign w:val="center"/>
          </w:tcPr>
          <w:p w14:paraId="1DFBE999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14:paraId="643D60CE" w14:textId="77777777" w:rsidR="003257B6" w:rsidRPr="006214D7" w:rsidRDefault="003257B6" w:rsidP="00F310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pct"/>
            <w:vMerge/>
            <w:vAlign w:val="center"/>
          </w:tcPr>
          <w:p w14:paraId="21B7B0F4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1F0C4C9F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Usvajanje dokumenata od strane načelnika</w:t>
            </w:r>
          </w:p>
        </w:tc>
        <w:tc>
          <w:tcPr>
            <w:tcW w:w="484" w:type="pct"/>
            <w:vAlign w:val="center"/>
          </w:tcPr>
          <w:p w14:paraId="35E42A48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usvojenih akata</w:t>
            </w:r>
          </w:p>
        </w:tc>
        <w:tc>
          <w:tcPr>
            <w:tcW w:w="456" w:type="pct"/>
            <w:vMerge/>
            <w:vAlign w:val="center"/>
          </w:tcPr>
          <w:p w14:paraId="0D36E0AE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C7606DA" w14:textId="78441DEA" w:rsidR="003257B6" w:rsidRPr="006214D7" w:rsidRDefault="003257B6" w:rsidP="00154396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(1)</w:t>
            </w:r>
          </w:p>
          <w:p w14:paraId="16F1B330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(1)</w:t>
            </w:r>
          </w:p>
        </w:tc>
        <w:tc>
          <w:tcPr>
            <w:tcW w:w="405" w:type="pct"/>
            <w:vAlign w:val="center"/>
          </w:tcPr>
          <w:p w14:paraId="43C9E6BF" w14:textId="6DFA5264" w:rsidR="003257B6" w:rsidRPr="006214D7" w:rsidRDefault="002A7D2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(1)</w:t>
            </w:r>
          </w:p>
        </w:tc>
        <w:tc>
          <w:tcPr>
            <w:tcW w:w="405" w:type="pct"/>
            <w:vMerge/>
            <w:vAlign w:val="center"/>
          </w:tcPr>
          <w:p w14:paraId="5173F1AF" w14:textId="5A031859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680B97B8" w14:textId="77777777" w:rsidR="003257B6" w:rsidRPr="006214D7" w:rsidRDefault="003257B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14:paraId="6591C6C8" w14:textId="77777777" w:rsidR="00493576" w:rsidRPr="006214D7" w:rsidRDefault="00493576" w:rsidP="00493576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</w:p>
    <w:p w14:paraId="2483D627" w14:textId="77777777" w:rsidR="00493576" w:rsidRPr="006214D7" w:rsidRDefault="00493576" w:rsidP="00493576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  <w:sectPr w:rsidR="00493576" w:rsidRPr="006214D7" w:rsidSect="00DF295B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70BB546E" w14:textId="48718CCD" w:rsidR="00493576" w:rsidRPr="006214D7" w:rsidRDefault="00493576" w:rsidP="0037782D">
      <w:pPr>
        <w:pStyle w:val="Naslov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bookmarkStart w:id="149" w:name="_Toc88551604"/>
      <w:bookmarkStart w:id="150" w:name="_Toc145936301"/>
      <w:bookmarkEnd w:id="147"/>
      <w:r w:rsidRPr="006214D7">
        <w:rPr>
          <w:rFonts w:asciiTheme="majorHAnsi" w:hAnsiTheme="majorHAnsi"/>
          <w:sz w:val="26"/>
          <w:szCs w:val="26"/>
        </w:rPr>
        <w:lastRenderedPageBreak/>
        <w:t>POSEBAN CILJ 1.5. - „</w:t>
      </w:r>
      <w:bookmarkStart w:id="151" w:name="_Hlk31271983"/>
      <w:r w:rsidRPr="006214D7">
        <w:rPr>
          <w:rFonts w:asciiTheme="majorHAnsi" w:hAnsiTheme="majorHAnsi"/>
          <w:sz w:val="26"/>
          <w:szCs w:val="26"/>
        </w:rPr>
        <w:t xml:space="preserve">Ustroj, vođenje i redovno ažuriranje interne evidencije općinske imovine kojom upravlja Općina </w:t>
      </w:r>
      <w:bookmarkEnd w:id="151"/>
      <w:r w:rsidRPr="006214D7">
        <w:rPr>
          <w:rFonts w:asciiTheme="majorHAnsi" w:hAnsiTheme="majorHAnsi"/>
          <w:sz w:val="26"/>
          <w:szCs w:val="26"/>
        </w:rPr>
        <w:t>Povljana“</w:t>
      </w:r>
      <w:bookmarkEnd w:id="149"/>
      <w:bookmarkEnd w:id="150"/>
    </w:p>
    <w:tbl>
      <w:tblPr>
        <w:tblStyle w:val="Reetkatablice"/>
        <w:tblW w:w="5000" w:type="pct"/>
        <w:tblBorders>
          <w:top w:val="double" w:sz="4" w:space="0" w:color="B8CCE4" w:themeColor="accent1" w:themeTint="66"/>
          <w:left w:val="double" w:sz="4" w:space="0" w:color="B8CCE4" w:themeColor="accent1" w:themeTint="66"/>
          <w:bottom w:val="double" w:sz="4" w:space="0" w:color="B8CCE4" w:themeColor="accent1" w:themeTint="66"/>
          <w:right w:val="double" w:sz="4" w:space="0" w:color="B8CCE4" w:themeColor="accent1" w:themeTint="66"/>
          <w:insideH w:val="double" w:sz="4" w:space="0" w:color="B8CCE4" w:themeColor="accent1" w:themeTint="66"/>
          <w:insideV w:val="doub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094"/>
        <w:gridCol w:w="1814"/>
        <w:gridCol w:w="1814"/>
        <w:gridCol w:w="1479"/>
        <w:gridCol w:w="1506"/>
        <w:gridCol w:w="1468"/>
        <w:gridCol w:w="1281"/>
        <w:gridCol w:w="1462"/>
      </w:tblGrid>
      <w:tr w:rsidR="00493576" w:rsidRPr="006214D7" w14:paraId="255070C4" w14:textId="77777777" w:rsidTr="00F3100D">
        <w:tc>
          <w:tcPr>
            <w:tcW w:w="5000" w:type="pct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14:paraId="5DA2FDFD" w14:textId="77777777" w:rsidR="00493576" w:rsidRPr="006214D7" w:rsidRDefault="00493576" w:rsidP="00020DD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PRILOG 5: POSEBAN CILJ 1.5</w:t>
            </w:r>
            <w:r w:rsidRPr="006214D7">
              <w:rPr>
                <w:rFonts w:asciiTheme="majorHAnsi" w:eastAsia="Times New Roman" w:hAnsiTheme="majorHAnsi"/>
                <w:b/>
                <w:sz w:val="20"/>
                <w:szCs w:val="20"/>
              </w:rPr>
              <w:t>.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>„Ustroj, vođenje i redovno ažuriranje interne evidencije općinske imovine kojom upravlja Općina Povljana“</w:t>
            </w:r>
          </w:p>
          <w:p w14:paraId="50F6C0D4" w14:textId="77777777" w:rsidR="00493576" w:rsidRPr="006214D7" w:rsidRDefault="00493576" w:rsidP="00020DDB">
            <w:pPr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Razdoblje</w:t>
            </w:r>
            <w:r w:rsidRPr="006214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siječanj – prosinac 2022.</w:t>
            </w:r>
          </w:p>
        </w:tc>
      </w:tr>
      <w:tr w:rsidR="00493576" w:rsidRPr="006214D7" w14:paraId="1A31F792" w14:textId="77777777" w:rsidTr="00F3100D">
        <w:tc>
          <w:tcPr>
            <w:tcW w:w="56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A02CA53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MJERA</w:t>
            </w:r>
          </w:p>
        </w:tc>
        <w:tc>
          <w:tcPr>
            <w:tcW w:w="71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81891B0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PRAVNO/UPRAVNI INSTRUMENTI PROVEDBE MJERE</w:t>
            </w:r>
          </w:p>
        </w:tc>
        <w:tc>
          <w:tcPr>
            <w:tcW w:w="62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19A0E56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AKTIVNOSTI/</w:t>
            </w:r>
          </w:p>
          <w:p w14:paraId="6E24EDC1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NAČIN OSTVARENJA</w:t>
            </w:r>
          </w:p>
        </w:tc>
        <w:tc>
          <w:tcPr>
            <w:tcW w:w="62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9C1F043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AKTIVNOSTI</w:t>
            </w:r>
          </w:p>
        </w:tc>
        <w:tc>
          <w:tcPr>
            <w:tcW w:w="50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02B0A97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POKAZATELJI REZULTATA</w:t>
            </w:r>
          </w:p>
        </w:tc>
        <w:tc>
          <w:tcPr>
            <w:tcW w:w="51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420AF0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MJERNA JEDINICA ZA POKAZATELJ REZULTATA</w:t>
            </w:r>
          </w:p>
        </w:tc>
        <w:tc>
          <w:tcPr>
            <w:tcW w:w="50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6AA68FC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POLAZNA I CILJANA VRIJEDNOST MJERNE JEDINICE</w:t>
            </w:r>
          </w:p>
        </w:tc>
        <w:tc>
          <w:tcPr>
            <w:tcW w:w="44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8A768B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PROJEKT</w:t>
            </w:r>
          </w:p>
        </w:tc>
        <w:tc>
          <w:tcPr>
            <w:tcW w:w="50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4F29B05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PROJEKTA</w:t>
            </w:r>
          </w:p>
        </w:tc>
      </w:tr>
      <w:tr w:rsidR="00493576" w:rsidRPr="006214D7" w14:paraId="3A380823" w14:textId="77777777" w:rsidTr="00F3100D">
        <w:trPr>
          <w:trHeight w:val="585"/>
        </w:trPr>
        <w:tc>
          <w:tcPr>
            <w:tcW w:w="564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9F34D1F" w14:textId="77777777" w:rsidR="00493576" w:rsidRPr="006214D7" w:rsidRDefault="00493576" w:rsidP="00F3100D">
            <w:pPr>
              <w:pStyle w:val="pt-bodytext-000074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Funkcionalna uspostava Evidencije imovine Općine Povljana</w:t>
            </w:r>
          </w:p>
        </w:tc>
        <w:tc>
          <w:tcPr>
            <w:tcW w:w="719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5E250C3" w14:textId="77777777" w:rsidR="00493576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9" w:history="1">
              <w:r w:rsidR="00493576" w:rsidRPr="006214D7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66413303" w14:textId="77777777" w:rsidR="00493576" w:rsidRPr="006214D7" w:rsidRDefault="00493576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E4EE2B0" w14:textId="77777777" w:rsidR="00493576" w:rsidRPr="006214D7" w:rsidRDefault="00000000" w:rsidP="00F310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hyperlink r:id="rId70" w:history="1">
              <w:r w:rsidR="00493576" w:rsidRPr="006214D7">
                <w:rPr>
                  <w:rStyle w:val="Hiperveza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</w:rPr>
                <w:t xml:space="preserve">Zakon o središnjem registru državne imovine </w:t>
              </w:r>
              <w:r w:rsidR="00493576" w:rsidRPr="006214D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(»Narodne novine« broj 112/18)</w:t>
              </w:r>
            </w:hyperlink>
          </w:p>
          <w:p w14:paraId="635B69A7" w14:textId="77777777" w:rsidR="00493576" w:rsidRPr="006214D7" w:rsidRDefault="00493576" w:rsidP="00F310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4F12547" w14:textId="77777777" w:rsidR="00493576" w:rsidRPr="006214D7" w:rsidRDefault="00000000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71" w:history="1">
              <w:r w:rsidR="00493576" w:rsidRPr="006214D7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Uredba o Središnjem  registru državne imovine (»Narodne novine«, broj 03/20)</w:t>
              </w:r>
            </w:hyperlink>
          </w:p>
          <w:p w14:paraId="722FE710" w14:textId="77777777" w:rsidR="00493576" w:rsidRPr="006214D7" w:rsidRDefault="00493576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2C03B96" w14:textId="77777777" w:rsidR="00493576" w:rsidRPr="006214D7" w:rsidRDefault="00493576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3BABD31" w14:textId="77777777" w:rsidR="00493576" w:rsidRPr="006214D7" w:rsidRDefault="00493576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DF8B027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1. Klasifikacija imovine i standardizacija podataka o imovini</w:t>
            </w:r>
          </w:p>
        </w:tc>
        <w:tc>
          <w:tcPr>
            <w:tcW w:w="62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88AC094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Izrada</w:t>
            </w:r>
          </w:p>
          <w:p w14:paraId="0E0AC3B6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Evidencije</w:t>
            </w:r>
          </w:p>
          <w:p w14:paraId="4E02DDB4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imovine po utvrđenim odredbama</w:t>
            </w:r>
          </w:p>
        </w:tc>
        <w:tc>
          <w:tcPr>
            <w:tcW w:w="50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F003242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Pojavni oblici općinske imovine koji će biti upisani u internim evidencijama</w:t>
            </w:r>
          </w:p>
        </w:tc>
        <w:tc>
          <w:tcPr>
            <w:tcW w:w="51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594EF16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  <w:p w14:paraId="5DA4E20D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980FC5E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Pojavni oblici nekretnina </w:t>
            </w:r>
          </w:p>
          <w:p w14:paraId="045E6E5B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(broj je varijabilan te se redovno ažurira sukladno izmjenama u Evidenciji imovine)</w:t>
            </w:r>
          </w:p>
          <w:p w14:paraId="35BC421F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1241676C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Pojavni oblici financijske imovine (dionice, poslovni udjeli, vrijednosni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papiri) Polazna (3)</w:t>
            </w:r>
          </w:p>
          <w:p w14:paraId="72294AA3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(3)</w:t>
            </w:r>
          </w:p>
          <w:p w14:paraId="35213618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5624F954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Pojavni oblici pokretnina (automobil – operativni lizing)</w:t>
            </w:r>
          </w:p>
          <w:p w14:paraId="637DF7B6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(1)</w:t>
            </w:r>
          </w:p>
          <w:p w14:paraId="7294E60B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(1)</w:t>
            </w:r>
          </w:p>
        </w:tc>
        <w:tc>
          <w:tcPr>
            <w:tcW w:w="440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54A2789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Izrada Evidencije imovine</w:t>
            </w:r>
          </w:p>
        </w:tc>
        <w:tc>
          <w:tcPr>
            <w:tcW w:w="50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8DB9035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Izrada Evidencije imovine</w:t>
            </w:r>
          </w:p>
        </w:tc>
      </w:tr>
      <w:tr w:rsidR="00493576" w:rsidRPr="006214D7" w14:paraId="5A334694" w14:textId="77777777" w:rsidTr="00F3100D">
        <w:trPr>
          <w:trHeight w:val="1407"/>
        </w:trPr>
        <w:tc>
          <w:tcPr>
            <w:tcW w:w="564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29CFA1D" w14:textId="77777777" w:rsidR="00493576" w:rsidRPr="006214D7" w:rsidRDefault="00493576" w:rsidP="00F3100D">
            <w:pPr>
              <w:pStyle w:val="pt-bodytext-000074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B33E462" w14:textId="77777777" w:rsidR="00493576" w:rsidRPr="006214D7" w:rsidRDefault="00493576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0CD3FC6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2. Redovito ažuriranje i objava podataka o imovini u internoj evidenciji imovine Općine Povljana</w:t>
            </w:r>
          </w:p>
        </w:tc>
        <w:tc>
          <w:tcPr>
            <w:tcW w:w="62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D143CEF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Vođenje evidencije općinske imovine</w:t>
            </w:r>
          </w:p>
        </w:tc>
        <w:tc>
          <w:tcPr>
            <w:tcW w:w="50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C728AE5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Kontinuirano ažuriranje i objava podataka u internoj evidenciji</w:t>
            </w:r>
          </w:p>
        </w:tc>
        <w:tc>
          <w:tcPr>
            <w:tcW w:w="51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14751FB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50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820B51F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Pojavni oblici nekretnina </w:t>
            </w:r>
          </w:p>
          <w:p w14:paraId="09D11CD0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(broj je varijabilan te se redovno ažurira sukladno izmjenama u Evidenciji imovine)</w:t>
            </w:r>
          </w:p>
          <w:p w14:paraId="364B1F88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7B057CEE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Pojavni oblici financijske imovine (dionice,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poslovni udjeli, vrijednosni papiri) Polazna (3)</w:t>
            </w:r>
          </w:p>
          <w:p w14:paraId="1C96BAC9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(3)</w:t>
            </w:r>
          </w:p>
          <w:p w14:paraId="5D888277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5901FA14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Pojavni oblici pokretnina (automobil – operativni lizing)</w:t>
            </w:r>
          </w:p>
          <w:p w14:paraId="3BE3ABDB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(1)</w:t>
            </w:r>
          </w:p>
          <w:p w14:paraId="2844BB30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(1)</w:t>
            </w:r>
          </w:p>
        </w:tc>
        <w:tc>
          <w:tcPr>
            <w:tcW w:w="440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FCDF6FA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B88CD28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493576" w:rsidRPr="006214D7" w14:paraId="6CB01EFD" w14:textId="77777777" w:rsidTr="00F3100D">
        <w:trPr>
          <w:trHeight w:val="285"/>
        </w:trPr>
        <w:tc>
          <w:tcPr>
            <w:tcW w:w="56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C278DCE" w14:textId="77777777" w:rsidR="00493576" w:rsidRPr="006214D7" w:rsidRDefault="00493576" w:rsidP="00F3100D">
            <w:pPr>
              <w:pStyle w:val="pt-bodytext-000074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  <w:kern w:val="36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Dostavljanje podataka i promjena predmetnih podataka u Središnji registar državne imovine</w:t>
            </w:r>
          </w:p>
        </w:tc>
        <w:tc>
          <w:tcPr>
            <w:tcW w:w="719" w:type="pct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4780336" w14:textId="77777777" w:rsidR="00493576" w:rsidRPr="006214D7" w:rsidRDefault="00493576" w:rsidP="00F3100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B1FED55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1. Jednom mjesečno slanje podataka o imovini u Središnji registar državne imovine</w:t>
            </w:r>
          </w:p>
        </w:tc>
        <w:tc>
          <w:tcPr>
            <w:tcW w:w="62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2E0B0FD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Mjesečno ažuriranje podatka o imovini i dostava u Središnji registar državne imovine</w:t>
            </w:r>
          </w:p>
        </w:tc>
        <w:tc>
          <w:tcPr>
            <w:tcW w:w="50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0F2D551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ažuriranja</w:t>
            </w:r>
          </w:p>
        </w:tc>
        <w:tc>
          <w:tcPr>
            <w:tcW w:w="51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EEE648E" w14:textId="77777777" w:rsidR="00493576" w:rsidRPr="006214D7" w:rsidRDefault="00493576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50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A949D83" w14:textId="77777777" w:rsidR="00493576" w:rsidRPr="006214D7" w:rsidRDefault="00493576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426B833B" w14:textId="77777777" w:rsidR="00493576" w:rsidRPr="006214D7" w:rsidRDefault="00493576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(12)</w:t>
            </w:r>
          </w:p>
        </w:tc>
        <w:tc>
          <w:tcPr>
            <w:tcW w:w="94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19643B4" w14:textId="47A14FD7" w:rsidR="00493576" w:rsidRPr="006214D7" w:rsidRDefault="00E22BC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Općina Povljana u 222. godini nije dostavljala podatke o nekretninama u Središnji registar državne imovine.</w:t>
            </w:r>
            <w:r w:rsidR="00493576"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</w:tc>
      </w:tr>
    </w:tbl>
    <w:p w14:paraId="3BA1BE81" w14:textId="77777777" w:rsidR="00493576" w:rsidRPr="006214D7" w:rsidRDefault="00493576" w:rsidP="00493576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</w:p>
    <w:p w14:paraId="47163899" w14:textId="77777777" w:rsidR="00493576" w:rsidRPr="006214D7" w:rsidRDefault="00493576" w:rsidP="00493576">
      <w:pPr>
        <w:pStyle w:val="Naslov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  <w:sectPr w:rsidR="00493576" w:rsidRPr="006214D7" w:rsidSect="00DF295B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A862857" w14:textId="702FECC2" w:rsidR="00493576" w:rsidRPr="006214D7" w:rsidRDefault="00493576" w:rsidP="0037782D">
      <w:pPr>
        <w:pStyle w:val="Naslov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bookmarkStart w:id="152" w:name="_Toc88551605"/>
      <w:bookmarkStart w:id="153" w:name="_Toc145936302"/>
      <w:r w:rsidRPr="006214D7">
        <w:rPr>
          <w:rFonts w:asciiTheme="majorHAnsi" w:hAnsiTheme="majorHAnsi"/>
          <w:sz w:val="26"/>
          <w:szCs w:val="26"/>
        </w:rPr>
        <w:lastRenderedPageBreak/>
        <w:t>POSEBAN CILJ 1.6. - „</w:t>
      </w:r>
      <w:bookmarkStart w:id="154" w:name="_Hlk31272003"/>
      <w:r w:rsidRPr="006214D7">
        <w:rPr>
          <w:rFonts w:asciiTheme="majorHAnsi" w:hAnsiTheme="majorHAnsi"/>
          <w:sz w:val="26"/>
          <w:szCs w:val="26"/>
        </w:rPr>
        <w:t>Priprema, realizacija i izvještavanje o primjeni akata strateškog planiranja</w:t>
      </w:r>
      <w:bookmarkEnd w:id="154"/>
      <w:r w:rsidRPr="006214D7">
        <w:rPr>
          <w:rFonts w:asciiTheme="majorHAnsi" w:hAnsiTheme="majorHAnsi"/>
          <w:sz w:val="26"/>
          <w:szCs w:val="26"/>
        </w:rPr>
        <w:t>“</w:t>
      </w:r>
      <w:bookmarkEnd w:id="152"/>
      <w:bookmarkEnd w:id="153"/>
    </w:p>
    <w:tbl>
      <w:tblPr>
        <w:tblStyle w:val="Reetkatablic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925"/>
        <w:gridCol w:w="1669"/>
        <w:gridCol w:w="1570"/>
        <w:gridCol w:w="1453"/>
        <w:gridCol w:w="1383"/>
        <w:gridCol w:w="1348"/>
        <w:gridCol w:w="1176"/>
        <w:gridCol w:w="1176"/>
        <w:gridCol w:w="1351"/>
      </w:tblGrid>
      <w:tr w:rsidR="00F0066D" w:rsidRPr="006214D7" w14:paraId="41D580D7" w14:textId="77777777" w:rsidTr="00F0066D">
        <w:trPr>
          <w:trHeight w:val="284"/>
        </w:trPr>
        <w:tc>
          <w:tcPr>
            <w:tcW w:w="5000" w:type="pct"/>
            <w:gridSpan w:val="10"/>
            <w:shd w:val="clear" w:color="auto" w:fill="B8CCE4" w:themeFill="accent1" w:themeFillTint="66"/>
          </w:tcPr>
          <w:p w14:paraId="47C65484" w14:textId="51229DD6" w:rsidR="00F0066D" w:rsidRPr="006214D7" w:rsidRDefault="00F0066D" w:rsidP="00FE1D37">
            <w:pPr>
              <w:spacing w:after="0"/>
              <w:jc w:val="center"/>
              <w:rPr>
                <w:rFonts w:asciiTheme="majorHAnsi" w:hAnsiTheme="majorHAnsi"/>
                <w:color w:val="244061" w:themeColor="accent1" w:themeShade="8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</w:rPr>
              <w:t>PRILOG 6: POSEBAN CILJ 1.6.</w:t>
            </w:r>
            <w:r w:rsidRPr="006214D7">
              <w:rPr>
                <w:rFonts w:asciiTheme="majorHAnsi" w:eastAsia="Times New Roman" w:hAnsiTheme="majorHAnsi"/>
                <w:color w:val="244061" w:themeColor="accent1" w:themeShade="80"/>
              </w:rPr>
              <w:t xml:space="preserve"> </w:t>
            </w:r>
            <w:r w:rsidRPr="006214D7">
              <w:rPr>
                <w:rFonts w:asciiTheme="majorHAnsi" w:hAnsiTheme="majorHAnsi"/>
              </w:rPr>
              <w:t>„Priprema, realizacija i izvještavanje o primjeni akata strateškog planiranja</w:t>
            </w:r>
            <w:r w:rsidRPr="006214D7">
              <w:rPr>
                <w:rFonts w:asciiTheme="majorHAnsi" w:hAnsiTheme="majorHAnsi"/>
                <w:color w:val="244061" w:themeColor="accent1" w:themeShade="80"/>
              </w:rPr>
              <w:t>“</w:t>
            </w:r>
          </w:p>
          <w:p w14:paraId="1EA52DA9" w14:textId="77777777" w:rsidR="00F0066D" w:rsidRPr="006214D7" w:rsidRDefault="00F0066D" w:rsidP="00FE1D37">
            <w:pPr>
              <w:spacing w:after="0"/>
              <w:jc w:val="center"/>
              <w:rPr>
                <w:rFonts w:asciiTheme="majorHAnsi" w:eastAsia="Times New Roman" w:hAnsiTheme="majorHAnsi"/>
                <w:color w:val="244061" w:themeColor="accent1" w:themeShade="80"/>
                <w:sz w:val="24"/>
                <w:szCs w:val="24"/>
              </w:rPr>
            </w:pPr>
            <w:r w:rsidRPr="006214D7">
              <w:rPr>
                <w:rFonts w:asciiTheme="majorHAnsi" w:hAnsiTheme="majorHAnsi"/>
                <w:b/>
                <w:color w:val="244061" w:themeColor="accent1" w:themeShade="80"/>
              </w:rPr>
              <w:t>Razdoblje:</w:t>
            </w:r>
            <w:r w:rsidRPr="006214D7"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  <w:r w:rsidRPr="006214D7">
              <w:rPr>
                <w:rFonts w:asciiTheme="majorHAnsi" w:hAnsiTheme="majorHAnsi"/>
              </w:rPr>
              <w:t>siječanj – prosinac 2022.</w:t>
            </w:r>
          </w:p>
        </w:tc>
      </w:tr>
      <w:tr w:rsidR="007513B3" w:rsidRPr="006214D7" w14:paraId="3DE49A48" w14:textId="77777777" w:rsidTr="007513B3">
        <w:trPr>
          <w:trHeight w:val="284"/>
        </w:trPr>
        <w:tc>
          <w:tcPr>
            <w:tcW w:w="518" w:type="pct"/>
            <w:shd w:val="clear" w:color="auto" w:fill="DBE5F1" w:themeFill="accent1" w:themeFillTint="33"/>
            <w:vAlign w:val="center"/>
          </w:tcPr>
          <w:p w14:paraId="36BC86C8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</w:rPr>
              <w:t>MJERA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14:paraId="798B75DA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PRAVNO/UPRAVNI INSTRUMENTI PROVEDBE MJERE</w:t>
            </w:r>
          </w:p>
        </w:tc>
        <w:tc>
          <w:tcPr>
            <w:tcW w:w="573" w:type="pct"/>
            <w:shd w:val="clear" w:color="auto" w:fill="DBE5F1" w:themeFill="accent1" w:themeFillTint="33"/>
            <w:vAlign w:val="center"/>
          </w:tcPr>
          <w:p w14:paraId="76352C2B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AKTIVNOSTI/</w:t>
            </w:r>
          </w:p>
          <w:p w14:paraId="70EC771D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 xml:space="preserve">NAČIN </w:t>
            </w:r>
          </w:p>
          <w:p w14:paraId="3AA2795D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OSTVARENJA</w:t>
            </w:r>
          </w:p>
        </w:tc>
        <w:tc>
          <w:tcPr>
            <w:tcW w:w="539" w:type="pct"/>
            <w:shd w:val="clear" w:color="auto" w:fill="DBE5F1" w:themeFill="accent1" w:themeFillTint="33"/>
            <w:vAlign w:val="center"/>
          </w:tcPr>
          <w:p w14:paraId="0616B8EF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AKTIVNOSTI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14:paraId="30C15BA0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POKAZATELJI REZULTATA</w:t>
            </w:r>
          </w:p>
        </w:tc>
        <w:tc>
          <w:tcPr>
            <w:tcW w:w="475" w:type="pct"/>
            <w:shd w:val="clear" w:color="auto" w:fill="DBE5F1" w:themeFill="accent1" w:themeFillTint="33"/>
            <w:vAlign w:val="center"/>
          </w:tcPr>
          <w:p w14:paraId="04E4E8D0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MJERNA JEDINICA ZA POKAZATELJ REZULTATA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</w:tcPr>
          <w:p w14:paraId="5CC42550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POLAZNA I CILJANA VRIJEDNOST MJERNE JEDINICE</w:t>
            </w:r>
          </w:p>
        </w:tc>
        <w:tc>
          <w:tcPr>
            <w:tcW w:w="404" w:type="pct"/>
            <w:shd w:val="clear" w:color="auto" w:fill="DBE5F1" w:themeFill="accent1" w:themeFillTint="33"/>
            <w:vAlign w:val="center"/>
          </w:tcPr>
          <w:p w14:paraId="35F2AAA8" w14:textId="50B461EC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OSTAVRENA VRIJEDNOST</w:t>
            </w:r>
          </w:p>
        </w:tc>
        <w:tc>
          <w:tcPr>
            <w:tcW w:w="404" w:type="pct"/>
            <w:shd w:val="clear" w:color="auto" w:fill="DBE5F1" w:themeFill="accent1" w:themeFillTint="33"/>
            <w:vAlign w:val="center"/>
          </w:tcPr>
          <w:p w14:paraId="6BD85F47" w14:textId="09D470A9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PROJEKT</w:t>
            </w:r>
          </w:p>
        </w:tc>
        <w:tc>
          <w:tcPr>
            <w:tcW w:w="464" w:type="pct"/>
            <w:shd w:val="clear" w:color="auto" w:fill="DBE5F1" w:themeFill="accent1" w:themeFillTint="33"/>
            <w:vAlign w:val="center"/>
          </w:tcPr>
          <w:p w14:paraId="66CC123D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PROJEKTA</w:t>
            </w:r>
          </w:p>
        </w:tc>
      </w:tr>
      <w:tr w:rsidR="007513B3" w:rsidRPr="006214D7" w14:paraId="21BA6A91" w14:textId="77777777" w:rsidTr="007513B3">
        <w:trPr>
          <w:trHeight w:val="284"/>
        </w:trPr>
        <w:tc>
          <w:tcPr>
            <w:tcW w:w="518" w:type="pct"/>
            <w:vMerge w:val="restart"/>
            <w:vAlign w:val="center"/>
          </w:tcPr>
          <w:p w14:paraId="05FF9A1F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Unaprjeđenje upravljanja općinskom imovinom putem akata strateškog planiranja</w:t>
            </w:r>
          </w:p>
        </w:tc>
        <w:tc>
          <w:tcPr>
            <w:tcW w:w="661" w:type="pct"/>
            <w:vMerge w:val="restart"/>
            <w:vAlign w:val="center"/>
          </w:tcPr>
          <w:p w14:paraId="39C84232" w14:textId="77777777" w:rsidR="007513B3" w:rsidRPr="006214D7" w:rsidRDefault="00000000" w:rsidP="00F3100D">
            <w:pPr>
              <w:jc w:val="center"/>
              <w:rPr>
                <w:rFonts w:asciiTheme="majorHAnsi" w:hAnsiTheme="majorHAnsi"/>
              </w:rPr>
            </w:pPr>
            <w:hyperlink r:id="rId72" w:history="1">
              <w:r w:rsidR="007513B3" w:rsidRPr="006214D7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</w:rPr>
                <w:t>Zakon o upravljanju državnom imovinom (»Narodne novine«, broj 52/18)</w:t>
              </w:r>
            </w:hyperlink>
          </w:p>
          <w:p w14:paraId="52A05513" w14:textId="77777777" w:rsidR="007513B3" w:rsidRPr="006214D7" w:rsidRDefault="007513B3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BEC9CBB" w14:textId="77777777" w:rsidR="007513B3" w:rsidRPr="006214D7" w:rsidRDefault="00000000" w:rsidP="00F310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hyperlink r:id="rId73" w:history="1">
              <w:r w:rsidR="007513B3" w:rsidRPr="006214D7">
                <w:rPr>
                  <w:rStyle w:val="Hiperveza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</w:rPr>
                <w:t xml:space="preserve">Zakon o središnjem registru državne imovine </w:t>
              </w:r>
              <w:r w:rsidR="007513B3" w:rsidRPr="006214D7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(»Narodne novine« broj 112/18)</w:t>
              </w:r>
            </w:hyperlink>
          </w:p>
          <w:p w14:paraId="6F45A22C" w14:textId="77777777" w:rsidR="007513B3" w:rsidRPr="006214D7" w:rsidRDefault="007513B3" w:rsidP="00F310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D6B7615" w14:textId="32A5EEAA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Uredba o </w:t>
            </w:r>
            <w:r w:rsidR="00DE7D40" w:rsidRPr="006214D7">
              <w:rPr>
                <w:rFonts w:asciiTheme="majorHAnsi" w:eastAsia="Times New Roman" w:hAnsiTheme="majorHAnsi"/>
                <w:sz w:val="20"/>
                <w:szCs w:val="20"/>
              </w:rPr>
              <w:t>S</w:t>
            </w:r>
            <w:r w:rsidR="00DE7D40" w:rsidRPr="006214D7">
              <w:rPr>
                <w:rFonts w:asciiTheme="majorHAnsi" w:hAnsiTheme="majorHAnsi"/>
                <w:sz w:val="20"/>
                <w:szCs w:val="20"/>
              </w:rPr>
              <w:t>redišnjem r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egistru državne imovine (»Narodne novine«, broj </w:t>
            </w:r>
            <w:r w:rsidR="00DE7D40" w:rsidRPr="006214D7">
              <w:rPr>
                <w:rFonts w:asciiTheme="majorHAnsi" w:eastAsia="Times New Roman" w:hAnsiTheme="majorHAnsi"/>
                <w:sz w:val="20"/>
                <w:szCs w:val="20"/>
              </w:rPr>
              <w:t>3/20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</w:tc>
        <w:tc>
          <w:tcPr>
            <w:tcW w:w="573" w:type="pct"/>
            <w:vAlign w:val="center"/>
          </w:tcPr>
          <w:p w14:paraId="7E9DE675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Priprema, izrada i usvajanje Godišnjeg plana upravljanja imovinom za 2023.</w:t>
            </w:r>
          </w:p>
          <w:p w14:paraId="0A9F06C0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11D2AB20" w14:textId="77777777" w:rsidR="007513B3" w:rsidRPr="006214D7" w:rsidRDefault="007513B3" w:rsidP="00F3100D">
            <w:pPr>
              <w:pStyle w:val="Odlomakpopisa"/>
              <w:ind w:left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Priprema, izrada i usvajanje Izvješća o provedbi plana upravljanja imovinom za 2021. godinu</w:t>
            </w:r>
          </w:p>
        </w:tc>
        <w:tc>
          <w:tcPr>
            <w:tcW w:w="539" w:type="pct"/>
            <w:vAlign w:val="center"/>
          </w:tcPr>
          <w:p w14:paraId="59FBA704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Izrada prijedloga </w:t>
            </w:r>
          </w:p>
          <w:p w14:paraId="26432DBB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Izvješća o provedbi plana upravljanja imovinom za 2021.</w:t>
            </w:r>
          </w:p>
          <w:p w14:paraId="7A3E1A46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3B82EA3D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Izrada prijedloga Godišnjeg plana upravljanja imovinom za 2023.</w:t>
            </w:r>
          </w:p>
          <w:p w14:paraId="2860F4E9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2AA064D0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Provedba Savjetovanja sa zainteresiranom javnošću za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Godišnji plan upravljanja imovinom za 2023.</w:t>
            </w:r>
          </w:p>
          <w:p w14:paraId="6648550E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7FF3DD96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Usvajanje dokumenta na sjednici Općinskog vijeća</w:t>
            </w:r>
          </w:p>
          <w:p w14:paraId="4988CC16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Usvajanje dokumenata od strane načelnika</w:t>
            </w:r>
          </w:p>
        </w:tc>
        <w:tc>
          <w:tcPr>
            <w:tcW w:w="499" w:type="pct"/>
            <w:vAlign w:val="center"/>
          </w:tcPr>
          <w:p w14:paraId="200A46EE" w14:textId="77777777" w:rsidR="007513B3" w:rsidRPr="006214D7" w:rsidRDefault="007513B3" w:rsidP="008E237B">
            <w:pPr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Prijedlog</w:t>
            </w:r>
          </w:p>
          <w:p w14:paraId="454FD142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Izvješća o provedbi plana upravljanja imovinom za 2021.</w:t>
            </w:r>
          </w:p>
          <w:p w14:paraId="221B9EAE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18A33A8D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Prijedlog Godišnjeg plana upravljanja imovinom za 2023.</w:t>
            </w:r>
          </w:p>
        </w:tc>
        <w:tc>
          <w:tcPr>
            <w:tcW w:w="475" w:type="pct"/>
            <w:vAlign w:val="center"/>
          </w:tcPr>
          <w:p w14:paraId="4909F5AF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(vrijednost ili količina)</w:t>
            </w:r>
          </w:p>
        </w:tc>
        <w:tc>
          <w:tcPr>
            <w:tcW w:w="463" w:type="pct"/>
            <w:vAlign w:val="center"/>
          </w:tcPr>
          <w:p w14:paraId="437C908D" w14:textId="2C2FE540" w:rsidR="007513B3" w:rsidRPr="006214D7" w:rsidRDefault="007513B3" w:rsidP="008E237B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(2)</w:t>
            </w:r>
          </w:p>
          <w:p w14:paraId="1CC23DA7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(2)</w:t>
            </w:r>
          </w:p>
        </w:tc>
        <w:tc>
          <w:tcPr>
            <w:tcW w:w="404" w:type="pct"/>
            <w:vAlign w:val="center"/>
          </w:tcPr>
          <w:p w14:paraId="76F458C8" w14:textId="5CCB009A" w:rsidR="007513B3" w:rsidRPr="006214D7" w:rsidRDefault="00EE415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</w:t>
            </w:r>
            <w:r w:rsidR="007513B3" w:rsidRPr="006214D7">
              <w:rPr>
                <w:rFonts w:asciiTheme="majorHAnsi" w:eastAsia="Times New Roman" w:hAnsiTheme="majorHAnsi"/>
                <w:sz w:val="20"/>
                <w:szCs w:val="20"/>
              </w:rPr>
              <w:t>(2)</w:t>
            </w:r>
          </w:p>
        </w:tc>
        <w:tc>
          <w:tcPr>
            <w:tcW w:w="404" w:type="pct"/>
            <w:vMerge w:val="restart"/>
            <w:vAlign w:val="center"/>
          </w:tcPr>
          <w:p w14:paraId="62C3EDA2" w14:textId="3989CFC4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Projekt Implementacija upravljanja imovinom</w:t>
            </w:r>
          </w:p>
        </w:tc>
        <w:tc>
          <w:tcPr>
            <w:tcW w:w="464" w:type="pct"/>
            <w:vAlign w:val="center"/>
          </w:tcPr>
          <w:p w14:paraId="11804203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Izrada Plana upravljanja imovinom  za 2023. godinu </w:t>
            </w:r>
          </w:p>
          <w:p w14:paraId="00711E9F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0EB06FB7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Izrada izvješća o provedbi Plana upravljanja imovinom za 2021.</w:t>
            </w:r>
          </w:p>
        </w:tc>
      </w:tr>
      <w:tr w:rsidR="007513B3" w:rsidRPr="006214D7" w14:paraId="7EF9D928" w14:textId="77777777" w:rsidTr="00F639A0">
        <w:trPr>
          <w:trHeight w:val="284"/>
        </w:trPr>
        <w:tc>
          <w:tcPr>
            <w:tcW w:w="518" w:type="pct"/>
            <w:vMerge/>
          </w:tcPr>
          <w:p w14:paraId="07970CAA" w14:textId="77777777" w:rsidR="007513B3" w:rsidRPr="006214D7" w:rsidRDefault="007513B3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1" w:type="pct"/>
            <w:vMerge/>
            <w:vAlign w:val="center"/>
          </w:tcPr>
          <w:p w14:paraId="48CD98A2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126549E5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2. Revidiranje Strategije upravljanja imovinom 2021-2027.</w:t>
            </w:r>
          </w:p>
        </w:tc>
        <w:tc>
          <w:tcPr>
            <w:tcW w:w="539" w:type="pct"/>
            <w:vAlign w:val="center"/>
          </w:tcPr>
          <w:p w14:paraId="52D0997A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Ažuriranje i uskladba dokumenta s novim aktima i podacima</w:t>
            </w:r>
          </w:p>
        </w:tc>
        <w:tc>
          <w:tcPr>
            <w:tcW w:w="499" w:type="pct"/>
            <w:vAlign w:val="center"/>
          </w:tcPr>
          <w:p w14:paraId="279CBB82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Revidirana Strategija</w:t>
            </w:r>
          </w:p>
        </w:tc>
        <w:tc>
          <w:tcPr>
            <w:tcW w:w="475" w:type="pct"/>
            <w:vAlign w:val="center"/>
          </w:tcPr>
          <w:p w14:paraId="42D22A11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(vrijednost ili količina)</w:t>
            </w:r>
          </w:p>
        </w:tc>
        <w:tc>
          <w:tcPr>
            <w:tcW w:w="463" w:type="pct"/>
            <w:vAlign w:val="center"/>
          </w:tcPr>
          <w:p w14:paraId="2D6A032A" w14:textId="5FC5B3D6" w:rsidR="007513B3" w:rsidRPr="006214D7" w:rsidRDefault="007513B3" w:rsidP="00F639A0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Polazna (1)</w:t>
            </w:r>
          </w:p>
          <w:p w14:paraId="57082192" w14:textId="77777777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Ciljana (1)</w:t>
            </w:r>
          </w:p>
        </w:tc>
        <w:tc>
          <w:tcPr>
            <w:tcW w:w="404" w:type="pct"/>
            <w:vAlign w:val="center"/>
          </w:tcPr>
          <w:p w14:paraId="4E0632AF" w14:textId="28ABBCF9" w:rsidR="007513B3" w:rsidRPr="006214D7" w:rsidRDefault="00F639A0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</w:t>
            </w:r>
            <w:r w:rsidR="00164AA7"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(1)</w:t>
            </w:r>
          </w:p>
        </w:tc>
        <w:tc>
          <w:tcPr>
            <w:tcW w:w="404" w:type="pct"/>
            <w:vMerge/>
            <w:vAlign w:val="center"/>
          </w:tcPr>
          <w:p w14:paraId="6DFCCA88" w14:textId="16FEF4E8" w:rsidR="007513B3" w:rsidRPr="006214D7" w:rsidRDefault="007513B3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15F2C436" w14:textId="77777777" w:rsidR="007513B3" w:rsidRPr="006214D7" w:rsidRDefault="007513B3" w:rsidP="0012450D">
            <w:pPr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Revidiranje</w:t>
            </w:r>
          </w:p>
          <w:p w14:paraId="3B747D5B" w14:textId="1E3AA6E3" w:rsidR="007513B3" w:rsidRPr="006214D7" w:rsidRDefault="007513B3" w:rsidP="0012450D">
            <w:pPr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Strategije upravljanja imovinom</w:t>
            </w:r>
          </w:p>
        </w:tc>
      </w:tr>
    </w:tbl>
    <w:p w14:paraId="520CD036" w14:textId="77777777" w:rsidR="00493576" w:rsidRPr="006214D7" w:rsidRDefault="00493576" w:rsidP="00493576">
      <w:pPr>
        <w:pStyle w:val="Naslov1"/>
        <w:spacing w:before="0" w:beforeAutospacing="0" w:after="0" w:afterAutospacing="0" w:line="276" w:lineRule="auto"/>
        <w:ind w:left="720"/>
        <w:jc w:val="both"/>
        <w:rPr>
          <w:rFonts w:asciiTheme="majorHAnsi" w:hAnsiTheme="majorHAnsi"/>
          <w:sz w:val="26"/>
          <w:szCs w:val="26"/>
        </w:rPr>
      </w:pPr>
    </w:p>
    <w:p w14:paraId="509C8B0C" w14:textId="77777777" w:rsidR="00493576" w:rsidRPr="006214D7" w:rsidRDefault="00493576" w:rsidP="00493576">
      <w:pPr>
        <w:pStyle w:val="Naslov1"/>
        <w:spacing w:before="0" w:beforeAutospacing="0" w:after="0" w:afterAutospacing="0" w:line="276" w:lineRule="auto"/>
        <w:ind w:left="720"/>
        <w:jc w:val="both"/>
        <w:rPr>
          <w:rFonts w:asciiTheme="majorHAnsi" w:hAnsiTheme="majorHAnsi"/>
          <w:sz w:val="26"/>
          <w:szCs w:val="26"/>
        </w:rPr>
      </w:pPr>
    </w:p>
    <w:p w14:paraId="208F26A0" w14:textId="77777777" w:rsidR="00493576" w:rsidRPr="006214D7" w:rsidRDefault="00493576" w:rsidP="00493576">
      <w:pPr>
        <w:pStyle w:val="Naslov1"/>
        <w:spacing w:before="0" w:beforeAutospacing="0" w:after="0" w:afterAutospacing="0" w:line="276" w:lineRule="auto"/>
        <w:ind w:left="720"/>
        <w:jc w:val="both"/>
        <w:rPr>
          <w:rFonts w:asciiTheme="majorHAnsi" w:hAnsiTheme="majorHAnsi"/>
          <w:sz w:val="26"/>
          <w:szCs w:val="26"/>
        </w:rPr>
      </w:pPr>
    </w:p>
    <w:p w14:paraId="2EC984BE" w14:textId="77777777" w:rsidR="00493576" w:rsidRPr="006214D7" w:rsidRDefault="00493576" w:rsidP="00493576">
      <w:pPr>
        <w:pStyle w:val="Naslov1"/>
        <w:spacing w:before="0" w:beforeAutospacing="0" w:after="0" w:afterAutospacing="0" w:line="276" w:lineRule="auto"/>
        <w:ind w:left="720"/>
        <w:jc w:val="both"/>
        <w:rPr>
          <w:rFonts w:asciiTheme="majorHAnsi" w:hAnsiTheme="majorHAnsi"/>
          <w:sz w:val="26"/>
          <w:szCs w:val="26"/>
        </w:rPr>
        <w:sectPr w:rsidR="00493576" w:rsidRPr="006214D7" w:rsidSect="00DF295B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03F644D8" w14:textId="5564C32F" w:rsidR="00493576" w:rsidRPr="006214D7" w:rsidRDefault="00493576" w:rsidP="000F2F2A">
      <w:pPr>
        <w:pStyle w:val="Naslov1"/>
        <w:numPr>
          <w:ilvl w:val="0"/>
          <w:numId w:val="8"/>
        </w:numPr>
        <w:spacing w:before="0" w:beforeAutospacing="0" w:after="0" w:afterAutospacing="0" w:line="276" w:lineRule="auto"/>
        <w:ind w:left="567"/>
        <w:jc w:val="both"/>
        <w:rPr>
          <w:rFonts w:asciiTheme="majorHAnsi" w:hAnsiTheme="majorHAnsi"/>
          <w:sz w:val="26"/>
          <w:szCs w:val="26"/>
        </w:rPr>
      </w:pPr>
      <w:bookmarkStart w:id="155" w:name="_Toc88551606"/>
      <w:bookmarkStart w:id="156" w:name="_Toc145936303"/>
      <w:r w:rsidRPr="006214D7">
        <w:rPr>
          <w:rFonts w:asciiTheme="majorHAnsi" w:hAnsiTheme="majorHAnsi"/>
          <w:sz w:val="26"/>
          <w:szCs w:val="26"/>
        </w:rPr>
        <w:lastRenderedPageBreak/>
        <w:t>POSEBAN CILJ 1.7. - „</w:t>
      </w:r>
      <w:bookmarkStart w:id="157" w:name="_Hlk31272019"/>
      <w:r w:rsidRPr="006214D7">
        <w:rPr>
          <w:rFonts w:asciiTheme="majorHAnsi" w:hAnsiTheme="majorHAnsi"/>
          <w:color w:val="000000"/>
          <w:sz w:val="26"/>
          <w:szCs w:val="26"/>
        </w:rPr>
        <w:t xml:space="preserve">Razvoj ljudskih resursa, informacijsko-komunikacijske tehnologije i financijskog aspekta Općine </w:t>
      </w:r>
      <w:bookmarkEnd w:id="157"/>
      <w:r w:rsidRPr="006214D7">
        <w:rPr>
          <w:rFonts w:asciiTheme="majorHAnsi" w:hAnsiTheme="majorHAnsi"/>
          <w:color w:val="000000"/>
          <w:sz w:val="26"/>
          <w:szCs w:val="26"/>
        </w:rPr>
        <w:t>Povljana</w:t>
      </w:r>
      <w:r w:rsidRPr="006214D7">
        <w:rPr>
          <w:rFonts w:asciiTheme="majorHAnsi" w:hAnsiTheme="majorHAnsi"/>
          <w:sz w:val="26"/>
          <w:szCs w:val="26"/>
        </w:rPr>
        <w:t>“</w:t>
      </w:r>
      <w:bookmarkEnd w:id="155"/>
      <w:bookmarkEnd w:id="156"/>
    </w:p>
    <w:tbl>
      <w:tblPr>
        <w:tblStyle w:val="Reetkatablic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935"/>
        <w:gridCol w:w="1418"/>
        <w:gridCol w:w="1805"/>
        <w:gridCol w:w="1546"/>
        <w:gridCol w:w="1342"/>
        <w:gridCol w:w="1354"/>
        <w:gridCol w:w="1115"/>
        <w:gridCol w:w="1115"/>
        <w:gridCol w:w="1275"/>
      </w:tblGrid>
      <w:tr w:rsidR="001D4F0B" w:rsidRPr="006214D7" w14:paraId="3C73D071" w14:textId="77777777" w:rsidTr="001D4F0B">
        <w:trPr>
          <w:trHeight w:val="284"/>
        </w:trPr>
        <w:tc>
          <w:tcPr>
            <w:tcW w:w="5000" w:type="pct"/>
            <w:gridSpan w:val="10"/>
            <w:shd w:val="clear" w:color="auto" w:fill="B8CCE4" w:themeFill="accent1" w:themeFillTint="66"/>
          </w:tcPr>
          <w:p w14:paraId="19BBC174" w14:textId="037AC40C" w:rsidR="001D4F0B" w:rsidRPr="006214D7" w:rsidRDefault="001D4F0B" w:rsidP="0004794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PRILOG 7: POSEBAN CILJ 1.7</w:t>
            </w:r>
            <w:r w:rsidRPr="006214D7">
              <w:rPr>
                <w:rFonts w:asciiTheme="majorHAnsi" w:eastAsia="Times New Roman" w:hAnsiTheme="majorHAnsi"/>
                <w:b/>
                <w:sz w:val="20"/>
                <w:szCs w:val="20"/>
              </w:rPr>
              <w:t>.</w:t>
            </w: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>„Razvoj ljudskih resursa, informacijsko-komunikacijske tehnologije i financijskog aspekta Općine Povljana“</w:t>
            </w:r>
          </w:p>
          <w:p w14:paraId="52F92E58" w14:textId="77777777" w:rsidR="001D4F0B" w:rsidRPr="006214D7" w:rsidRDefault="001D4F0B" w:rsidP="00047946">
            <w:pPr>
              <w:spacing w:after="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Razdoblje</w:t>
            </w:r>
            <w:r w:rsidRPr="006214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6214D7">
              <w:rPr>
                <w:rFonts w:asciiTheme="majorHAnsi" w:hAnsiTheme="majorHAnsi"/>
                <w:sz w:val="20"/>
                <w:szCs w:val="20"/>
              </w:rPr>
              <w:t xml:space="preserve"> siječanj – prosinac 2022.</w:t>
            </w:r>
          </w:p>
        </w:tc>
      </w:tr>
      <w:tr w:rsidR="005E7837" w:rsidRPr="006214D7" w14:paraId="7A8E35E7" w14:textId="77777777" w:rsidTr="00850691">
        <w:trPr>
          <w:trHeight w:val="284"/>
        </w:trPr>
        <w:tc>
          <w:tcPr>
            <w:tcW w:w="568" w:type="pct"/>
            <w:shd w:val="clear" w:color="auto" w:fill="DBE5F1" w:themeFill="accent1" w:themeFillTint="33"/>
            <w:vAlign w:val="center"/>
          </w:tcPr>
          <w:p w14:paraId="42105D29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MJERA</w:t>
            </w:r>
          </w:p>
        </w:tc>
        <w:tc>
          <w:tcPr>
            <w:tcW w:w="664" w:type="pct"/>
            <w:shd w:val="clear" w:color="auto" w:fill="DBE5F1" w:themeFill="accent1" w:themeFillTint="33"/>
            <w:vAlign w:val="center"/>
          </w:tcPr>
          <w:p w14:paraId="08D2CD22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PRAVNO/UPRAVNI INSTRUMENTI PROVEDBE MJERE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14:paraId="1A143FA9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AKTIVNOSTI/</w:t>
            </w:r>
          </w:p>
          <w:p w14:paraId="15DAF39D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 xml:space="preserve">NAČIN </w:t>
            </w:r>
          </w:p>
          <w:p w14:paraId="0BC090E0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OSTVARENJA</w:t>
            </w:r>
          </w:p>
        </w:tc>
        <w:tc>
          <w:tcPr>
            <w:tcW w:w="620" w:type="pct"/>
            <w:shd w:val="clear" w:color="auto" w:fill="DBE5F1" w:themeFill="accent1" w:themeFillTint="33"/>
            <w:vAlign w:val="center"/>
          </w:tcPr>
          <w:p w14:paraId="758295BF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OPIS AKTIVNOSTI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14:paraId="2DB7BF51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POKAZATELJI REZULTATA</w:t>
            </w:r>
          </w:p>
        </w:tc>
        <w:tc>
          <w:tcPr>
            <w:tcW w:w="461" w:type="pct"/>
            <w:shd w:val="clear" w:color="auto" w:fill="DBE5F1" w:themeFill="accent1" w:themeFillTint="33"/>
            <w:vAlign w:val="center"/>
          </w:tcPr>
          <w:p w14:paraId="7D3354DF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MJERNA JEDINICA ZA POKAZATELJ REZULTATA</w:t>
            </w:r>
          </w:p>
        </w:tc>
        <w:tc>
          <w:tcPr>
            <w:tcW w:w="465" w:type="pct"/>
            <w:shd w:val="clear" w:color="auto" w:fill="DBE5F1" w:themeFill="accent1" w:themeFillTint="33"/>
            <w:vAlign w:val="center"/>
          </w:tcPr>
          <w:p w14:paraId="354BF609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POLAZNA I CILJANA VRIJEDNOST MJERNE JEDINICE</w:t>
            </w:r>
          </w:p>
        </w:tc>
        <w:tc>
          <w:tcPr>
            <w:tcW w:w="383" w:type="pct"/>
            <w:shd w:val="clear" w:color="auto" w:fill="DBE5F1" w:themeFill="accent1" w:themeFillTint="33"/>
            <w:vAlign w:val="center"/>
          </w:tcPr>
          <w:p w14:paraId="773C015E" w14:textId="3BF65804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OSTVARENA VRIJEDNOST</w:t>
            </w:r>
          </w:p>
        </w:tc>
        <w:tc>
          <w:tcPr>
            <w:tcW w:w="383" w:type="pct"/>
            <w:shd w:val="clear" w:color="auto" w:fill="DBE5F1" w:themeFill="accent1" w:themeFillTint="33"/>
            <w:vAlign w:val="center"/>
          </w:tcPr>
          <w:p w14:paraId="3E2A7709" w14:textId="31432054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>PROJEKT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14:paraId="7E255DD8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b/>
                <w:color w:val="244061" w:themeColor="accent1" w:themeShade="80"/>
                <w:sz w:val="20"/>
                <w:szCs w:val="20"/>
              </w:rPr>
              <w:t xml:space="preserve">OPIS </w:t>
            </w:r>
          </w:p>
        </w:tc>
      </w:tr>
      <w:tr w:rsidR="005E7837" w:rsidRPr="006214D7" w14:paraId="1DBB42A0" w14:textId="77777777" w:rsidTr="00850691">
        <w:trPr>
          <w:trHeight w:val="284"/>
        </w:trPr>
        <w:tc>
          <w:tcPr>
            <w:tcW w:w="568" w:type="pct"/>
            <w:vMerge w:val="restart"/>
            <w:vAlign w:val="center"/>
          </w:tcPr>
          <w:p w14:paraId="3CB6EAA9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Strateško upravljanje ljudskim resursima</w:t>
            </w:r>
          </w:p>
        </w:tc>
        <w:tc>
          <w:tcPr>
            <w:tcW w:w="664" w:type="pct"/>
            <w:vMerge w:val="restart"/>
            <w:vAlign w:val="center"/>
          </w:tcPr>
          <w:p w14:paraId="50552617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Zakon o službenicima i namještenicima u lokalnoj i područnoj (regionalnoj) samoupravi (»Narodne novine«, broj 86/08, 61/11, 04/18, 112/19).</w:t>
            </w:r>
          </w:p>
        </w:tc>
        <w:tc>
          <w:tcPr>
            <w:tcW w:w="487" w:type="pct"/>
            <w:vAlign w:val="center"/>
          </w:tcPr>
          <w:p w14:paraId="6DA3323E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 xml:space="preserve">1. Provedba edukacija i stručnih usavršavanja </w:t>
            </w:r>
          </w:p>
        </w:tc>
        <w:tc>
          <w:tcPr>
            <w:tcW w:w="620" w:type="pct"/>
            <w:vAlign w:val="center"/>
          </w:tcPr>
          <w:p w14:paraId="28CB7853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Izrada plana izobrazbe Općinskih službenika</w:t>
            </w:r>
          </w:p>
        </w:tc>
        <w:tc>
          <w:tcPr>
            <w:tcW w:w="531" w:type="pct"/>
            <w:vAlign w:val="center"/>
          </w:tcPr>
          <w:p w14:paraId="20D3CF1D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provedenih edukacija</w:t>
            </w:r>
          </w:p>
        </w:tc>
        <w:tc>
          <w:tcPr>
            <w:tcW w:w="461" w:type="pct"/>
            <w:vAlign w:val="center"/>
          </w:tcPr>
          <w:p w14:paraId="78BD3F88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5" w:type="pct"/>
            <w:vAlign w:val="center"/>
          </w:tcPr>
          <w:p w14:paraId="0F3B46DC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701A2289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(2)</w:t>
            </w:r>
          </w:p>
        </w:tc>
        <w:tc>
          <w:tcPr>
            <w:tcW w:w="383" w:type="pct"/>
          </w:tcPr>
          <w:p w14:paraId="1FF2D958" w14:textId="775BE4CD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(0)</w:t>
            </w:r>
          </w:p>
        </w:tc>
        <w:tc>
          <w:tcPr>
            <w:tcW w:w="821" w:type="pct"/>
            <w:gridSpan w:val="2"/>
            <w:vAlign w:val="center"/>
          </w:tcPr>
          <w:p w14:paraId="35ABDFF3" w14:textId="540D5E98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Tijekom 2022. godine nisu provedene edukacije</w:t>
            </w:r>
          </w:p>
        </w:tc>
      </w:tr>
      <w:tr w:rsidR="005E7837" w:rsidRPr="006214D7" w14:paraId="671FEC9A" w14:textId="77777777" w:rsidTr="00850691">
        <w:trPr>
          <w:trHeight w:val="284"/>
        </w:trPr>
        <w:tc>
          <w:tcPr>
            <w:tcW w:w="568" w:type="pct"/>
            <w:vMerge/>
            <w:vAlign w:val="center"/>
          </w:tcPr>
          <w:p w14:paraId="33F7A355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3E41B7FD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7A3C4304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2. Raspisivanje i objava Javnog natječaja</w:t>
            </w:r>
          </w:p>
        </w:tc>
        <w:tc>
          <w:tcPr>
            <w:tcW w:w="620" w:type="pct"/>
            <w:vMerge w:val="restart"/>
            <w:vAlign w:val="center"/>
          </w:tcPr>
          <w:p w14:paraId="68632577" w14:textId="0D39B4CA" w:rsidR="005E7837" w:rsidRPr="006214D7" w:rsidRDefault="005E7837" w:rsidP="00196F31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Objava Javnog natječaja prema Planu prijema za 2022. godinu</w:t>
            </w:r>
          </w:p>
          <w:p w14:paraId="3EA130DB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Utvrđivanje liste kandidata, testiranje, intervju, objava rezultata, objava rješenja o prijemu u Općinsku službu, prijem u Općinsku službu</w:t>
            </w:r>
          </w:p>
        </w:tc>
        <w:tc>
          <w:tcPr>
            <w:tcW w:w="531" w:type="pct"/>
            <w:vAlign w:val="center"/>
          </w:tcPr>
          <w:p w14:paraId="48DC073E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traženih izvršitelja</w:t>
            </w:r>
          </w:p>
        </w:tc>
        <w:tc>
          <w:tcPr>
            <w:tcW w:w="461" w:type="pct"/>
            <w:vAlign w:val="center"/>
          </w:tcPr>
          <w:p w14:paraId="3C0EAC84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9FD1960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1DC32E0D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383" w:type="pct"/>
          </w:tcPr>
          <w:p w14:paraId="12B6D7FA" w14:textId="6EFBAE82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(0)</w:t>
            </w:r>
          </w:p>
        </w:tc>
        <w:tc>
          <w:tcPr>
            <w:tcW w:w="821" w:type="pct"/>
            <w:gridSpan w:val="2"/>
            <w:vMerge w:val="restart"/>
            <w:vAlign w:val="center"/>
          </w:tcPr>
          <w:p w14:paraId="63CA68B6" w14:textId="18B75DFB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Nije bilo novih zapošljavanja u 2022. godini.</w:t>
            </w:r>
          </w:p>
        </w:tc>
      </w:tr>
      <w:tr w:rsidR="005E7837" w:rsidRPr="006214D7" w14:paraId="4CCE8BB5" w14:textId="77777777" w:rsidTr="00850691">
        <w:trPr>
          <w:trHeight w:val="284"/>
        </w:trPr>
        <w:tc>
          <w:tcPr>
            <w:tcW w:w="568" w:type="pct"/>
            <w:vMerge/>
            <w:vAlign w:val="center"/>
          </w:tcPr>
          <w:p w14:paraId="4EC4ABA8" w14:textId="77777777" w:rsidR="005E7837" w:rsidRPr="006214D7" w:rsidRDefault="005E7837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9FA3275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vAlign w:val="center"/>
          </w:tcPr>
          <w:p w14:paraId="3E6E97F5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20" w:type="pct"/>
            <w:vMerge/>
            <w:vAlign w:val="center"/>
          </w:tcPr>
          <w:p w14:paraId="33C86999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A87D306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novozaposlenih</w:t>
            </w:r>
          </w:p>
        </w:tc>
        <w:tc>
          <w:tcPr>
            <w:tcW w:w="461" w:type="pct"/>
            <w:vAlign w:val="center"/>
          </w:tcPr>
          <w:p w14:paraId="37B748C0" w14:textId="77777777" w:rsidR="005E7837" w:rsidRPr="006214D7" w:rsidRDefault="005E7837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D6EB0BD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()</w:t>
            </w:r>
          </w:p>
          <w:p w14:paraId="6A7F04F8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383" w:type="pct"/>
            <w:vAlign w:val="center"/>
          </w:tcPr>
          <w:p w14:paraId="064D20FC" w14:textId="0C46DE44" w:rsidR="005E7837" w:rsidRPr="006214D7" w:rsidRDefault="005E7837" w:rsidP="005E7837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(0)</w:t>
            </w:r>
          </w:p>
        </w:tc>
        <w:tc>
          <w:tcPr>
            <w:tcW w:w="821" w:type="pct"/>
            <w:gridSpan w:val="2"/>
            <w:vMerge/>
            <w:vAlign w:val="center"/>
          </w:tcPr>
          <w:p w14:paraId="25EE94C8" w14:textId="4D9D1AB5" w:rsidR="005E7837" w:rsidRPr="006214D7" w:rsidRDefault="005E7837" w:rsidP="00F3100D">
            <w:pPr>
              <w:pStyle w:val="Odlomakpopisa"/>
              <w:ind w:left="324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50691" w:rsidRPr="006214D7" w14:paraId="110BD13F" w14:textId="77777777" w:rsidTr="00850691">
        <w:trPr>
          <w:trHeight w:val="284"/>
        </w:trPr>
        <w:tc>
          <w:tcPr>
            <w:tcW w:w="568" w:type="pct"/>
            <w:vMerge w:val="restart"/>
            <w:vAlign w:val="center"/>
          </w:tcPr>
          <w:p w14:paraId="2AD26A6F" w14:textId="77777777" w:rsidR="00850691" w:rsidRPr="006214D7" w:rsidRDefault="00850691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lastRenderedPageBreak/>
              <w:t>Poboljšanje informatizacije i digitalizacije</w:t>
            </w:r>
          </w:p>
        </w:tc>
        <w:tc>
          <w:tcPr>
            <w:tcW w:w="664" w:type="pct"/>
            <w:vMerge/>
            <w:vAlign w:val="center"/>
          </w:tcPr>
          <w:p w14:paraId="6549E955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5F8946E1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1. Traženje ponude od postojećeg dobavljača</w:t>
            </w:r>
          </w:p>
        </w:tc>
        <w:tc>
          <w:tcPr>
            <w:tcW w:w="620" w:type="pct"/>
            <w:vAlign w:val="center"/>
          </w:tcPr>
          <w:p w14:paraId="3071203F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Traženje ponude</w:t>
            </w:r>
          </w:p>
        </w:tc>
        <w:tc>
          <w:tcPr>
            <w:tcW w:w="531" w:type="pct"/>
            <w:vAlign w:val="center"/>
          </w:tcPr>
          <w:p w14:paraId="7EEEEA0C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Zahtjev za ponudom</w:t>
            </w:r>
          </w:p>
        </w:tc>
        <w:tc>
          <w:tcPr>
            <w:tcW w:w="461" w:type="pct"/>
            <w:vAlign w:val="center"/>
          </w:tcPr>
          <w:p w14:paraId="2E95D468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5" w:type="pct"/>
            <w:vAlign w:val="center"/>
          </w:tcPr>
          <w:p w14:paraId="450271F9" w14:textId="77777777" w:rsidR="00850691" w:rsidRPr="006214D7" w:rsidRDefault="00850691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09DB2F48" w14:textId="77777777" w:rsidR="00850691" w:rsidRPr="006214D7" w:rsidRDefault="00850691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383" w:type="pct"/>
            <w:vAlign w:val="center"/>
          </w:tcPr>
          <w:p w14:paraId="3AD6CE66" w14:textId="1469D63C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(1)</w:t>
            </w:r>
          </w:p>
        </w:tc>
        <w:tc>
          <w:tcPr>
            <w:tcW w:w="821" w:type="pct"/>
            <w:gridSpan w:val="2"/>
            <w:vMerge w:val="restart"/>
            <w:vAlign w:val="center"/>
          </w:tcPr>
          <w:p w14:paraId="38B19E1F" w14:textId="389CC67E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Uveden novi računalni program  za poslovanje Općine.</w:t>
            </w:r>
          </w:p>
        </w:tc>
      </w:tr>
      <w:tr w:rsidR="00850691" w:rsidRPr="006214D7" w14:paraId="7D27A4CF" w14:textId="77777777" w:rsidTr="00850691">
        <w:trPr>
          <w:trHeight w:val="284"/>
        </w:trPr>
        <w:tc>
          <w:tcPr>
            <w:tcW w:w="568" w:type="pct"/>
            <w:vMerge/>
            <w:vAlign w:val="center"/>
          </w:tcPr>
          <w:p w14:paraId="0D672A64" w14:textId="77777777" w:rsidR="00850691" w:rsidRPr="006214D7" w:rsidRDefault="00850691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49D20343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18D3FF61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2. Prihvaćanje ponude i uspostava plana izvođenja</w:t>
            </w:r>
          </w:p>
        </w:tc>
        <w:tc>
          <w:tcPr>
            <w:tcW w:w="620" w:type="pct"/>
            <w:vAlign w:val="center"/>
          </w:tcPr>
          <w:p w14:paraId="17F8DE25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Razmatranje i prihvaćanje ponude</w:t>
            </w:r>
          </w:p>
        </w:tc>
        <w:tc>
          <w:tcPr>
            <w:tcW w:w="531" w:type="pct"/>
            <w:vAlign w:val="center"/>
          </w:tcPr>
          <w:p w14:paraId="416EE3DE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Odluka o prihvaćanju ponude</w:t>
            </w:r>
          </w:p>
        </w:tc>
        <w:tc>
          <w:tcPr>
            <w:tcW w:w="461" w:type="pct"/>
            <w:vAlign w:val="center"/>
          </w:tcPr>
          <w:p w14:paraId="56289EDA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akata</w:t>
            </w:r>
          </w:p>
        </w:tc>
        <w:tc>
          <w:tcPr>
            <w:tcW w:w="465" w:type="pct"/>
            <w:vAlign w:val="center"/>
          </w:tcPr>
          <w:p w14:paraId="6F62FDEA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43B3E95A" w14:textId="77777777" w:rsidR="00850691" w:rsidRPr="006214D7" w:rsidRDefault="00850691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383" w:type="pct"/>
            <w:vAlign w:val="center"/>
          </w:tcPr>
          <w:p w14:paraId="1B70A388" w14:textId="3C205FBC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(1)</w:t>
            </w:r>
          </w:p>
        </w:tc>
        <w:tc>
          <w:tcPr>
            <w:tcW w:w="821" w:type="pct"/>
            <w:gridSpan w:val="2"/>
            <w:vMerge/>
            <w:vAlign w:val="center"/>
          </w:tcPr>
          <w:p w14:paraId="2E4A8D9E" w14:textId="77777777" w:rsidR="00850691" w:rsidRPr="006214D7" w:rsidRDefault="00850691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5E7837" w:rsidRPr="006214D7" w14:paraId="03AE9DC1" w14:textId="77777777" w:rsidTr="003C00CE">
        <w:trPr>
          <w:trHeight w:val="284"/>
        </w:trPr>
        <w:tc>
          <w:tcPr>
            <w:tcW w:w="568" w:type="pct"/>
            <w:vMerge/>
            <w:vAlign w:val="center"/>
          </w:tcPr>
          <w:p w14:paraId="74EAA52A" w14:textId="77777777" w:rsidR="005E7837" w:rsidRPr="006214D7" w:rsidRDefault="005E7837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8CF21C9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6D4FFAA7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3. Usvajanje novih internih akata</w:t>
            </w:r>
          </w:p>
        </w:tc>
        <w:tc>
          <w:tcPr>
            <w:tcW w:w="620" w:type="pct"/>
            <w:vAlign w:val="center"/>
          </w:tcPr>
          <w:p w14:paraId="304FC251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Donošenje novih i poboljšanje postojećih internih akata iz područja uredskog poslovanja</w:t>
            </w:r>
          </w:p>
        </w:tc>
        <w:tc>
          <w:tcPr>
            <w:tcW w:w="531" w:type="pct"/>
            <w:vAlign w:val="center"/>
          </w:tcPr>
          <w:p w14:paraId="7EDE7BC2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Usvojeni/poboljšani akti</w:t>
            </w:r>
          </w:p>
        </w:tc>
        <w:tc>
          <w:tcPr>
            <w:tcW w:w="461" w:type="pct"/>
            <w:vAlign w:val="center"/>
          </w:tcPr>
          <w:p w14:paraId="383EB59E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 akata</w:t>
            </w:r>
          </w:p>
        </w:tc>
        <w:tc>
          <w:tcPr>
            <w:tcW w:w="465" w:type="pct"/>
            <w:vAlign w:val="center"/>
          </w:tcPr>
          <w:p w14:paraId="58CA36DA" w14:textId="77777777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60A73BD5" w14:textId="77777777" w:rsidR="005E7837" w:rsidRPr="006214D7" w:rsidRDefault="005E7837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383" w:type="pct"/>
            <w:vAlign w:val="center"/>
          </w:tcPr>
          <w:p w14:paraId="3103027D" w14:textId="389B6AFA" w:rsidR="005E7837" w:rsidRPr="006214D7" w:rsidRDefault="003C00CE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(1)</w:t>
            </w:r>
          </w:p>
        </w:tc>
        <w:tc>
          <w:tcPr>
            <w:tcW w:w="821" w:type="pct"/>
            <w:gridSpan w:val="2"/>
            <w:vAlign w:val="center"/>
          </w:tcPr>
          <w:p w14:paraId="0AAF5723" w14:textId="4B3E5300" w:rsidR="005E7837" w:rsidRPr="006214D7" w:rsidRDefault="005E7837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Plan klasifikacijskih oznaka za 2022. god.</w:t>
            </w:r>
          </w:p>
        </w:tc>
      </w:tr>
      <w:tr w:rsidR="00703B4A" w:rsidRPr="006214D7" w14:paraId="778C8C6D" w14:textId="77777777" w:rsidTr="00703B4A">
        <w:trPr>
          <w:trHeight w:val="284"/>
        </w:trPr>
        <w:tc>
          <w:tcPr>
            <w:tcW w:w="568" w:type="pct"/>
            <w:vMerge/>
            <w:vAlign w:val="center"/>
          </w:tcPr>
          <w:p w14:paraId="5CE6A5E4" w14:textId="77777777" w:rsidR="00703B4A" w:rsidRPr="006214D7" w:rsidRDefault="00703B4A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1776FF30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4B28825E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4. Testiranje poboljšanog sustava i stavljanje u funkciju</w:t>
            </w:r>
          </w:p>
        </w:tc>
        <w:tc>
          <w:tcPr>
            <w:tcW w:w="620" w:type="pct"/>
            <w:vAlign w:val="center"/>
          </w:tcPr>
          <w:p w14:paraId="6C1E373F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Testiranje novih funkcionalnosti aplikacije primjenom u radu</w:t>
            </w:r>
          </w:p>
        </w:tc>
        <w:tc>
          <w:tcPr>
            <w:tcW w:w="531" w:type="pct"/>
            <w:vAlign w:val="center"/>
          </w:tcPr>
          <w:p w14:paraId="5E3A69B1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Sustav stavljen u rad</w:t>
            </w:r>
          </w:p>
        </w:tc>
        <w:tc>
          <w:tcPr>
            <w:tcW w:w="461" w:type="pct"/>
            <w:vAlign w:val="center"/>
          </w:tcPr>
          <w:p w14:paraId="01F5843F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Broj</w:t>
            </w:r>
          </w:p>
        </w:tc>
        <w:tc>
          <w:tcPr>
            <w:tcW w:w="465" w:type="pct"/>
            <w:vAlign w:val="center"/>
          </w:tcPr>
          <w:p w14:paraId="42DF094D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0174B375" w14:textId="77777777" w:rsidR="00703B4A" w:rsidRPr="006214D7" w:rsidRDefault="00703B4A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383" w:type="pct"/>
            <w:vAlign w:val="center"/>
          </w:tcPr>
          <w:p w14:paraId="56450A47" w14:textId="0809B2E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Ostvareno (1)</w:t>
            </w:r>
          </w:p>
        </w:tc>
        <w:tc>
          <w:tcPr>
            <w:tcW w:w="821" w:type="pct"/>
            <w:gridSpan w:val="2"/>
            <w:vAlign w:val="center"/>
          </w:tcPr>
          <w:p w14:paraId="4CBFDCF5" w14:textId="407C34C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</w:p>
        </w:tc>
      </w:tr>
      <w:tr w:rsidR="00703B4A" w:rsidRPr="006214D7" w14:paraId="062D1184" w14:textId="77777777" w:rsidTr="00703B4A">
        <w:trPr>
          <w:trHeight w:val="1401"/>
        </w:trPr>
        <w:tc>
          <w:tcPr>
            <w:tcW w:w="568" w:type="pct"/>
            <w:vAlign w:val="center"/>
          </w:tcPr>
          <w:p w14:paraId="65F4213D" w14:textId="77777777" w:rsidR="00703B4A" w:rsidRPr="006214D7" w:rsidRDefault="00703B4A" w:rsidP="00F31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14D7">
              <w:rPr>
                <w:rFonts w:asciiTheme="majorHAnsi" w:hAnsiTheme="majorHAnsi"/>
                <w:sz w:val="20"/>
                <w:szCs w:val="20"/>
              </w:rPr>
              <w:t>Poboljšanje financijskog upravljanja</w:t>
            </w:r>
          </w:p>
        </w:tc>
        <w:tc>
          <w:tcPr>
            <w:tcW w:w="664" w:type="pct"/>
            <w:vMerge/>
            <w:vAlign w:val="center"/>
          </w:tcPr>
          <w:p w14:paraId="61AC13E0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218355BD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1. Dodatna automatizacija praćenja potraživanja imovine</w:t>
            </w:r>
          </w:p>
        </w:tc>
        <w:tc>
          <w:tcPr>
            <w:tcW w:w="620" w:type="pct"/>
            <w:vAlign w:val="center"/>
          </w:tcPr>
          <w:p w14:paraId="467CF393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Unaprjeđenje postojećeg aplikativnog modela</w:t>
            </w:r>
          </w:p>
        </w:tc>
        <w:tc>
          <w:tcPr>
            <w:tcW w:w="531" w:type="pct"/>
            <w:vAlign w:val="center"/>
          </w:tcPr>
          <w:p w14:paraId="429925EB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Povećanje naplate potraživanja</w:t>
            </w:r>
          </w:p>
        </w:tc>
        <w:tc>
          <w:tcPr>
            <w:tcW w:w="461" w:type="pct"/>
            <w:vAlign w:val="center"/>
          </w:tcPr>
          <w:p w14:paraId="08508835" w14:textId="10E93DB5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%</w:t>
            </w:r>
          </w:p>
        </w:tc>
        <w:tc>
          <w:tcPr>
            <w:tcW w:w="465" w:type="pct"/>
            <w:vAlign w:val="center"/>
          </w:tcPr>
          <w:p w14:paraId="148618F2" w14:textId="77777777" w:rsidR="00703B4A" w:rsidRPr="006214D7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Polazno (0)</w:t>
            </w:r>
          </w:p>
          <w:p w14:paraId="7777BE86" w14:textId="77777777" w:rsidR="00703B4A" w:rsidRPr="006214D7" w:rsidRDefault="00703B4A" w:rsidP="00F3100D">
            <w:pPr>
              <w:spacing w:before="240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214D7">
              <w:rPr>
                <w:rFonts w:asciiTheme="majorHAnsi" w:eastAsia="Times New Roman" w:hAnsiTheme="majorHAnsi"/>
                <w:sz w:val="20"/>
                <w:szCs w:val="20"/>
              </w:rPr>
              <w:t>Ciljano (1)</w:t>
            </w:r>
          </w:p>
        </w:tc>
        <w:tc>
          <w:tcPr>
            <w:tcW w:w="383" w:type="pct"/>
            <w:vAlign w:val="center"/>
          </w:tcPr>
          <w:p w14:paraId="19510159" w14:textId="7098BE69" w:rsidR="00703B4A" w:rsidRPr="00E2419A" w:rsidRDefault="00703B4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2419A">
              <w:rPr>
                <w:rFonts w:asciiTheme="majorHAnsi" w:eastAsia="Times New Roman" w:hAnsiTheme="majorHAnsi"/>
                <w:sz w:val="20"/>
                <w:szCs w:val="20"/>
              </w:rPr>
              <w:t>Ostvareno (</w:t>
            </w:r>
            <w:r w:rsidR="00E2419A" w:rsidRPr="00E2419A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r w:rsidRPr="00E2419A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</w:tc>
        <w:tc>
          <w:tcPr>
            <w:tcW w:w="821" w:type="pct"/>
            <w:gridSpan w:val="2"/>
            <w:vAlign w:val="center"/>
          </w:tcPr>
          <w:p w14:paraId="5275A44D" w14:textId="4B44B321" w:rsidR="00703B4A" w:rsidRPr="00E2419A" w:rsidRDefault="00DF7B7A" w:rsidP="00F3100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2419A"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</w:p>
        </w:tc>
      </w:tr>
      <w:bookmarkEnd w:id="137"/>
    </w:tbl>
    <w:p w14:paraId="3919ABAB" w14:textId="169F8FB0" w:rsidR="0086626A" w:rsidRPr="006214D7" w:rsidRDefault="0086626A" w:rsidP="00493576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</w:p>
    <w:sectPr w:rsidR="0086626A" w:rsidRPr="006214D7" w:rsidSect="00F9678A"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AC38" w14:textId="77777777" w:rsidR="00726103" w:rsidRDefault="00726103" w:rsidP="003F59B1">
      <w:pPr>
        <w:spacing w:after="0" w:line="240" w:lineRule="auto"/>
      </w:pPr>
      <w:r>
        <w:separator/>
      </w:r>
    </w:p>
  </w:endnote>
  <w:endnote w:type="continuationSeparator" w:id="0">
    <w:p w14:paraId="420E4A7A" w14:textId="77777777" w:rsidR="00726103" w:rsidRDefault="00726103" w:rsidP="003F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8A99" w14:textId="77777777" w:rsidR="003F55D2" w:rsidRDefault="003F55D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DFB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46F9" w14:textId="5D9737A8" w:rsidR="003F55D2" w:rsidRDefault="003F55D2" w:rsidP="00E65DA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DFB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CEA5" w14:textId="77777777" w:rsidR="003F55D2" w:rsidRDefault="003F55D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DFB">
      <w:rPr>
        <w:noProof/>
      </w:rPr>
      <w:t>14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2BB2" w14:textId="7E3C1CA3" w:rsidR="003F55D2" w:rsidRDefault="003F55D2" w:rsidP="00902AF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DFB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7417" w14:textId="77777777" w:rsidR="00726103" w:rsidRDefault="00726103" w:rsidP="003F59B1">
      <w:pPr>
        <w:spacing w:after="0" w:line="240" w:lineRule="auto"/>
      </w:pPr>
      <w:r>
        <w:separator/>
      </w:r>
    </w:p>
  </w:footnote>
  <w:footnote w:type="continuationSeparator" w:id="0">
    <w:p w14:paraId="2668D36D" w14:textId="77777777" w:rsidR="00726103" w:rsidRDefault="00726103" w:rsidP="003F59B1">
      <w:pPr>
        <w:spacing w:after="0" w:line="240" w:lineRule="auto"/>
      </w:pPr>
      <w:r>
        <w:continuationSeparator/>
      </w:r>
    </w:p>
  </w:footnote>
  <w:footnote w:id="1">
    <w:p w14:paraId="2F57C377" w14:textId="6D9FCB52" w:rsidR="003F55D2" w:rsidRPr="0030272C" w:rsidRDefault="003F55D2" w:rsidP="0086626A">
      <w:pPr>
        <w:pStyle w:val="Tekstfusnote"/>
        <w:jc w:val="both"/>
      </w:pPr>
      <w:r w:rsidRPr="009823EE">
        <w:rPr>
          <w:rStyle w:val="Referencafusnote"/>
          <w:rFonts w:ascii="Cambria" w:hAnsi="Cambria"/>
        </w:rPr>
        <w:footnoteRef/>
      </w:r>
      <w:r w:rsidRPr="0030272C">
        <w:rPr>
          <w:rFonts w:ascii="Cambria" w:hAnsi="Cambria"/>
        </w:rPr>
        <w:t>Prema članku 2. Zakona o sustavu strateškog planiranja i upravljanja razvojem Republike Hrvatske (»Narodne novine« broj 123/17</w:t>
      </w:r>
      <w:r w:rsidR="00493576">
        <w:rPr>
          <w:rFonts w:ascii="Cambria" w:hAnsi="Cambria"/>
        </w:rPr>
        <w:t>, 151/22</w:t>
      </w:r>
      <w:r w:rsidRPr="0030272C">
        <w:rPr>
          <w:rFonts w:ascii="Cambria" w:hAnsi="Cambria"/>
        </w:rPr>
        <w:t xml:space="preserve">.) mjere su skup međusobno povezanih aktivnosti i projekata u određenom upravnom području kojom se izravno ostvaruje posebni cilj, a neizravno se pridonosi ostvarenju strateškoga cilja. Aktivnost je niz specifičnih i međusobno povezanih radnji čija provedba izravno vodi ostvarenju mjere, a neizravno ostvarenju posebnoga cilja, dok je projekt niz međusobno povezanih aktivnosti koje se odvijaju određenim redoslijedom radi postizanja ciljeva unutar određenoga razdoblja i određenih financijskih sredstava. </w:t>
      </w:r>
    </w:p>
  </w:footnote>
  <w:footnote w:id="2">
    <w:p w14:paraId="08B94760" w14:textId="7AF80F51" w:rsidR="003F55D2" w:rsidRPr="0030272C" w:rsidRDefault="003F55D2" w:rsidP="0086626A">
      <w:pPr>
        <w:pStyle w:val="Tekstfusnote"/>
        <w:jc w:val="both"/>
      </w:pPr>
      <w:r w:rsidRPr="0030272C">
        <w:rPr>
          <w:rStyle w:val="Referencafusnote"/>
          <w:rFonts w:ascii="Cambria" w:hAnsi="Cambria"/>
        </w:rPr>
        <w:footnoteRef/>
      </w:r>
      <w:r w:rsidRPr="0030272C">
        <w:rPr>
          <w:rFonts w:ascii="Cambria" w:hAnsi="Cambria"/>
        </w:rPr>
        <w:t xml:space="preserve"> Prema članku 2. Zakona o sustavu strateškog planiranja i upravljanja razvojem Republike Hrvatske (»Narodne novine« broj 123/17</w:t>
      </w:r>
      <w:r w:rsidR="00493576">
        <w:rPr>
          <w:rFonts w:ascii="Cambria" w:hAnsi="Cambria"/>
        </w:rPr>
        <w:t>, 151/22</w:t>
      </w:r>
      <w:r w:rsidRPr="0030272C">
        <w:rPr>
          <w:rFonts w:ascii="Cambria" w:hAnsi="Cambria"/>
        </w:rPr>
        <w:t xml:space="preserve">.) pokazatelj ishoda je kvantitativni i kvalitativni mjerljivi podatak koji omogućuje praćenje, izvješćivanje i vrednovanje uspješnosti u postizanju utvrđenog posebnog cilja. </w:t>
      </w:r>
    </w:p>
  </w:footnote>
  <w:footnote w:id="3">
    <w:p w14:paraId="46F3DB5B" w14:textId="445EB817" w:rsidR="003F55D2" w:rsidRPr="0030272C" w:rsidRDefault="003F55D2" w:rsidP="0086626A">
      <w:pPr>
        <w:pStyle w:val="Tekstfusnote"/>
        <w:jc w:val="both"/>
      </w:pPr>
      <w:r w:rsidRPr="0030272C">
        <w:rPr>
          <w:rStyle w:val="Referencafusnote"/>
          <w:rFonts w:ascii="Cambria" w:hAnsi="Cambria"/>
        </w:rPr>
        <w:footnoteRef/>
      </w:r>
      <w:r w:rsidRPr="0030272C">
        <w:rPr>
          <w:rFonts w:ascii="Cambria" w:hAnsi="Cambria"/>
        </w:rPr>
        <w:t xml:space="preserve"> Prema članku 2. Zakona o sustavu strateškog planiranja i upravljanja razvojem Republike Hrvatske (»Narodne novine« broj 123/17</w:t>
      </w:r>
      <w:r w:rsidR="00493576">
        <w:rPr>
          <w:rFonts w:ascii="Cambria" w:hAnsi="Cambria"/>
        </w:rPr>
        <w:t>, 151/22</w:t>
      </w:r>
      <w:r w:rsidRPr="0030272C">
        <w:rPr>
          <w:rFonts w:ascii="Cambria" w:hAnsi="Cambria"/>
        </w:rPr>
        <w:t>.) pokazatelj rezultata je kvantitativni i kvalitativni mjerljivi podatak koji omogućuje praćenje, izvješćivanje i vrednovanje uspješnosti u provedbi utvrđene mjere, projekta i aktivnosti.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1EB9"/>
    <w:multiLevelType w:val="hybridMultilevel"/>
    <w:tmpl w:val="BFF00A92"/>
    <w:lvl w:ilvl="0" w:tplc="5F92E1B6">
      <w:numFmt w:val="bullet"/>
      <w:lvlText w:val="-"/>
      <w:lvlJc w:val="left"/>
      <w:pPr>
        <w:ind w:left="1146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B6410F"/>
    <w:multiLevelType w:val="hybridMultilevel"/>
    <w:tmpl w:val="274A9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" w15:restartNumberingAfterBreak="0">
    <w:nsid w:val="12CD0573"/>
    <w:multiLevelType w:val="multilevel"/>
    <w:tmpl w:val="9EA4813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F2FB7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7A33EC"/>
    <w:multiLevelType w:val="hybridMultilevel"/>
    <w:tmpl w:val="4AB8C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92C2E"/>
    <w:multiLevelType w:val="hybridMultilevel"/>
    <w:tmpl w:val="3ECC6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6C4D"/>
    <w:multiLevelType w:val="hybridMultilevel"/>
    <w:tmpl w:val="0F34AA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D06"/>
    <w:multiLevelType w:val="hybridMultilevel"/>
    <w:tmpl w:val="9C38763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54C6C"/>
    <w:multiLevelType w:val="hybridMultilevel"/>
    <w:tmpl w:val="0B4C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D90"/>
    <w:multiLevelType w:val="hybridMultilevel"/>
    <w:tmpl w:val="90DCD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4D"/>
    <w:multiLevelType w:val="hybridMultilevel"/>
    <w:tmpl w:val="5DA29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63E86"/>
    <w:multiLevelType w:val="hybridMultilevel"/>
    <w:tmpl w:val="AE8CC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BA3794"/>
    <w:multiLevelType w:val="hybridMultilevel"/>
    <w:tmpl w:val="762AB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84770"/>
    <w:multiLevelType w:val="hybridMultilevel"/>
    <w:tmpl w:val="B412B6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E56825"/>
    <w:multiLevelType w:val="hybridMultilevel"/>
    <w:tmpl w:val="9CF62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52879"/>
    <w:multiLevelType w:val="hybridMultilevel"/>
    <w:tmpl w:val="C3FAF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01BF2"/>
    <w:multiLevelType w:val="hybridMultilevel"/>
    <w:tmpl w:val="9490D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21D1"/>
    <w:multiLevelType w:val="hybridMultilevel"/>
    <w:tmpl w:val="F2205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77D1"/>
    <w:multiLevelType w:val="hybridMultilevel"/>
    <w:tmpl w:val="C26C3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675A7"/>
    <w:multiLevelType w:val="hybridMultilevel"/>
    <w:tmpl w:val="0C0A2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6C65"/>
    <w:multiLevelType w:val="hybridMultilevel"/>
    <w:tmpl w:val="7E10C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B702E"/>
    <w:multiLevelType w:val="hybridMultilevel"/>
    <w:tmpl w:val="CB52C43C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644D1E2E"/>
    <w:multiLevelType w:val="hybridMultilevel"/>
    <w:tmpl w:val="3B3E15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C1AB0"/>
    <w:multiLevelType w:val="hybridMultilevel"/>
    <w:tmpl w:val="2BB298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C4B74"/>
    <w:multiLevelType w:val="hybridMultilevel"/>
    <w:tmpl w:val="8E5247C4"/>
    <w:lvl w:ilvl="0" w:tplc="C2804064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4C49BA"/>
    <w:multiLevelType w:val="hybridMultilevel"/>
    <w:tmpl w:val="4000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47778"/>
    <w:multiLevelType w:val="multilevel"/>
    <w:tmpl w:val="FFD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94071D"/>
    <w:multiLevelType w:val="hybridMultilevel"/>
    <w:tmpl w:val="0610E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369A2"/>
    <w:multiLevelType w:val="hybridMultilevel"/>
    <w:tmpl w:val="796A5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E7F35"/>
    <w:multiLevelType w:val="hybridMultilevel"/>
    <w:tmpl w:val="62BC5E3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5864"/>
    <w:multiLevelType w:val="hybridMultilevel"/>
    <w:tmpl w:val="620E293A"/>
    <w:lvl w:ilvl="0" w:tplc="AA6A2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7690615">
    <w:abstractNumId w:val="11"/>
  </w:num>
  <w:num w:numId="2" w16cid:durableId="1548880647">
    <w:abstractNumId w:val="14"/>
  </w:num>
  <w:num w:numId="3" w16cid:durableId="1266574645">
    <w:abstractNumId w:val="23"/>
  </w:num>
  <w:num w:numId="4" w16cid:durableId="1195190428">
    <w:abstractNumId w:val="34"/>
  </w:num>
  <w:num w:numId="5" w16cid:durableId="84035528">
    <w:abstractNumId w:val="24"/>
  </w:num>
  <w:num w:numId="6" w16cid:durableId="1987589719">
    <w:abstractNumId w:val="2"/>
  </w:num>
  <w:num w:numId="7" w16cid:durableId="1837723572">
    <w:abstractNumId w:val="5"/>
  </w:num>
  <w:num w:numId="8" w16cid:durableId="628097128">
    <w:abstractNumId w:val="33"/>
  </w:num>
  <w:num w:numId="9" w16cid:durableId="1406420444">
    <w:abstractNumId w:val="25"/>
  </w:num>
  <w:num w:numId="10" w16cid:durableId="1948661690">
    <w:abstractNumId w:val="3"/>
  </w:num>
  <w:num w:numId="11" w16cid:durableId="490605671">
    <w:abstractNumId w:val="19"/>
  </w:num>
  <w:num w:numId="12" w16cid:durableId="1759592808">
    <w:abstractNumId w:val="32"/>
  </w:num>
  <w:num w:numId="13" w16cid:durableId="1287588912">
    <w:abstractNumId w:val="27"/>
  </w:num>
  <w:num w:numId="14" w16cid:durableId="1330913152">
    <w:abstractNumId w:val="30"/>
  </w:num>
  <w:num w:numId="15" w16cid:durableId="728114313">
    <w:abstractNumId w:val="36"/>
  </w:num>
  <w:num w:numId="16" w16cid:durableId="1591742577">
    <w:abstractNumId w:val="0"/>
  </w:num>
  <w:num w:numId="17" w16cid:durableId="1143347487">
    <w:abstractNumId w:val="16"/>
  </w:num>
  <w:num w:numId="18" w16cid:durableId="339432353">
    <w:abstractNumId w:val="8"/>
  </w:num>
  <w:num w:numId="19" w16cid:durableId="1246300845">
    <w:abstractNumId w:val="13"/>
  </w:num>
  <w:num w:numId="20" w16cid:durableId="373311543">
    <w:abstractNumId w:val="29"/>
  </w:num>
  <w:num w:numId="21" w16cid:durableId="1632978470">
    <w:abstractNumId w:val="4"/>
  </w:num>
  <w:num w:numId="22" w16cid:durableId="435519171">
    <w:abstractNumId w:val="38"/>
  </w:num>
  <w:num w:numId="23" w16cid:durableId="1628929864">
    <w:abstractNumId w:val="10"/>
  </w:num>
  <w:num w:numId="24" w16cid:durableId="503210317">
    <w:abstractNumId w:val="21"/>
  </w:num>
  <w:num w:numId="25" w16cid:durableId="325982996">
    <w:abstractNumId w:val="22"/>
  </w:num>
  <w:num w:numId="26" w16cid:durableId="91362138">
    <w:abstractNumId w:val="7"/>
  </w:num>
  <w:num w:numId="27" w16cid:durableId="1252818484">
    <w:abstractNumId w:val="6"/>
  </w:num>
  <w:num w:numId="28" w16cid:durableId="886918436">
    <w:abstractNumId w:val="28"/>
  </w:num>
  <w:num w:numId="29" w16cid:durableId="873998484">
    <w:abstractNumId w:val="20"/>
  </w:num>
  <w:num w:numId="30" w16cid:durableId="569778769">
    <w:abstractNumId w:val="18"/>
  </w:num>
  <w:num w:numId="31" w16cid:durableId="879316888">
    <w:abstractNumId w:val="35"/>
  </w:num>
  <w:num w:numId="32" w16cid:durableId="162282065">
    <w:abstractNumId w:val="26"/>
  </w:num>
  <w:num w:numId="33" w16cid:durableId="91358014">
    <w:abstractNumId w:val="17"/>
  </w:num>
  <w:num w:numId="34" w16cid:durableId="885602345">
    <w:abstractNumId w:val="15"/>
  </w:num>
  <w:num w:numId="35" w16cid:durableId="224070695">
    <w:abstractNumId w:val="1"/>
  </w:num>
  <w:num w:numId="36" w16cid:durableId="393436865">
    <w:abstractNumId w:val="31"/>
  </w:num>
  <w:num w:numId="37" w16cid:durableId="587735885">
    <w:abstractNumId w:val="37"/>
  </w:num>
  <w:num w:numId="38" w16cid:durableId="1363897749">
    <w:abstractNumId w:val="12"/>
  </w:num>
  <w:num w:numId="39" w16cid:durableId="188082421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1"/>
    <w:rsid w:val="00000C77"/>
    <w:rsid w:val="000014B6"/>
    <w:rsid w:val="000019DE"/>
    <w:rsid w:val="00001EE1"/>
    <w:rsid w:val="000029AF"/>
    <w:rsid w:val="00004FB2"/>
    <w:rsid w:val="000061C4"/>
    <w:rsid w:val="00006250"/>
    <w:rsid w:val="00006FFE"/>
    <w:rsid w:val="00007AEB"/>
    <w:rsid w:val="00007BE0"/>
    <w:rsid w:val="00010F1B"/>
    <w:rsid w:val="00010FDE"/>
    <w:rsid w:val="0001170F"/>
    <w:rsid w:val="00011D45"/>
    <w:rsid w:val="00013747"/>
    <w:rsid w:val="000138ED"/>
    <w:rsid w:val="0001435D"/>
    <w:rsid w:val="000146F1"/>
    <w:rsid w:val="00014781"/>
    <w:rsid w:val="0001559B"/>
    <w:rsid w:val="00016436"/>
    <w:rsid w:val="00017394"/>
    <w:rsid w:val="000176C2"/>
    <w:rsid w:val="000179C0"/>
    <w:rsid w:val="000201D5"/>
    <w:rsid w:val="00020725"/>
    <w:rsid w:val="00020DDB"/>
    <w:rsid w:val="00021BCC"/>
    <w:rsid w:val="00022386"/>
    <w:rsid w:val="0002398D"/>
    <w:rsid w:val="000245C4"/>
    <w:rsid w:val="00027710"/>
    <w:rsid w:val="000318C1"/>
    <w:rsid w:val="000318CD"/>
    <w:rsid w:val="0003254D"/>
    <w:rsid w:val="00032FF0"/>
    <w:rsid w:val="00034435"/>
    <w:rsid w:val="0003461A"/>
    <w:rsid w:val="00034BED"/>
    <w:rsid w:val="000361DB"/>
    <w:rsid w:val="00036C9C"/>
    <w:rsid w:val="00036FC7"/>
    <w:rsid w:val="000379E0"/>
    <w:rsid w:val="00037C00"/>
    <w:rsid w:val="00040DA5"/>
    <w:rsid w:val="00041234"/>
    <w:rsid w:val="00041899"/>
    <w:rsid w:val="00041D1B"/>
    <w:rsid w:val="000422CC"/>
    <w:rsid w:val="000424C8"/>
    <w:rsid w:val="00042CC8"/>
    <w:rsid w:val="00043130"/>
    <w:rsid w:val="00043444"/>
    <w:rsid w:val="00043561"/>
    <w:rsid w:val="000437CC"/>
    <w:rsid w:val="0004465A"/>
    <w:rsid w:val="00044C04"/>
    <w:rsid w:val="00045142"/>
    <w:rsid w:val="00045CC4"/>
    <w:rsid w:val="00045EC3"/>
    <w:rsid w:val="0004770D"/>
    <w:rsid w:val="00047946"/>
    <w:rsid w:val="00051387"/>
    <w:rsid w:val="00052A03"/>
    <w:rsid w:val="000540DA"/>
    <w:rsid w:val="0005487B"/>
    <w:rsid w:val="00054BC5"/>
    <w:rsid w:val="00055560"/>
    <w:rsid w:val="000557E1"/>
    <w:rsid w:val="000558BE"/>
    <w:rsid w:val="0005662C"/>
    <w:rsid w:val="000606B3"/>
    <w:rsid w:val="00060AAE"/>
    <w:rsid w:val="0006110F"/>
    <w:rsid w:val="00061487"/>
    <w:rsid w:val="0006179A"/>
    <w:rsid w:val="00062254"/>
    <w:rsid w:val="00062279"/>
    <w:rsid w:val="00062821"/>
    <w:rsid w:val="00062D54"/>
    <w:rsid w:val="00062FE8"/>
    <w:rsid w:val="00063F92"/>
    <w:rsid w:val="000644F3"/>
    <w:rsid w:val="00065895"/>
    <w:rsid w:val="000674B9"/>
    <w:rsid w:val="0007065B"/>
    <w:rsid w:val="000718EA"/>
    <w:rsid w:val="00071A81"/>
    <w:rsid w:val="00072052"/>
    <w:rsid w:val="00073957"/>
    <w:rsid w:val="00074D6F"/>
    <w:rsid w:val="00074E13"/>
    <w:rsid w:val="0007522D"/>
    <w:rsid w:val="00075E9B"/>
    <w:rsid w:val="00077985"/>
    <w:rsid w:val="00080853"/>
    <w:rsid w:val="00080D48"/>
    <w:rsid w:val="0008129F"/>
    <w:rsid w:val="000815C5"/>
    <w:rsid w:val="00081677"/>
    <w:rsid w:val="000816BC"/>
    <w:rsid w:val="00082B39"/>
    <w:rsid w:val="000830AD"/>
    <w:rsid w:val="00083862"/>
    <w:rsid w:val="00083B6A"/>
    <w:rsid w:val="000844EA"/>
    <w:rsid w:val="0008556D"/>
    <w:rsid w:val="00086694"/>
    <w:rsid w:val="00086DA2"/>
    <w:rsid w:val="00086E2D"/>
    <w:rsid w:val="00091A3D"/>
    <w:rsid w:val="00091BD3"/>
    <w:rsid w:val="000922AB"/>
    <w:rsid w:val="000924A9"/>
    <w:rsid w:val="00092F46"/>
    <w:rsid w:val="0009321A"/>
    <w:rsid w:val="00093241"/>
    <w:rsid w:val="000939E7"/>
    <w:rsid w:val="00095366"/>
    <w:rsid w:val="000958A8"/>
    <w:rsid w:val="00096BE3"/>
    <w:rsid w:val="0009715C"/>
    <w:rsid w:val="0009732D"/>
    <w:rsid w:val="00097373"/>
    <w:rsid w:val="000A2A48"/>
    <w:rsid w:val="000A3337"/>
    <w:rsid w:val="000A34A3"/>
    <w:rsid w:val="000A4E4C"/>
    <w:rsid w:val="000A535A"/>
    <w:rsid w:val="000A5D53"/>
    <w:rsid w:val="000A779F"/>
    <w:rsid w:val="000B050A"/>
    <w:rsid w:val="000B0651"/>
    <w:rsid w:val="000B0BB8"/>
    <w:rsid w:val="000B1BAD"/>
    <w:rsid w:val="000B2005"/>
    <w:rsid w:val="000B2819"/>
    <w:rsid w:val="000B2DAC"/>
    <w:rsid w:val="000B37B5"/>
    <w:rsid w:val="000B383C"/>
    <w:rsid w:val="000B3A64"/>
    <w:rsid w:val="000B4B3D"/>
    <w:rsid w:val="000B5A58"/>
    <w:rsid w:val="000B5BE7"/>
    <w:rsid w:val="000B6C54"/>
    <w:rsid w:val="000C0B77"/>
    <w:rsid w:val="000C0B7E"/>
    <w:rsid w:val="000C19EC"/>
    <w:rsid w:val="000C23D9"/>
    <w:rsid w:val="000C2439"/>
    <w:rsid w:val="000C2CA4"/>
    <w:rsid w:val="000C3630"/>
    <w:rsid w:val="000C3A7F"/>
    <w:rsid w:val="000C3CE8"/>
    <w:rsid w:val="000C4BA9"/>
    <w:rsid w:val="000C5D56"/>
    <w:rsid w:val="000C5E52"/>
    <w:rsid w:val="000C748B"/>
    <w:rsid w:val="000D0802"/>
    <w:rsid w:val="000D0D51"/>
    <w:rsid w:val="000D0D6D"/>
    <w:rsid w:val="000D14C6"/>
    <w:rsid w:val="000D1986"/>
    <w:rsid w:val="000D198B"/>
    <w:rsid w:val="000D22CA"/>
    <w:rsid w:val="000D2E9D"/>
    <w:rsid w:val="000D31FA"/>
    <w:rsid w:val="000D338B"/>
    <w:rsid w:val="000D36B9"/>
    <w:rsid w:val="000D373A"/>
    <w:rsid w:val="000D4160"/>
    <w:rsid w:val="000D4F9C"/>
    <w:rsid w:val="000D4FC9"/>
    <w:rsid w:val="000D55A7"/>
    <w:rsid w:val="000E0151"/>
    <w:rsid w:val="000E021F"/>
    <w:rsid w:val="000E0740"/>
    <w:rsid w:val="000E0963"/>
    <w:rsid w:val="000E18D1"/>
    <w:rsid w:val="000E1E67"/>
    <w:rsid w:val="000E1FE9"/>
    <w:rsid w:val="000E26E3"/>
    <w:rsid w:val="000E28F9"/>
    <w:rsid w:val="000E2AFD"/>
    <w:rsid w:val="000E2C86"/>
    <w:rsid w:val="000E2F6E"/>
    <w:rsid w:val="000E3EB5"/>
    <w:rsid w:val="000E51DB"/>
    <w:rsid w:val="000E5515"/>
    <w:rsid w:val="000E581C"/>
    <w:rsid w:val="000E5BC4"/>
    <w:rsid w:val="000E5E95"/>
    <w:rsid w:val="000E6657"/>
    <w:rsid w:val="000E6E1D"/>
    <w:rsid w:val="000E71FB"/>
    <w:rsid w:val="000E7513"/>
    <w:rsid w:val="000F000C"/>
    <w:rsid w:val="000F021B"/>
    <w:rsid w:val="000F0AD0"/>
    <w:rsid w:val="000F141E"/>
    <w:rsid w:val="000F15BE"/>
    <w:rsid w:val="000F200E"/>
    <w:rsid w:val="000F2C37"/>
    <w:rsid w:val="000F2F2A"/>
    <w:rsid w:val="000F3A54"/>
    <w:rsid w:val="000F4B00"/>
    <w:rsid w:val="000F5021"/>
    <w:rsid w:val="000F5E3B"/>
    <w:rsid w:val="000F5FA6"/>
    <w:rsid w:val="000F6302"/>
    <w:rsid w:val="000F6B35"/>
    <w:rsid w:val="000F76EB"/>
    <w:rsid w:val="00100506"/>
    <w:rsid w:val="00100584"/>
    <w:rsid w:val="0010064D"/>
    <w:rsid w:val="001015D4"/>
    <w:rsid w:val="00103F78"/>
    <w:rsid w:val="0010555C"/>
    <w:rsid w:val="00105F18"/>
    <w:rsid w:val="001061D2"/>
    <w:rsid w:val="00106320"/>
    <w:rsid w:val="001070F8"/>
    <w:rsid w:val="0011076A"/>
    <w:rsid w:val="00110B93"/>
    <w:rsid w:val="00110BF5"/>
    <w:rsid w:val="001110A2"/>
    <w:rsid w:val="00111594"/>
    <w:rsid w:val="001118ED"/>
    <w:rsid w:val="001119F1"/>
    <w:rsid w:val="00111CC7"/>
    <w:rsid w:val="00111EEC"/>
    <w:rsid w:val="00111FF7"/>
    <w:rsid w:val="00112DC1"/>
    <w:rsid w:val="00113D26"/>
    <w:rsid w:val="001148EF"/>
    <w:rsid w:val="00115007"/>
    <w:rsid w:val="00115253"/>
    <w:rsid w:val="00115A7D"/>
    <w:rsid w:val="001209CD"/>
    <w:rsid w:val="00120B12"/>
    <w:rsid w:val="00121185"/>
    <w:rsid w:val="00121A0B"/>
    <w:rsid w:val="00121A71"/>
    <w:rsid w:val="00121BD8"/>
    <w:rsid w:val="00123B37"/>
    <w:rsid w:val="0012450D"/>
    <w:rsid w:val="00124948"/>
    <w:rsid w:val="00125539"/>
    <w:rsid w:val="00126927"/>
    <w:rsid w:val="00126A98"/>
    <w:rsid w:val="00126FEF"/>
    <w:rsid w:val="001300FD"/>
    <w:rsid w:val="00130804"/>
    <w:rsid w:val="00130974"/>
    <w:rsid w:val="001317A2"/>
    <w:rsid w:val="001317D6"/>
    <w:rsid w:val="00132B12"/>
    <w:rsid w:val="00132EA4"/>
    <w:rsid w:val="0013319E"/>
    <w:rsid w:val="00133450"/>
    <w:rsid w:val="00133D88"/>
    <w:rsid w:val="001340C4"/>
    <w:rsid w:val="001341A6"/>
    <w:rsid w:val="001351AF"/>
    <w:rsid w:val="00136493"/>
    <w:rsid w:val="0013695F"/>
    <w:rsid w:val="001406A9"/>
    <w:rsid w:val="00141433"/>
    <w:rsid w:val="00141966"/>
    <w:rsid w:val="001419DA"/>
    <w:rsid w:val="00141A82"/>
    <w:rsid w:val="00142054"/>
    <w:rsid w:val="00142314"/>
    <w:rsid w:val="00143271"/>
    <w:rsid w:val="00143803"/>
    <w:rsid w:val="00143F4C"/>
    <w:rsid w:val="001441CF"/>
    <w:rsid w:val="00144D52"/>
    <w:rsid w:val="0014594C"/>
    <w:rsid w:val="00145972"/>
    <w:rsid w:val="00146565"/>
    <w:rsid w:val="00146D42"/>
    <w:rsid w:val="0014711F"/>
    <w:rsid w:val="00147170"/>
    <w:rsid w:val="001472E1"/>
    <w:rsid w:val="00147908"/>
    <w:rsid w:val="00150412"/>
    <w:rsid w:val="00150AFF"/>
    <w:rsid w:val="00152602"/>
    <w:rsid w:val="001526BF"/>
    <w:rsid w:val="00152E38"/>
    <w:rsid w:val="001534E9"/>
    <w:rsid w:val="001540C2"/>
    <w:rsid w:val="00154396"/>
    <w:rsid w:val="00154D9F"/>
    <w:rsid w:val="001550EA"/>
    <w:rsid w:val="0015565E"/>
    <w:rsid w:val="0015664A"/>
    <w:rsid w:val="00156D52"/>
    <w:rsid w:val="0015717E"/>
    <w:rsid w:val="00157FB7"/>
    <w:rsid w:val="00160727"/>
    <w:rsid w:val="00160B4D"/>
    <w:rsid w:val="00161F13"/>
    <w:rsid w:val="00162121"/>
    <w:rsid w:val="00162A77"/>
    <w:rsid w:val="00162AFF"/>
    <w:rsid w:val="00162BE9"/>
    <w:rsid w:val="00162DC3"/>
    <w:rsid w:val="00163CC4"/>
    <w:rsid w:val="00164AA7"/>
    <w:rsid w:val="0016533B"/>
    <w:rsid w:val="00165426"/>
    <w:rsid w:val="00167E42"/>
    <w:rsid w:val="001701D1"/>
    <w:rsid w:val="001702F9"/>
    <w:rsid w:val="00170C8B"/>
    <w:rsid w:val="001714BD"/>
    <w:rsid w:val="001728D3"/>
    <w:rsid w:val="00172EAC"/>
    <w:rsid w:val="00172F40"/>
    <w:rsid w:val="0017301E"/>
    <w:rsid w:val="001739E8"/>
    <w:rsid w:val="00173A5B"/>
    <w:rsid w:val="00175A1C"/>
    <w:rsid w:val="00176154"/>
    <w:rsid w:val="00176A20"/>
    <w:rsid w:val="00180CD8"/>
    <w:rsid w:val="001815AE"/>
    <w:rsid w:val="001816D2"/>
    <w:rsid w:val="00181BD7"/>
    <w:rsid w:val="00181FF0"/>
    <w:rsid w:val="001821D4"/>
    <w:rsid w:val="00182350"/>
    <w:rsid w:val="00182B21"/>
    <w:rsid w:val="0018300A"/>
    <w:rsid w:val="001842E0"/>
    <w:rsid w:val="00185B99"/>
    <w:rsid w:val="001869D0"/>
    <w:rsid w:val="00190D9B"/>
    <w:rsid w:val="00191A18"/>
    <w:rsid w:val="00192739"/>
    <w:rsid w:val="00192CE2"/>
    <w:rsid w:val="00193416"/>
    <w:rsid w:val="00193A97"/>
    <w:rsid w:val="00194B52"/>
    <w:rsid w:val="00194FBD"/>
    <w:rsid w:val="0019585C"/>
    <w:rsid w:val="00196F31"/>
    <w:rsid w:val="00197C56"/>
    <w:rsid w:val="001A0C6E"/>
    <w:rsid w:val="001A12B9"/>
    <w:rsid w:val="001A1C82"/>
    <w:rsid w:val="001A230B"/>
    <w:rsid w:val="001A2CCA"/>
    <w:rsid w:val="001A3448"/>
    <w:rsid w:val="001A3598"/>
    <w:rsid w:val="001A4380"/>
    <w:rsid w:val="001A452B"/>
    <w:rsid w:val="001A4EE2"/>
    <w:rsid w:val="001A571F"/>
    <w:rsid w:val="001A6AAE"/>
    <w:rsid w:val="001A7EF1"/>
    <w:rsid w:val="001B1296"/>
    <w:rsid w:val="001B13C3"/>
    <w:rsid w:val="001B192F"/>
    <w:rsid w:val="001B1966"/>
    <w:rsid w:val="001B1BE3"/>
    <w:rsid w:val="001B247A"/>
    <w:rsid w:val="001B2823"/>
    <w:rsid w:val="001B35FB"/>
    <w:rsid w:val="001B452A"/>
    <w:rsid w:val="001B4B83"/>
    <w:rsid w:val="001B4E69"/>
    <w:rsid w:val="001B6DDB"/>
    <w:rsid w:val="001C00C9"/>
    <w:rsid w:val="001C026E"/>
    <w:rsid w:val="001C0AF3"/>
    <w:rsid w:val="001C152F"/>
    <w:rsid w:val="001C2013"/>
    <w:rsid w:val="001C2336"/>
    <w:rsid w:val="001C411A"/>
    <w:rsid w:val="001C5C98"/>
    <w:rsid w:val="001C69E6"/>
    <w:rsid w:val="001C71D7"/>
    <w:rsid w:val="001D0DC3"/>
    <w:rsid w:val="001D193F"/>
    <w:rsid w:val="001D1C4F"/>
    <w:rsid w:val="001D1E36"/>
    <w:rsid w:val="001D272F"/>
    <w:rsid w:val="001D31D3"/>
    <w:rsid w:val="001D35F7"/>
    <w:rsid w:val="001D39F5"/>
    <w:rsid w:val="001D3A52"/>
    <w:rsid w:val="001D4B1C"/>
    <w:rsid w:val="001D4F0B"/>
    <w:rsid w:val="001D5960"/>
    <w:rsid w:val="001D615B"/>
    <w:rsid w:val="001D78D5"/>
    <w:rsid w:val="001D7A98"/>
    <w:rsid w:val="001E03F1"/>
    <w:rsid w:val="001E04CE"/>
    <w:rsid w:val="001E1B92"/>
    <w:rsid w:val="001E2910"/>
    <w:rsid w:val="001E2B9D"/>
    <w:rsid w:val="001E2F50"/>
    <w:rsid w:val="001E3B3B"/>
    <w:rsid w:val="001E3D3A"/>
    <w:rsid w:val="001E4315"/>
    <w:rsid w:val="001E459F"/>
    <w:rsid w:val="001E4AF3"/>
    <w:rsid w:val="001E5476"/>
    <w:rsid w:val="001E57D7"/>
    <w:rsid w:val="001E65C4"/>
    <w:rsid w:val="001E7042"/>
    <w:rsid w:val="001E72DA"/>
    <w:rsid w:val="001E7744"/>
    <w:rsid w:val="001E7DC8"/>
    <w:rsid w:val="001F04F0"/>
    <w:rsid w:val="001F0781"/>
    <w:rsid w:val="001F0A31"/>
    <w:rsid w:val="001F18F6"/>
    <w:rsid w:val="001F3029"/>
    <w:rsid w:val="001F312A"/>
    <w:rsid w:val="001F39ED"/>
    <w:rsid w:val="001F3FCD"/>
    <w:rsid w:val="001F4BCC"/>
    <w:rsid w:val="001F4EC0"/>
    <w:rsid w:val="001F5848"/>
    <w:rsid w:val="00200743"/>
    <w:rsid w:val="00201CF3"/>
    <w:rsid w:val="00202713"/>
    <w:rsid w:val="0020272C"/>
    <w:rsid w:val="00202FCE"/>
    <w:rsid w:val="00203C37"/>
    <w:rsid w:val="00203EDD"/>
    <w:rsid w:val="00204B6A"/>
    <w:rsid w:val="00204C61"/>
    <w:rsid w:val="002055ED"/>
    <w:rsid w:val="00205AB2"/>
    <w:rsid w:val="00205E75"/>
    <w:rsid w:val="00205ED3"/>
    <w:rsid w:val="0020654B"/>
    <w:rsid w:val="00206B5B"/>
    <w:rsid w:val="00207720"/>
    <w:rsid w:val="00207791"/>
    <w:rsid w:val="00210C5E"/>
    <w:rsid w:val="00210D82"/>
    <w:rsid w:val="0021230E"/>
    <w:rsid w:val="00212AA6"/>
    <w:rsid w:val="00212CF7"/>
    <w:rsid w:val="002147D8"/>
    <w:rsid w:val="00215FA9"/>
    <w:rsid w:val="00217188"/>
    <w:rsid w:val="00217A45"/>
    <w:rsid w:val="002218C6"/>
    <w:rsid w:val="00222C40"/>
    <w:rsid w:val="00222DF6"/>
    <w:rsid w:val="00223659"/>
    <w:rsid w:val="002239B2"/>
    <w:rsid w:val="00224960"/>
    <w:rsid w:val="002259E0"/>
    <w:rsid w:val="00225F8D"/>
    <w:rsid w:val="002260A1"/>
    <w:rsid w:val="002260E6"/>
    <w:rsid w:val="00226DA2"/>
    <w:rsid w:val="00227778"/>
    <w:rsid w:val="002301D0"/>
    <w:rsid w:val="0023022A"/>
    <w:rsid w:val="0023043D"/>
    <w:rsid w:val="00230B0B"/>
    <w:rsid w:val="00231C50"/>
    <w:rsid w:val="00231C6A"/>
    <w:rsid w:val="002337C9"/>
    <w:rsid w:val="00235BA0"/>
    <w:rsid w:val="00236321"/>
    <w:rsid w:val="00236975"/>
    <w:rsid w:val="00237577"/>
    <w:rsid w:val="00237F72"/>
    <w:rsid w:val="00240B6D"/>
    <w:rsid w:val="00240DE0"/>
    <w:rsid w:val="00241344"/>
    <w:rsid w:val="00241C4D"/>
    <w:rsid w:val="00242DA4"/>
    <w:rsid w:val="002431F7"/>
    <w:rsid w:val="002432B5"/>
    <w:rsid w:val="002436CE"/>
    <w:rsid w:val="002437D8"/>
    <w:rsid w:val="002438E7"/>
    <w:rsid w:val="002442C4"/>
    <w:rsid w:val="00244632"/>
    <w:rsid w:val="00244861"/>
    <w:rsid w:val="00244E89"/>
    <w:rsid w:val="00245E10"/>
    <w:rsid w:val="002465BB"/>
    <w:rsid w:val="00246FA0"/>
    <w:rsid w:val="002472CE"/>
    <w:rsid w:val="002476F3"/>
    <w:rsid w:val="00247B80"/>
    <w:rsid w:val="00247F96"/>
    <w:rsid w:val="002525F8"/>
    <w:rsid w:val="002526F2"/>
    <w:rsid w:val="00253134"/>
    <w:rsid w:val="00253344"/>
    <w:rsid w:val="002536C0"/>
    <w:rsid w:val="002542B6"/>
    <w:rsid w:val="00254BFE"/>
    <w:rsid w:val="00255CEC"/>
    <w:rsid w:val="002560BD"/>
    <w:rsid w:val="00256985"/>
    <w:rsid w:val="0025755B"/>
    <w:rsid w:val="00262B51"/>
    <w:rsid w:val="00262EE8"/>
    <w:rsid w:val="00262F7B"/>
    <w:rsid w:val="00263A91"/>
    <w:rsid w:val="00266214"/>
    <w:rsid w:val="0026659B"/>
    <w:rsid w:val="00266924"/>
    <w:rsid w:val="0026783D"/>
    <w:rsid w:val="002712B6"/>
    <w:rsid w:val="00271A73"/>
    <w:rsid w:val="00271F23"/>
    <w:rsid w:val="002720CF"/>
    <w:rsid w:val="00273914"/>
    <w:rsid w:val="002745A7"/>
    <w:rsid w:val="00275882"/>
    <w:rsid w:val="002769A9"/>
    <w:rsid w:val="002771A7"/>
    <w:rsid w:val="00277722"/>
    <w:rsid w:val="00277BE8"/>
    <w:rsid w:val="00280A46"/>
    <w:rsid w:val="00282FB2"/>
    <w:rsid w:val="002833A0"/>
    <w:rsid w:val="002833DD"/>
    <w:rsid w:val="00284FF8"/>
    <w:rsid w:val="00285188"/>
    <w:rsid w:val="00285421"/>
    <w:rsid w:val="00285A2E"/>
    <w:rsid w:val="002863B3"/>
    <w:rsid w:val="00286B16"/>
    <w:rsid w:val="00290473"/>
    <w:rsid w:val="0029054C"/>
    <w:rsid w:val="00290E7C"/>
    <w:rsid w:val="00291E1B"/>
    <w:rsid w:val="00293958"/>
    <w:rsid w:val="00293C7F"/>
    <w:rsid w:val="00294111"/>
    <w:rsid w:val="00294353"/>
    <w:rsid w:val="00294764"/>
    <w:rsid w:val="00294FD1"/>
    <w:rsid w:val="00295459"/>
    <w:rsid w:val="00296A33"/>
    <w:rsid w:val="00296F43"/>
    <w:rsid w:val="00296F6D"/>
    <w:rsid w:val="002A006F"/>
    <w:rsid w:val="002A1961"/>
    <w:rsid w:val="002A1DBC"/>
    <w:rsid w:val="002A273F"/>
    <w:rsid w:val="002A30EF"/>
    <w:rsid w:val="002A3BB2"/>
    <w:rsid w:val="002A3FA8"/>
    <w:rsid w:val="002A4119"/>
    <w:rsid w:val="002A4613"/>
    <w:rsid w:val="002A4F62"/>
    <w:rsid w:val="002A539A"/>
    <w:rsid w:val="002A58B6"/>
    <w:rsid w:val="002A6800"/>
    <w:rsid w:val="002A7B47"/>
    <w:rsid w:val="002A7D26"/>
    <w:rsid w:val="002A7DFE"/>
    <w:rsid w:val="002B0B28"/>
    <w:rsid w:val="002B104A"/>
    <w:rsid w:val="002B1F01"/>
    <w:rsid w:val="002B23D0"/>
    <w:rsid w:val="002B27BD"/>
    <w:rsid w:val="002B3851"/>
    <w:rsid w:val="002B46F1"/>
    <w:rsid w:val="002B50A3"/>
    <w:rsid w:val="002B5C78"/>
    <w:rsid w:val="002B5FF1"/>
    <w:rsid w:val="002B6D04"/>
    <w:rsid w:val="002B7278"/>
    <w:rsid w:val="002B783D"/>
    <w:rsid w:val="002C0597"/>
    <w:rsid w:val="002C05E9"/>
    <w:rsid w:val="002C0B5A"/>
    <w:rsid w:val="002C1C30"/>
    <w:rsid w:val="002C4D2D"/>
    <w:rsid w:val="002C5836"/>
    <w:rsid w:val="002C693D"/>
    <w:rsid w:val="002C6951"/>
    <w:rsid w:val="002C7218"/>
    <w:rsid w:val="002C7280"/>
    <w:rsid w:val="002C7BC4"/>
    <w:rsid w:val="002D16D9"/>
    <w:rsid w:val="002D1967"/>
    <w:rsid w:val="002D268D"/>
    <w:rsid w:val="002D2AEF"/>
    <w:rsid w:val="002D2CD9"/>
    <w:rsid w:val="002D3997"/>
    <w:rsid w:val="002D4ED2"/>
    <w:rsid w:val="002D4F7F"/>
    <w:rsid w:val="002D55DD"/>
    <w:rsid w:val="002D59B2"/>
    <w:rsid w:val="002D5F7C"/>
    <w:rsid w:val="002D6589"/>
    <w:rsid w:val="002D7544"/>
    <w:rsid w:val="002D7713"/>
    <w:rsid w:val="002E0883"/>
    <w:rsid w:val="002E0936"/>
    <w:rsid w:val="002E0DBD"/>
    <w:rsid w:val="002E1A30"/>
    <w:rsid w:val="002E1B28"/>
    <w:rsid w:val="002E1E92"/>
    <w:rsid w:val="002E50E1"/>
    <w:rsid w:val="002E5907"/>
    <w:rsid w:val="002E612D"/>
    <w:rsid w:val="002E6591"/>
    <w:rsid w:val="002E6812"/>
    <w:rsid w:val="002E6B1A"/>
    <w:rsid w:val="002E6E72"/>
    <w:rsid w:val="002E72E3"/>
    <w:rsid w:val="002F04AC"/>
    <w:rsid w:val="002F0920"/>
    <w:rsid w:val="002F0A07"/>
    <w:rsid w:val="002F2C2E"/>
    <w:rsid w:val="002F2F52"/>
    <w:rsid w:val="002F347F"/>
    <w:rsid w:val="002F49AB"/>
    <w:rsid w:val="002F5ECF"/>
    <w:rsid w:val="002F6C4C"/>
    <w:rsid w:val="002F76E6"/>
    <w:rsid w:val="002F7964"/>
    <w:rsid w:val="002F7C3B"/>
    <w:rsid w:val="002F7C53"/>
    <w:rsid w:val="003015E1"/>
    <w:rsid w:val="00301E36"/>
    <w:rsid w:val="0030272C"/>
    <w:rsid w:val="00302DF5"/>
    <w:rsid w:val="003041ED"/>
    <w:rsid w:val="00304AEC"/>
    <w:rsid w:val="00304B5C"/>
    <w:rsid w:val="00305157"/>
    <w:rsid w:val="00305B43"/>
    <w:rsid w:val="00305D78"/>
    <w:rsid w:val="00305FF1"/>
    <w:rsid w:val="003065CE"/>
    <w:rsid w:val="003068D1"/>
    <w:rsid w:val="0031053F"/>
    <w:rsid w:val="00310FE0"/>
    <w:rsid w:val="00311429"/>
    <w:rsid w:val="0031142D"/>
    <w:rsid w:val="003128CE"/>
    <w:rsid w:val="00312DF7"/>
    <w:rsid w:val="003130E7"/>
    <w:rsid w:val="00313220"/>
    <w:rsid w:val="0031479E"/>
    <w:rsid w:val="00314DC5"/>
    <w:rsid w:val="00316AAA"/>
    <w:rsid w:val="00317743"/>
    <w:rsid w:val="003204D3"/>
    <w:rsid w:val="00320DE2"/>
    <w:rsid w:val="00321B25"/>
    <w:rsid w:val="003236D9"/>
    <w:rsid w:val="003236EF"/>
    <w:rsid w:val="003245D0"/>
    <w:rsid w:val="00324657"/>
    <w:rsid w:val="0032494A"/>
    <w:rsid w:val="00325646"/>
    <w:rsid w:val="003257B6"/>
    <w:rsid w:val="00326130"/>
    <w:rsid w:val="003261DC"/>
    <w:rsid w:val="00326349"/>
    <w:rsid w:val="00326FB0"/>
    <w:rsid w:val="003276AD"/>
    <w:rsid w:val="00330BB5"/>
    <w:rsid w:val="00330F30"/>
    <w:rsid w:val="003313C8"/>
    <w:rsid w:val="003319FD"/>
    <w:rsid w:val="00331A72"/>
    <w:rsid w:val="00331CB1"/>
    <w:rsid w:val="00332A04"/>
    <w:rsid w:val="00332D03"/>
    <w:rsid w:val="00333C76"/>
    <w:rsid w:val="003341B9"/>
    <w:rsid w:val="0033447D"/>
    <w:rsid w:val="00335FD3"/>
    <w:rsid w:val="00336285"/>
    <w:rsid w:val="00336340"/>
    <w:rsid w:val="00336512"/>
    <w:rsid w:val="00336925"/>
    <w:rsid w:val="00337A3C"/>
    <w:rsid w:val="00337FC7"/>
    <w:rsid w:val="00337FE0"/>
    <w:rsid w:val="00340D1D"/>
    <w:rsid w:val="00342672"/>
    <w:rsid w:val="00342EBF"/>
    <w:rsid w:val="003432A6"/>
    <w:rsid w:val="003437E1"/>
    <w:rsid w:val="003438B5"/>
    <w:rsid w:val="003440FD"/>
    <w:rsid w:val="00344756"/>
    <w:rsid w:val="00344AF9"/>
    <w:rsid w:val="00345262"/>
    <w:rsid w:val="003469F8"/>
    <w:rsid w:val="0035023E"/>
    <w:rsid w:val="003509E7"/>
    <w:rsid w:val="00350A0E"/>
    <w:rsid w:val="00350EF8"/>
    <w:rsid w:val="003510DF"/>
    <w:rsid w:val="00352121"/>
    <w:rsid w:val="003525EF"/>
    <w:rsid w:val="00352823"/>
    <w:rsid w:val="00353DC6"/>
    <w:rsid w:val="0035409E"/>
    <w:rsid w:val="00354492"/>
    <w:rsid w:val="0035495C"/>
    <w:rsid w:val="0035495E"/>
    <w:rsid w:val="0035595E"/>
    <w:rsid w:val="00355C79"/>
    <w:rsid w:val="003564A9"/>
    <w:rsid w:val="00356F50"/>
    <w:rsid w:val="00360B4A"/>
    <w:rsid w:val="00361C72"/>
    <w:rsid w:val="0036239E"/>
    <w:rsid w:val="0036269D"/>
    <w:rsid w:val="003630AB"/>
    <w:rsid w:val="00363568"/>
    <w:rsid w:val="00363972"/>
    <w:rsid w:val="00363A30"/>
    <w:rsid w:val="00363EAD"/>
    <w:rsid w:val="0036432C"/>
    <w:rsid w:val="00364374"/>
    <w:rsid w:val="00364E7E"/>
    <w:rsid w:val="003658EF"/>
    <w:rsid w:val="00365908"/>
    <w:rsid w:val="0036624D"/>
    <w:rsid w:val="0036758B"/>
    <w:rsid w:val="00367725"/>
    <w:rsid w:val="00370671"/>
    <w:rsid w:val="00370ED4"/>
    <w:rsid w:val="00370F8E"/>
    <w:rsid w:val="00371D3F"/>
    <w:rsid w:val="00372697"/>
    <w:rsid w:val="003727A0"/>
    <w:rsid w:val="00372F12"/>
    <w:rsid w:val="00373D02"/>
    <w:rsid w:val="0037411E"/>
    <w:rsid w:val="0037611A"/>
    <w:rsid w:val="00376FED"/>
    <w:rsid w:val="0037782D"/>
    <w:rsid w:val="00380074"/>
    <w:rsid w:val="00380567"/>
    <w:rsid w:val="00381674"/>
    <w:rsid w:val="00381F7D"/>
    <w:rsid w:val="0038337D"/>
    <w:rsid w:val="00384201"/>
    <w:rsid w:val="0038439F"/>
    <w:rsid w:val="0038466E"/>
    <w:rsid w:val="00385B62"/>
    <w:rsid w:val="003861E3"/>
    <w:rsid w:val="00386511"/>
    <w:rsid w:val="00387077"/>
    <w:rsid w:val="003870FB"/>
    <w:rsid w:val="003900E9"/>
    <w:rsid w:val="0039122C"/>
    <w:rsid w:val="0039135C"/>
    <w:rsid w:val="00391596"/>
    <w:rsid w:val="00391FF7"/>
    <w:rsid w:val="00394312"/>
    <w:rsid w:val="003949D0"/>
    <w:rsid w:val="00395C76"/>
    <w:rsid w:val="003961F0"/>
    <w:rsid w:val="003961F4"/>
    <w:rsid w:val="0039640B"/>
    <w:rsid w:val="00396D5F"/>
    <w:rsid w:val="00396E7B"/>
    <w:rsid w:val="003A016F"/>
    <w:rsid w:val="003A049E"/>
    <w:rsid w:val="003A0BF7"/>
    <w:rsid w:val="003A0F68"/>
    <w:rsid w:val="003A1A28"/>
    <w:rsid w:val="003A32FE"/>
    <w:rsid w:val="003A3600"/>
    <w:rsid w:val="003A4378"/>
    <w:rsid w:val="003A5061"/>
    <w:rsid w:val="003A58F3"/>
    <w:rsid w:val="003A593C"/>
    <w:rsid w:val="003A642F"/>
    <w:rsid w:val="003A7253"/>
    <w:rsid w:val="003A7279"/>
    <w:rsid w:val="003A7376"/>
    <w:rsid w:val="003A7BF3"/>
    <w:rsid w:val="003A7FC2"/>
    <w:rsid w:val="003B034C"/>
    <w:rsid w:val="003B086A"/>
    <w:rsid w:val="003B1238"/>
    <w:rsid w:val="003B1C10"/>
    <w:rsid w:val="003B1DFE"/>
    <w:rsid w:val="003B27D6"/>
    <w:rsid w:val="003B2ABA"/>
    <w:rsid w:val="003B42C5"/>
    <w:rsid w:val="003B4539"/>
    <w:rsid w:val="003B4A36"/>
    <w:rsid w:val="003B54C1"/>
    <w:rsid w:val="003B5B91"/>
    <w:rsid w:val="003B5BFD"/>
    <w:rsid w:val="003B6008"/>
    <w:rsid w:val="003B64A8"/>
    <w:rsid w:val="003B7509"/>
    <w:rsid w:val="003B776C"/>
    <w:rsid w:val="003C00CE"/>
    <w:rsid w:val="003C15A9"/>
    <w:rsid w:val="003C1A15"/>
    <w:rsid w:val="003C2773"/>
    <w:rsid w:val="003C2855"/>
    <w:rsid w:val="003C2A8F"/>
    <w:rsid w:val="003C2BE1"/>
    <w:rsid w:val="003C33F6"/>
    <w:rsid w:val="003C3742"/>
    <w:rsid w:val="003C39CF"/>
    <w:rsid w:val="003C3D51"/>
    <w:rsid w:val="003C40A4"/>
    <w:rsid w:val="003C458D"/>
    <w:rsid w:val="003C46AA"/>
    <w:rsid w:val="003C4B9C"/>
    <w:rsid w:val="003C5340"/>
    <w:rsid w:val="003C60D1"/>
    <w:rsid w:val="003C6F27"/>
    <w:rsid w:val="003C7542"/>
    <w:rsid w:val="003C75BD"/>
    <w:rsid w:val="003C7D10"/>
    <w:rsid w:val="003D16EA"/>
    <w:rsid w:val="003D1C29"/>
    <w:rsid w:val="003D1F17"/>
    <w:rsid w:val="003D3429"/>
    <w:rsid w:val="003D3559"/>
    <w:rsid w:val="003D363C"/>
    <w:rsid w:val="003D369D"/>
    <w:rsid w:val="003D379E"/>
    <w:rsid w:val="003D4619"/>
    <w:rsid w:val="003D4909"/>
    <w:rsid w:val="003D4F31"/>
    <w:rsid w:val="003D638F"/>
    <w:rsid w:val="003D69D2"/>
    <w:rsid w:val="003D6D4E"/>
    <w:rsid w:val="003E0D74"/>
    <w:rsid w:val="003E1040"/>
    <w:rsid w:val="003E1212"/>
    <w:rsid w:val="003E14EB"/>
    <w:rsid w:val="003E1E4A"/>
    <w:rsid w:val="003E20D7"/>
    <w:rsid w:val="003E23B9"/>
    <w:rsid w:val="003E3651"/>
    <w:rsid w:val="003E3A0F"/>
    <w:rsid w:val="003E3A41"/>
    <w:rsid w:val="003E3BBC"/>
    <w:rsid w:val="003E3EB9"/>
    <w:rsid w:val="003E404C"/>
    <w:rsid w:val="003E404E"/>
    <w:rsid w:val="003E40A1"/>
    <w:rsid w:val="003E4AB0"/>
    <w:rsid w:val="003E4AE2"/>
    <w:rsid w:val="003E52F6"/>
    <w:rsid w:val="003E58FA"/>
    <w:rsid w:val="003E5B9D"/>
    <w:rsid w:val="003E605B"/>
    <w:rsid w:val="003E64A6"/>
    <w:rsid w:val="003E67A0"/>
    <w:rsid w:val="003E6902"/>
    <w:rsid w:val="003E7077"/>
    <w:rsid w:val="003E764A"/>
    <w:rsid w:val="003E79E1"/>
    <w:rsid w:val="003E7DA0"/>
    <w:rsid w:val="003F0C56"/>
    <w:rsid w:val="003F17C1"/>
    <w:rsid w:val="003F367B"/>
    <w:rsid w:val="003F5472"/>
    <w:rsid w:val="003F55D2"/>
    <w:rsid w:val="003F59B1"/>
    <w:rsid w:val="003F5B55"/>
    <w:rsid w:val="003F5E9E"/>
    <w:rsid w:val="003F71B2"/>
    <w:rsid w:val="003F7554"/>
    <w:rsid w:val="00400336"/>
    <w:rsid w:val="004007F8"/>
    <w:rsid w:val="00400800"/>
    <w:rsid w:val="004017E1"/>
    <w:rsid w:val="00402982"/>
    <w:rsid w:val="00402CEF"/>
    <w:rsid w:val="00403159"/>
    <w:rsid w:val="004032C7"/>
    <w:rsid w:val="0040483F"/>
    <w:rsid w:val="0040638C"/>
    <w:rsid w:val="00406995"/>
    <w:rsid w:val="004069C7"/>
    <w:rsid w:val="004070C1"/>
    <w:rsid w:val="0040782B"/>
    <w:rsid w:val="00407A92"/>
    <w:rsid w:val="00410300"/>
    <w:rsid w:val="004107B6"/>
    <w:rsid w:val="00410A24"/>
    <w:rsid w:val="00410E1A"/>
    <w:rsid w:val="00411F96"/>
    <w:rsid w:val="004128C4"/>
    <w:rsid w:val="00412D78"/>
    <w:rsid w:val="004134CE"/>
    <w:rsid w:val="0041430B"/>
    <w:rsid w:val="004166E9"/>
    <w:rsid w:val="00416BAD"/>
    <w:rsid w:val="00416C2D"/>
    <w:rsid w:val="0041766B"/>
    <w:rsid w:val="00420A17"/>
    <w:rsid w:val="00420D33"/>
    <w:rsid w:val="00421C0B"/>
    <w:rsid w:val="00421D15"/>
    <w:rsid w:val="00421EF1"/>
    <w:rsid w:val="00422548"/>
    <w:rsid w:val="00422F48"/>
    <w:rsid w:val="00423403"/>
    <w:rsid w:val="00423599"/>
    <w:rsid w:val="004237BE"/>
    <w:rsid w:val="004240BE"/>
    <w:rsid w:val="00424820"/>
    <w:rsid w:val="00425375"/>
    <w:rsid w:val="004253B3"/>
    <w:rsid w:val="004255A8"/>
    <w:rsid w:val="004255DA"/>
    <w:rsid w:val="0042642D"/>
    <w:rsid w:val="004269F0"/>
    <w:rsid w:val="00427E8E"/>
    <w:rsid w:val="004307AD"/>
    <w:rsid w:val="00430F30"/>
    <w:rsid w:val="00430F5E"/>
    <w:rsid w:val="004315CF"/>
    <w:rsid w:val="00431BA4"/>
    <w:rsid w:val="0043443E"/>
    <w:rsid w:val="004350BD"/>
    <w:rsid w:val="004363A7"/>
    <w:rsid w:val="00436D7A"/>
    <w:rsid w:val="00437A10"/>
    <w:rsid w:val="004409FF"/>
    <w:rsid w:val="00440A39"/>
    <w:rsid w:val="00440A57"/>
    <w:rsid w:val="004421F2"/>
    <w:rsid w:val="004441AC"/>
    <w:rsid w:val="00444BB3"/>
    <w:rsid w:val="00444C11"/>
    <w:rsid w:val="00444F04"/>
    <w:rsid w:val="00446D7C"/>
    <w:rsid w:val="00446F3F"/>
    <w:rsid w:val="00447273"/>
    <w:rsid w:val="00447B60"/>
    <w:rsid w:val="00450E39"/>
    <w:rsid w:val="00450EC7"/>
    <w:rsid w:val="00451584"/>
    <w:rsid w:val="004519F0"/>
    <w:rsid w:val="004523C7"/>
    <w:rsid w:val="00452762"/>
    <w:rsid w:val="00452D45"/>
    <w:rsid w:val="00457B0B"/>
    <w:rsid w:val="00460172"/>
    <w:rsid w:val="0046078A"/>
    <w:rsid w:val="00460970"/>
    <w:rsid w:val="00460A1A"/>
    <w:rsid w:val="00460B22"/>
    <w:rsid w:val="004624D0"/>
    <w:rsid w:val="004630D1"/>
    <w:rsid w:val="00463459"/>
    <w:rsid w:val="004635D9"/>
    <w:rsid w:val="00463B2B"/>
    <w:rsid w:val="00463D72"/>
    <w:rsid w:val="00464256"/>
    <w:rsid w:val="00464599"/>
    <w:rsid w:val="0046467C"/>
    <w:rsid w:val="00465899"/>
    <w:rsid w:val="00465CA1"/>
    <w:rsid w:val="004661FE"/>
    <w:rsid w:val="0047040F"/>
    <w:rsid w:val="004704AD"/>
    <w:rsid w:val="00470688"/>
    <w:rsid w:val="0047152A"/>
    <w:rsid w:val="0047200A"/>
    <w:rsid w:val="004720B8"/>
    <w:rsid w:val="00473859"/>
    <w:rsid w:val="00474213"/>
    <w:rsid w:val="00475305"/>
    <w:rsid w:val="00475423"/>
    <w:rsid w:val="0047560B"/>
    <w:rsid w:val="0047652B"/>
    <w:rsid w:val="00476AD0"/>
    <w:rsid w:val="00476CBC"/>
    <w:rsid w:val="00477C1A"/>
    <w:rsid w:val="00480368"/>
    <w:rsid w:val="004814BB"/>
    <w:rsid w:val="00482892"/>
    <w:rsid w:val="0048329F"/>
    <w:rsid w:val="004832ED"/>
    <w:rsid w:val="0048458A"/>
    <w:rsid w:val="00484F16"/>
    <w:rsid w:val="00485084"/>
    <w:rsid w:val="0048544B"/>
    <w:rsid w:val="00485D88"/>
    <w:rsid w:val="00486620"/>
    <w:rsid w:val="004868E9"/>
    <w:rsid w:val="00486A5D"/>
    <w:rsid w:val="00487674"/>
    <w:rsid w:val="00490808"/>
    <w:rsid w:val="00490E65"/>
    <w:rsid w:val="0049299E"/>
    <w:rsid w:val="0049337C"/>
    <w:rsid w:val="00493576"/>
    <w:rsid w:val="00493AD2"/>
    <w:rsid w:val="004949E1"/>
    <w:rsid w:val="00494A6C"/>
    <w:rsid w:val="00494D75"/>
    <w:rsid w:val="00494F5D"/>
    <w:rsid w:val="00495DCA"/>
    <w:rsid w:val="004960AD"/>
    <w:rsid w:val="00496395"/>
    <w:rsid w:val="00497167"/>
    <w:rsid w:val="0049719B"/>
    <w:rsid w:val="00497636"/>
    <w:rsid w:val="00497F17"/>
    <w:rsid w:val="004A001B"/>
    <w:rsid w:val="004A04EE"/>
    <w:rsid w:val="004A0559"/>
    <w:rsid w:val="004A1349"/>
    <w:rsid w:val="004A158C"/>
    <w:rsid w:val="004A1655"/>
    <w:rsid w:val="004A2B72"/>
    <w:rsid w:val="004A2CD6"/>
    <w:rsid w:val="004A494D"/>
    <w:rsid w:val="004A4EF9"/>
    <w:rsid w:val="004A5375"/>
    <w:rsid w:val="004A540A"/>
    <w:rsid w:val="004B0555"/>
    <w:rsid w:val="004B1BBD"/>
    <w:rsid w:val="004B3BF3"/>
    <w:rsid w:val="004B4D4B"/>
    <w:rsid w:val="004B4E86"/>
    <w:rsid w:val="004B5609"/>
    <w:rsid w:val="004B5D69"/>
    <w:rsid w:val="004B7084"/>
    <w:rsid w:val="004C054F"/>
    <w:rsid w:val="004C06E7"/>
    <w:rsid w:val="004C2664"/>
    <w:rsid w:val="004C2F8D"/>
    <w:rsid w:val="004C3960"/>
    <w:rsid w:val="004C5D3F"/>
    <w:rsid w:val="004C6768"/>
    <w:rsid w:val="004C67B7"/>
    <w:rsid w:val="004C6D08"/>
    <w:rsid w:val="004C72BB"/>
    <w:rsid w:val="004D1B50"/>
    <w:rsid w:val="004D1DDB"/>
    <w:rsid w:val="004D23B2"/>
    <w:rsid w:val="004D24AB"/>
    <w:rsid w:val="004D2BDF"/>
    <w:rsid w:val="004D4566"/>
    <w:rsid w:val="004D46BF"/>
    <w:rsid w:val="004D596F"/>
    <w:rsid w:val="004D6AAB"/>
    <w:rsid w:val="004D6DB2"/>
    <w:rsid w:val="004D7768"/>
    <w:rsid w:val="004D798B"/>
    <w:rsid w:val="004D7C17"/>
    <w:rsid w:val="004D7D26"/>
    <w:rsid w:val="004E0C45"/>
    <w:rsid w:val="004E19B4"/>
    <w:rsid w:val="004E23A6"/>
    <w:rsid w:val="004E2715"/>
    <w:rsid w:val="004E2EAE"/>
    <w:rsid w:val="004E31EE"/>
    <w:rsid w:val="004E320D"/>
    <w:rsid w:val="004E36DF"/>
    <w:rsid w:val="004E43F3"/>
    <w:rsid w:val="004E469A"/>
    <w:rsid w:val="004E46F8"/>
    <w:rsid w:val="004E5004"/>
    <w:rsid w:val="004E59BC"/>
    <w:rsid w:val="004E59DB"/>
    <w:rsid w:val="004E5B2B"/>
    <w:rsid w:val="004E61EA"/>
    <w:rsid w:val="004E6ED7"/>
    <w:rsid w:val="004F02AB"/>
    <w:rsid w:val="004F045C"/>
    <w:rsid w:val="004F0A32"/>
    <w:rsid w:val="004F207F"/>
    <w:rsid w:val="004F2620"/>
    <w:rsid w:val="004F2976"/>
    <w:rsid w:val="004F4DBF"/>
    <w:rsid w:val="004F5730"/>
    <w:rsid w:val="004F5C6A"/>
    <w:rsid w:val="004F6E2F"/>
    <w:rsid w:val="005006C4"/>
    <w:rsid w:val="005007ED"/>
    <w:rsid w:val="0050172F"/>
    <w:rsid w:val="005017FB"/>
    <w:rsid w:val="00501899"/>
    <w:rsid w:val="005023AF"/>
    <w:rsid w:val="00504318"/>
    <w:rsid w:val="00505018"/>
    <w:rsid w:val="005054F7"/>
    <w:rsid w:val="00505936"/>
    <w:rsid w:val="0050621C"/>
    <w:rsid w:val="005066E3"/>
    <w:rsid w:val="0050796A"/>
    <w:rsid w:val="00507FF4"/>
    <w:rsid w:val="005101E9"/>
    <w:rsid w:val="00510AF3"/>
    <w:rsid w:val="005119F5"/>
    <w:rsid w:val="0051243E"/>
    <w:rsid w:val="005126E9"/>
    <w:rsid w:val="005131B6"/>
    <w:rsid w:val="00513258"/>
    <w:rsid w:val="00513272"/>
    <w:rsid w:val="00513AA0"/>
    <w:rsid w:val="00514F00"/>
    <w:rsid w:val="00514F2D"/>
    <w:rsid w:val="005154E4"/>
    <w:rsid w:val="00515517"/>
    <w:rsid w:val="00516474"/>
    <w:rsid w:val="00516849"/>
    <w:rsid w:val="00516A5C"/>
    <w:rsid w:val="00516BFD"/>
    <w:rsid w:val="0051729A"/>
    <w:rsid w:val="00520755"/>
    <w:rsid w:val="00520A2E"/>
    <w:rsid w:val="00520D4A"/>
    <w:rsid w:val="00520E81"/>
    <w:rsid w:val="00522B0D"/>
    <w:rsid w:val="00523D8F"/>
    <w:rsid w:val="00523EC9"/>
    <w:rsid w:val="00525B95"/>
    <w:rsid w:val="00525C4F"/>
    <w:rsid w:val="00525CF8"/>
    <w:rsid w:val="00526584"/>
    <w:rsid w:val="00526786"/>
    <w:rsid w:val="00526C7B"/>
    <w:rsid w:val="00527C76"/>
    <w:rsid w:val="0053054E"/>
    <w:rsid w:val="00531CA1"/>
    <w:rsid w:val="00531F3C"/>
    <w:rsid w:val="0053377F"/>
    <w:rsid w:val="005337FF"/>
    <w:rsid w:val="0053390B"/>
    <w:rsid w:val="00533A5F"/>
    <w:rsid w:val="00534C6C"/>
    <w:rsid w:val="00534FF4"/>
    <w:rsid w:val="00535CCE"/>
    <w:rsid w:val="0053622A"/>
    <w:rsid w:val="0053676E"/>
    <w:rsid w:val="0053703C"/>
    <w:rsid w:val="00540CE8"/>
    <w:rsid w:val="00540D56"/>
    <w:rsid w:val="00541163"/>
    <w:rsid w:val="00542464"/>
    <w:rsid w:val="00542782"/>
    <w:rsid w:val="00542D3E"/>
    <w:rsid w:val="00543341"/>
    <w:rsid w:val="00543B3C"/>
    <w:rsid w:val="005440DC"/>
    <w:rsid w:val="00545A16"/>
    <w:rsid w:val="00545A60"/>
    <w:rsid w:val="00546285"/>
    <w:rsid w:val="00546AD5"/>
    <w:rsid w:val="00546AEE"/>
    <w:rsid w:val="00547463"/>
    <w:rsid w:val="00547F45"/>
    <w:rsid w:val="00547FA8"/>
    <w:rsid w:val="00551F52"/>
    <w:rsid w:val="005525FD"/>
    <w:rsid w:val="0055287D"/>
    <w:rsid w:val="00552EC8"/>
    <w:rsid w:val="00553590"/>
    <w:rsid w:val="005538A1"/>
    <w:rsid w:val="00554FF6"/>
    <w:rsid w:val="005550A2"/>
    <w:rsid w:val="0055570A"/>
    <w:rsid w:val="00556105"/>
    <w:rsid w:val="00556380"/>
    <w:rsid w:val="00556DEC"/>
    <w:rsid w:val="00556F58"/>
    <w:rsid w:val="00557423"/>
    <w:rsid w:val="00557806"/>
    <w:rsid w:val="00557943"/>
    <w:rsid w:val="0056005D"/>
    <w:rsid w:val="005602A3"/>
    <w:rsid w:val="005602B0"/>
    <w:rsid w:val="00564E61"/>
    <w:rsid w:val="00565255"/>
    <w:rsid w:val="00566131"/>
    <w:rsid w:val="00566478"/>
    <w:rsid w:val="005672DE"/>
    <w:rsid w:val="00570705"/>
    <w:rsid w:val="00570EC2"/>
    <w:rsid w:val="005714E2"/>
    <w:rsid w:val="00572C44"/>
    <w:rsid w:val="005732B0"/>
    <w:rsid w:val="00573CE4"/>
    <w:rsid w:val="005741D4"/>
    <w:rsid w:val="00574987"/>
    <w:rsid w:val="00575800"/>
    <w:rsid w:val="00575DB2"/>
    <w:rsid w:val="005766B6"/>
    <w:rsid w:val="00576A3E"/>
    <w:rsid w:val="005778D6"/>
    <w:rsid w:val="00580D68"/>
    <w:rsid w:val="00582089"/>
    <w:rsid w:val="005822C0"/>
    <w:rsid w:val="00582FF1"/>
    <w:rsid w:val="005839AE"/>
    <w:rsid w:val="005839D0"/>
    <w:rsid w:val="005841A9"/>
    <w:rsid w:val="005841B1"/>
    <w:rsid w:val="00584A3A"/>
    <w:rsid w:val="00585783"/>
    <w:rsid w:val="00585D5D"/>
    <w:rsid w:val="00585E90"/>
    <w:rsid w:val="00585EBE"/>
    <w:rsid w:val="00586759"/>
    <w:rsid w:val="00586F1B"/>
    <w:rsid w:val="00587522"/>
    <w:rsid w:val="005879C7"/>
    <w:rsid w:val="00587CFC"/>
    <w:rsid w:val="00590031"/>
    <w:rsid w:val="00590A6F"/>
    <w:rsid w:val="00591994"/>
    <w:rsid w:val="005919DF"/>
    <w:rsid w:val="005926FA"/>
    <w:rsid w:val="005927A1"/>
    <w:rsid w:val="00592A84"/>
    <w:rsid w:val="005934CD"/>
    <w:rsid w:val="00593615"/>
    <w:rsid w:val="005938FB"/>
    <w:rsid w:val="00593F89"/>
    <w:rsid w:val="005940AF"/>
    <w:rsid w:val="00594705"/>
    <w:rsid w:val="00594709"/>
    <w:rsid w:val="00595A56"/>
    <w:rsid w:val="00595B29"/>
    <w:rsid w:val="00597DCF"/>
    <w:rsid w:val="005A0A7A"/>
    <w:rsid w:val="005A14BE"/>
    <w:rsid w:val="005A232A"/>
    <w:rsid w:val="005A28B3"/>
    <w:rsid w:val="005A2AB0"/>
    <w:rsid w:val="005A31A0"/>
    <w:rsid w:val="005A3638"/>
    <w:rsid w:val="005A3E53"/>
    <w:rsid w:val="005A4063"/>
    <w:rsid w:val="005A501C"/>
    <w:rsid w:val="005A583A"/>
    <w:rsid w:val="005A58A2"/>
    <w:rsid w:val="005A6198"/>
    <w:rsid w:val="005A6675"/>
    <w:rsid w:val="005A6B76"/>
    <w:rsid w:val="005A7F88"/>
    <w:rsid w:val="005B0B42"/>
    <w:rsid w:val="005B14A3"/>
    <w:rsid w:val="005B19B1"/>
    <w:rsid w:val="005B2A15"/>
    <w:rsid w:val="005B2AAD"/>
    <w:rsid w:val="005B48D3"/>
    <w:rsid w:val="005B492F"/>
    <w:rsid w:val="005B4CB1"/>
    <w:rsid w:val="005B541A"/>
    <w:rsid w:val="005B5D7E"/>
    <w:rsid w:val="005B629A"/>
    <w:rsid w:val="005C070F"/>
    <w:rsid w:val="005C091F"/>
    <w:rsid w:val="005C1B89"/>
    <w:rsid w:val="005C285A"/>
    <w:rsid w:val="005C3061"/>
    <w:rsid w:val="005C3D5A"/>
    <w:rsid w:val="005C3E80"/>
    <w:rsid w:val="005C42BD"/>
    <w:rsid w:val="005C43CB"/>
    <w:rsid w:val="005C51A7"/>
    <w:rsid w:val="005D03BF"/>
    <w:rsid w:val="005D05DB"/>
    <w:rsid w:val="005D094B"/>
    <w:rsid w:val="005D1828"/>
    <w:rsid w:val="005D2128"/>
    <w:rsid w:val="005D248A"/>
    <w:rsid w:val="005D25AD"/>
    <w:rsid w:val="005D2ECF"/>
    <w:rsid w:val="005D3BEE"/>
    <w:rsid w:val="005D58B2"/>
    <w:rsid w:val="005D6363"/>
    <w:rsid w:val="005E0270"/>
    <w:rsid w:val="005E1852"/>
    <w:rsid w:val="005E1958"/>
    <w:rsid w:val="005E1D69"/>
    <w:rsid w:val="005E205A"/>
    <w:rsid w:val="005E34E3"/>
    <w:rsid w:val="005E38BB"/>
    <w:rsid w:val="005E3F2B"/>
    <w:rsid w:val="005E5169"/>
    <w:rsid w:val="005E524A"/>
    <w:rsid w:val="005E6AEC"/>
    <w:rsid w:val="005E72A0"/>
    <w:rsid w:val="005E772B"/>
    <w:rsid w:val="005E7837"/>
    <w:rsid w:val="005E7B96"/>
    <w:rsid w:val="005E7FB5"/>
    <w:rsid w:val="005F01C5"/>
    <w:rsid w:val="005F11FF"/>
    <w:rsid w:val="005F1415"/>
    <w:rsid w:val="005F1491"/>
    <w:rsid w:val="005F1C30"/>
    <w:rsid w:val="005F226C"/>
    <w:rsid w:val="005F2C5C"/>
    <w:rsid w:val="005F5250"/>
    <w:rsid w:val="005F5990"/>
    <w:rsid w:val="005F622F"/>
    <w:rsid w:val="005F6F2A"/>
    <w:rsid w:val="005F6F94"/>
    <w:rsid w:val="005F7A56"/>
    <w:rsid w:val="005F7CC1"/>
    <w:rsid w:val="00600B61"/>
    <w:rsid w:val="0060171C"/>
    <w:rsid w:val="00601C96"/>
    <w:rsid w:val="00601D01"/>
    <w:rsid w:val="0060224F"/>
    <w:rsid w:val="006022FC"/>
    <w:rsid w:val="00602652"/>
    <w:rsid w:val="006029C6"/>
    <w:rsid w:val="00603996"/>
    <w:rsid w:val="00604D5E"/>
    <w:rsid w:val="006051CB"/>
    <w:rsid w:val="0060577A"/>
    <w:rsid w:val="006059F9"/>
    <w:rsid w:val="006061C3"/>
    <w:rsid w:val="006065C2"/>
    <w:rsid w:val="006069FD"/>
    <w:rsid w:val="00606A29"/>
    <w:rsid w:val="00606F0E"/>
    <w:rsid w:val="006079A2"/>
    <w:rsid w:val="00607E8E"/>
    <w:rsid w:val="006111DD"/>
    <w:rsid w:val="006118A1"/>
    <w:rsid w:val="006119C5"/>
    <w:rsid w:val="00611B50"/>
    <w:rsid w:val="00611DD1"/>
    <w:rsid w:val="006120F0"/>
    <w:rsid w:val="00612663"/>
    <w:rsid w:val="00612927"/>
    <w:rsid w:val="00612A47"/>
    <w:rsid w:val="006148E4"/>
    <w:rsid w:val="00614B53"/>
    <w:rsid w:val="006150F6"/>
    <w:rsid w:val="00615ED8"/>
    <w:rsid w:val="00615F1D"/>
    <w:rsid w:val="00616E55"/>
    <w:rsid w:val="0062001C"/>
    <w:rsid w:val="00620DFA"/>
    <w:rsid w:val="006212E4"/>
    <w:rsid w:val="006214D7"/>
    <w:rsid w:val="00622085"/>
    <w:rsid w:val="0062293F"/>
    <w:rsid w:val="00622955"/>
    <w:rsid w:val="00622ED9"/>
    <w:rsid w:val="00622F30"/>
    <w:rsid w:val="006230B5"/>
    <w:rsid w:val="006236BF"/>
    <w:rsid w:val="00623EC6"/>
    <w:rsid w:val="006255BE"/>
    <w:rsid w:val="00625BCF"/>
    <w:rsid w:val="00625DE7"/>
    <w:rsid w:val="006266DD"/>
    <w:rsid w:val="006278D5"/>
    <w:rsid w:val="00630277"/>
    <w:rsid w:val="0063040B"/>
    <w:rsid w:val="00632614"/>
    <w:rsid w:val="006328AF"/>
    <w:rsid w:val="00632D29"/>
    <w:rsid w:val="00633180"/>
    <w:rsid w:val="006333F9"/>
    <w:rsid w:val="00633471"/>
    <w:rsid w:val="00633B34"/>
    <w:rsid w:val="00634A0D"/>
    <w:rsid w:val="00635406"/>
    <w:rsid w:val="00635E0A"/>
    <w:rsid w:val="00636850"/>
    <w:rsid w:val="00636974"/>
    <w:rsid w:val="00636E10"/>
    <w:rsid w:val="00637765"/>
    <w:rsid w:val="00637DA7"/>
    <w:rsid w:val="00640375"/>
    <w:rsid w:val="0064092E"/>
    <w:rsid w:val="00640E51"/>
    <w:rsid w:val="00641191"/>
    <w:rsid w:val="0064356D"/>
    <w:rsid w:val="00643C99"/>
    <w:rsid w:val="00644C2B"/>
    <w:rsid w:val="00644F95"/>
    <w:rsid w:val="00647C06"/>
    <w:rsid w:val="0065127E"/>
    <w:rsid w:val="00651A3C"/>
    <w:rsid w:val="00652014"/>
    <w:rsid w:val="006520F2"/>
    <w:rsid w:val="00652833"/>
    <w:rsid w:val="00652D8B"/>
    <w:rsid w:val="00652EE1"/>
    <w:rsid w:val="00653296"/>
    <w:rsid w:val="00653E6E"/>
    <w:rsid w:val="00653FA2"/>
    <w:rsid w:val="00653FDA"/>
    <w:rsid w:val="00654176"/>
    <w:rsid w:val="00655D21"/>
    <w:rsid w:val="00656088"/>
    <w:rsid w:val="00657A88"/>
    <w:rsid w:val="00660B23"/>
    <w:rsid w:val="00661099"/>
    <w:rsid w:val="00662354"/>
    <w:rsid w:val="00662AE2"/>
    <w:rsid w:val="00662FD9"/>
    <w:rsid w:val="00663416"/>
    <w:rsid w:val="00663468"/>
    <w:rsid w:val="006634E0"/>
    <w:rsid w:val="00663DEE"/>
    <w:rsid w:val="006644AF"/>
    <w:rsid w:val="00664C65"/>
    <w:rsid w:val="00665165"/>
    <w:rsid w:val="006651C0"/>
    <w:rsid w:val="00665911"/>
    <w:rsid w:val="006661CF"/>
    <w:rsid w:val="006667B7"/>
    <w:rsid w:val="00666BE7"/>
    <w:rsid w:val="00667363"/>
    <w:rsid w:val="00667409"/>
    <w:rsid w:val="006676BF"/>
    <w:rsid w:val="00667CAF"/>
    <w:rsid w:val="0067031D"/>
    <w:rsid w:val="006703BE"/>
    <w:rsid w:val="00671AB7"/>
    <w:rsid w:val="00671F1A"/>
    <w:rsid w:val="006722E6"/>
    <w:rsid w:val="006725D2"/>
    <w:rsid w:val="00673B11"/>
    <w:rsid w:val="00673BD7"/>
    <w:rsid w:val="00673C6D"/>
    <w:rsid w:val="00673DA2"/>
    <w:rsid w:val="006742A5"/>
    <w:rsid w:val="006745E6"/>
    <w:rsid w:val="006752E2"/>
    <w:rsid w:val="00675583"/>
    <w:rsid w:val="00675DF4"/>
    <w:rsid w:val="006760EA"/>
    <w:rsid w:val="006767F7"/>
    <w:rsid w:val="00676C39"/>
    <w:rsid w:val="006774C8"/>
    <w:rsid w:val="0068025B"/>
    <w:rsid w:val="0068040D"/>
    <w:rsid w:val="00680909"/>
    <w:rsid w:val="00680BE2"/>
    <w:rsid w:val="006816D3"/>
    <w:rsid w:val="0068217E"/>
    <w:rsid w:val="006824C3"/>
    <w:rsid w:val="00682A4D"/>
    <w:rsid w:val="00682FED"/>
    <w:rsid w:val="00683FB0"/>
    <w:rsid w:val="00684590"/>
    <w:rsid w:val="006861E7"/>
    <w:rsid w:val="00686DB1"/>
    <w:rsid w:val="006871A8"/>
    <w:rsid w:val="006908C5"/>
    <w:rsid w:val="00692516"/>
    <w:rsid w:val="00692918"/>
    <w:rsid w:val="006934F9"/>
    <w:rsid w:val="00694CB7"/>
    <w:rsid w:val="00694EF1"/>
    <w:rsid w:val="00695D4E"/>
    <w:rsid w:val="0069679B"/>
    <w:rsid w:val="006967ED"/>
    <w:rsid w:val="00696B9E"/>
    <w:rsid w:val="00696EC8"/>
    <w:rsid w:val="006A0994"/>
    <w:rsid w:val="006A0A34"/>
    <w:rsid w:val="006A14DE"/>
    <w:rsid w:val="006A1C0A"/>
    <w:rsid w:val="006A39B3"/>
    <w:rsid w:val="006A3E75"/>
    <w:rsid w:val="006A3EEE"/>
    <w:rsid w:val="006A4C81"/>
    <w:rsid w:val="006A56F6"/>
    <w:rsid w:val="006A5D83"/>
    <w:rsid w:val="006B1AC0"/>
    <w:rsid w:val="006B2636"/>
    <w:rsid w:val="006B2BEC"/>
    <w:rsid w:val="006B2CE5"/>
    <w:rsid w:val="006B2F0D"/>
    <w:rsid w:val="006B3021"/>
    <w:rsid w:val="006B3B45"/>
    <w:rsid w:val="006B438D"/>
    <w:rsid w:val="006B49EC"/>
    <w:rsid w:val="006B4A42"/>
    <w:rsid w:val="006B6588"/>
    <w:rsid w:val="006B6B65"/>
    <w:rsid w:val="006B7795"/>
    <w:rsid w:val="006C0930"/>
    <w:rsid w:val="006C0B76"/>
    <w:rsid w:val="006C1740"/>
    <w:rsid w:val="006C2034"/>
    <w:rsid w:val="006C2407"/>
    <w:rsid w:val="006C57EB"/>
    <w:rsid w:val="006C59A6"/>
    <w:rsid w:val="006C6547"/>
    <w:rsid w:val="006C6976"/>
    <w:rsid w:val="006C6AD0"/>
    <w:rsid w:val="006C7FFB"/>
    <w:rsid w:val="006D0394"/>
    <w:rsid w:val="006D0700"/>
    <w:rsid w:val="006D0CC8"/>
    <w:rsid w:val="006D10A0"/>
    <w:rsid w:val="006D1522"/>
    <w:rsid w:val="006D17BF"/>
    <w:rsid w:val="006D1C28"/>
    <w:rsid w:val="006D1E41"/>
    <w:rsid w:val="006D2534"/>
    <w:rsid w:val="006D29A9"/>
    <w:rsid w:val="006D3848"/>
    <w:rsid w:val="006D41DE"/>
    <w:rsid w:val="006D57B8"/>
    <w:rsid w:val="006D5D88"/>
    <w:rsid w:val="006D5E5E"/>
    <w:rsid w:val="006D6242"/>
    <w:rsid w:val="006D68F2"/>
    <w:rsid w:val="006D693B"/>
    <w:rsid w:val="006D6F08"/>
    <w:rsid w:val="006D7B7E"/>
    <w:rsid w:val="006E0D1F"/>
    <w:rsid w:val="006E0DF5"/>
    <w:rsid w:val="006E2934"/>
    <w:rsid w:val="006E2AD6"/>
    <w:rsid w:val="006E2B4A"/>
    <w:rsid w:val="006E3180"/>
    <w:rsid w:val="006E37A6"/>
    <w:rsid w:val="006E3E23"/>
    <w:rsid w:val="006E4243"/>
    <w:rsid w:val="006E433D"/>
    <w:rsid w:val="006E465B"/>
    <w:rsid w:val="006E55B4"/>
    <w:rsid w:val="006E5996"/>
    <w:rsid w:val="006E5BFD"/>
    <w:rsid w:val="006E6484"/>
    <w:rsid w:val="006E6D82"/>
    <w:rsid w:val="006E6E8D"/>
    <w:rsid w:val="006E7439"/>
    <w:rsid w:val="006F1345"/>
    <w:rsid w:val="006F1797"/>
    <w:rsid w:val="006F17EC"/>
    <w:rsid w:val="006F1C68"/>
    <w:rsid w:val="006F2131"/>
    <w:rsid w:val="006F27B2"/>
    <w:rsid w:val="006F315E"/>
    <w:rsid w:val="006F34C7"/>
    <w:rsid w:val="006F47D7"/>
    <w:rsid w:val="006F4F35"/>
    <w:rsid w:val="006F6E89"/>
    <w:rsid w:val="00700261"/>
    <w:rsid w:val="00700B2A"/>
    <w:rsid w:val="00700D33"/>
    <w:rsid w:val="00701CB8"/>
    <w:rsid w:val="00701E35"/>
    <w:rsid w:val="00702BEF"/>
    <w:rsid w:val="00702E2B"/>
    <w:rsid w:val="00703B4A"/>
    <w:rsid w:val="00704923"/>
    <w:rsid w:val="00705859"/>
    <w:rsid w:val="00705C48"/>
    <w:rsid w:val="00706141"/>
    <w:rsid w:val="0070657F"/>
    <w:rsid w:val="00706B98"/>
    <w:rsid w:val="00706CAF"/>
    <w:rsid w:val="00706D83"/>
    <w:rsid w:val="00707F61"/>
    <w:rsid w:val="007102C9"/>
    <w:rsid w:val="007102E3"/>
    <w:rsid w:val="00710442"/>
    <w:rsid w:val="007117D9"/>
    <w:rsid w:val="0071182C"/>
    <w:rsid w:val="00712054"/>
    <w:rsid w:val="007126C7"/>
    <w:rsid w:val="00712B48"/>
    <w:rsid w:val="00712F59"/>
    <w:rsid w:val="00714567"/>
    <w:rsid w:val="00716D03"/>
    <w:rsid w:val="00716FE5"/>
    <w:rsid w:val="00717005"/>
    <w:rsid w:val="0071727A"/>
    <w:rsid w:val="007201F8"/>
    <w:rsid w:val="00721A39"/>
    <w:rsid w:val="007226AA"/>
    <w:rsid w:val="00722CCE"/>
    <w:rsid w:val="00722D02"/>
    <w:rsid w:val="0072567F"/>
    <w:rsid w:val="0072608B"/>
    <w:rsid w:val="00726103"/>
    <w:rsid w:val="0072740A"/>
    <w:rsid w:val="0072747D"/>
    <w:rsid w:val="007301F0"/>
    <w:rsid w:val="0073034D"/>
    <w:rsid w:val="00730B7B"/>
    <w:rsid w:val="00730C05"/>
    <w:rsid w:val="00731BFE"/>
    <w:rsid w:val="00731E00"/>
    <w:rsid w:val="0073293B"/>
    <w:rsid w:val="00732AAB"/>
    <w:rsid w:val="00732DFD"/>
    <w:rsid w:val="00734701"/>
    <w:rsid w:val="007348A8"/>
    <w:rsid w:val="00734D4B"/>
    <w:rsid w:val="00734D79"/>
    <w:rsid w:val="00735518"/>
    <w:rsid w:val="00737B8A"/>
    <w:rsid w:val="007407BB"/>
    <w:rsid w:val="00740BE7"/>
    <w:rsid w:val="007410D8"/>
    <w:rsid w:val="00741E57"/>
    <w:rsid w:val="0074204B"/>
    <w:rsid w:val="0074264D"/>
    <w:rsid w:val="0074334C"/>
    <w:rsid w:val="00743AEC"/>
    <w:rsid w:val="0074448B"/>
    <w:rsid w:val="00744FA7"/>
    <w:rsid w:val="007452E7"/>
    <w:rsid w:val="00746EFA"/>
    <w:rsid w:val="007479C7"/>
    <w:rsid w:val="00751067"/>
    <w:rsid w:val="007513B3"/>
    <w:rsid w:val="007524CA"/>
    <w:rsid w:val="00752DD1"/>
    <w:rsid w:val="007538D8"/>
    <w:rsid w:val="00753B42"/>
    <w:rsid w:val="00753E1C"/>
    <w:rsid w:val="00753E5C"/>
    <w:rsid w:val="007551DA"/>
    <w:rsid w:val="007555EA"/>
    <w:rsid w:val="0075597A"/>
    <w:rsid w:val="007559C8"/>
    <w:rsid w:val="00755EAE"/>
    <w:rsid w:val="00756C29"/>
    <w:rsid w:val="0075749B"/>
    <w:rsid w:val="00757D91"/>
    <w:rsid w:val="00760062"/>
    <w:rsid w:val="00760B01"/>
    <w:rsid w:val="00761169"/>
    <w:rsid w:val="0076211E"/>
    <w:rsid w:val="00762953"/>
    <w:rsid w:val="00763473"/>
    <w:rsid w:val="00763B62"/>
    <w:rsid w:val="007653EA"/>
    <w:rsid w:val="00765AF3"/>
    <w:rsid w:val="00766143"/>
    <w:rsid w:val="0076723D"/>
    <w:rsid w:val="00767245"/>
    <w:rsid w:val="007673A4"/>
    <w:rsid w:val="0077129F"/>
    <w:rsid w:val="00773037"/>
    <w:rsid w:val="00773674"/>
    <w:rsid w:val="0077380E"/>
    <w:rsid w:val="007738D3"/>
    <w:rsid w:val="00775A00"/>
    <w:rsid w:val="00776A2D"/>
    <w:rsid w:val="00776EF7"/>
    <w:rsid w:val="007775AD"/>
    <w:rsid w:val="00777963"/>
    <w:rsid w:val="00777DFB"/>
    <w:rsid w:val="00777EA1"/>
    <w:rsid w:val="007802C1"/>
    <w:rsid w:val="0078086D"/>
    <w:rsid w:val="007813E2"/>
    <w:rsid w:val="007817B9"/>
    <w:rsid w:val="007830AE"/>
    <w:rsid w:val="00783502"/>
    <w:rsid w:val="00783A66"/>
    <w:rsid w:val="00785921"/>
    <w:rsid w:val="00785BC8"/>
    <w:rsid w:val="00786C4C"/>
    <w:rsid w:val="007870BF"/>
    <w:rsid w:val="00787645"/>
    <w:rsid w:val="00787655"/>
    <w:rsid w:val="00787C7E"/>
    <w:rsid w:val="007900B7"/>
    <w:rsid w:val="0079089B"/>
    <w:rsid w:val="00790B0D"/>
    <w:rsid w:val="00791620"/>
    <w:rsid w:val="00793EBF"/>
    <w:rsid w:val="00795DC2"/>
    <w:rsid w:val="007966B1"/>
    <w:rsid w:val="007970CC"/>
    <w:rsid w:val="007972CB"/>
    <w:rsid w:val="007977DF"/>
    <w:rsid w:val="007A0573"/>
    <w:rsid w:val="007A0778"/>
    <w:rsid w:val="007A0DFB"/>
    <w:rsid w:val="007A0F58"/>
    <w:rsid w:val="007A28EF"/>
    <w:rsid w:val="007A3134"/>
    <w:rsid w:val="007A32EB"/>
    <w:rsid w:val="007A3673"/>
    <w:rsid w:val="007A38AA"/>
    <w:rsid w:val="007A3A96"/>
    <w:rsid w:val="007A3EFD"/>
    <w:rsid w:val="007A445A"/>
    <w:rsid w:val="007A5FF3"/>
    <w:rsid w:val="007A60E1"/>
    <w:rsid w:val="007A65B4"/>
    <w:rsid w:val="007A757A"/>
    <w:rsid w:val="007A7852"/>
    <w:rsid w:val="007B09F9"/>
    <w:rsid w:val="007B184E"/>
    <w:rsid w:val="007B21BE"/>
    <w:rsid w:val="007B23A6"/>
    <w:rsid w:val="007B2523"/>
    <w:rsid w:val="007B2AAC"/>
    <w:rsid w:val="007B3E5E"/>
    <w:rsid w:val="007B627E"/>
    <w:rsid w:val="007B6E94"/>
    <w:rsid w:val="007B72C8"/>
    <w:rsid w:val="007C00CC"/>
    <w:rsid w:val="007C12FC"/>
    <w:rsid w:val="007C14A6"/>
    <w:rsid w:val="007C1863"/>
    <w:rsid w:val="007C2029"/>
    <w:rsid w:val="007C2294"/>
    <w:rsid w:val="007C2F20"/>
    <w:rsid w:val="007C382A"/>
    <w:rsid w:val="007C4AF3"/>
    <w:rsid w:val="007C4B3F"/>
    <w:rsid w:val="007C5870"/>
    <w:rsid w:val="007C591E"/>
    <w:rsid w:val="007C5A6F"/>
    <w:rsid w:val="007C5D3E"/>
    <w:rsid w:val="007C6310"/>
    <w:rsid w:val="007C67DF"/>
    <w:rsid w:val="007C6ED8"/>
    <w:rsid w:val="007C7936"/>
    <w:rsid w:val="007D0761"/>
    <w:rsid w:val="007D1258"/>
    <w:rsid w:val="007D1862"/>
    <w:rsid w:val="007D199D"/>
    <w:rsid w:val="007D1B24"/>
    <w:rsid w:val="007D2CFE"/>
    <w:rsid w:val="007D2E8C"/>
    <w:rsid w:val="007D2FDE"/>
    <w:rsid w:val="007D3A3E"/>
    <w:rsid w:val="007D4096"/>
    <w:rsid w:val="007D45A9"/>
    <w:rsid w:val="007D4CF0"/>
    <w:rsid w:val="007D4D5B"/>
    <w:rsid w:val="007D4EF2"/>
    <w:rsid w:val="007D5632"/>
    <w:rsid w:val="007D589B"/>
    <w:rsid w:val="007D5BC4"/>
    <w:rsid w:val="007D615F"/>
    <w:rsid w:val="007D6BF6"/>
    <w:rsid w:val="007D6EB2"/>
    <w:rsid w:val="007D7A86"/>
    <w:rsid w:val="007D7EB2"/>
    <w:rsid w:val="007E0BC1"/>
    <w:rsid w:val="007E0BD1"/>
    <w:rsid w:val="007E0D12"/>
    <w:rsid w:val="007E0D33"/>
    <w:rsid w:val="007E1FC9"/>
    <w:rsid w:val="007E2E3B"/>
    <w:rsid w:val="007E32DF"/>
    <w:rsid w:val="007E3A6E"/>
    <w:rsid w:val="007E3BCE"/>
    <w:rsid w:val="007E3FCD"/>
    <w:rsid w:val="007E56DF"/>
    <w:rsid w:val="007E5FBE"/>
    <w:rsid w:val="007E5FC9"/>
    <w:rsid w:val="007E741A"/>
    <w:rsid w:val="007E757F"/>
    <w:rsid w:val="007E788B"/>
    <w:rsid w:val="007F0118"/>
    <w:rsid w:val="007F06F7"/>
    <w:rsid w:val="007F12DD"/>
    <w:rsid w:val="007F1442"/>
    <w:rsid w:val="007F191D"/>
    <w:rsid w:val="007F2248"/>
    <w:rsid w:val="007F2A30"/>
    <w:rsid w:val="007F308D"/>
    <w:rsid w:val="007F3EFF"/>
    <w:rsid w:val="007F468B"/>
    <w:rsid w:val="007F4AB5"/>
    <w:rsid w:val="007F5E14"/>
    <w:rsid w:val="007F5E61"/>
    <w:rsid w:val="007F5EFF"/>
    <w:rsid w:val="007F6094"/>
    <w:rsid w:val="007F681A"/>
    <w:rsid w:val="007F7F8F"/>
    <w:rsid w:val="0080031F"/>
    <w:rsid w:val="00800F8C"/>
    <w:rsid w:val="008018B7"/>
    <w:rsid w:val="008026DF"/>
    <w:rsid w:val="00803297"/>
    <w:rsid w:val="00803407"/>
    <w:rsid w:val="0080379D"/>
    <w:rsid w:val="008044AC"/>
    <w:rsid w:val="00805355"/>
    <w:rsid w:val="00805A85"/>
    <w:rsid w:val="008064A4"/>
    <w:rsid w:val="00806816"/>
    <w:rsid w:val="00806A3E"/>
    <w:rsid w:val="00806AFA"/>
    <w:rsid w:val="00806F0F"/>
    <w:rsid w:val="0080753A"/>
    <w:rsid w:val="00807755"/>
    <w:rsid w:val="00807F7C"/>
    <w:rsid w:val="00810044"/>
    <w:rsid w:val="00810147"/>
    <w:rsid w:val="00810564"/>
    <w:rsid w:val="00810FE9"/>
    <w:rsid w:val="0081261C"/>
    <w:rsid w:val="00814144"/>
    <w:rsid w:val="00814629"/>
    <w:rsid w:val="008156B5"/>
    <w:rsid w:val="008156C2"/>
    <w:rsid w:val="00816B2B"/>
    <w:rsid w:val="00816E3F"/>
    <w:rsid w:val="00820C44"/>
    <w:rsid w:val="008219E2"/>
    <w:rsid w:val="0082211B"/>
    <w:rsid w:val="00822260"/>
    <w:rsid w:val="00822823"/>
    <w:rsid w:val="008231E4"/>
    <w:rsid w:val="008247AC"/>
    <w:rsid w:val="00826E2C"/>
    <w:rsid w:val="008279B6"/>
    <w:rsid w:val="00827B33"/>
    <w:rsid w:val="00827DB7"/>
    <w:rsid w:val="008304AD"/>
    <w:rsid w:val="008306DD"/>
    <w:rsid w:val="008311CC"/>
    <w:rsid w:val="008316A7"/>
    <w:rsid w:val="00831E05"/>
    <w:rsid w:val="0083225B"/>
    <w:rsid w:val="008324BF"/>
    <w:rsid w:val="008337B7"/>
    <w:rsid w:val="0083418D"/>
    <w:rsid w:val="0083447E"/>
    <w:rsid w:val="0083555D"/>
    <w:rsid w:val="008367AA"/>
    <w:rsid w:val="00836CEE"/>
    <w:rsid w:val="0083735E"/>
    <w:rsid w:val="00837388"/>
    <w:rsid w:val="0084088E"/>
    <w:rsid w:val="00840A16"/>
    <w:rsid w:val="0084125D"/>
    <w:rsid w:val="00841938"/>
    <w:rsid w:val="00841C97"/>
    <w:rsid w:val="008424A3"/>
    <w:rsid w:val="00842747"/>
    <w:rsid w:val="00843C7B"/>
    <w:rsid w:val="008447A5"/>
    <w:rsid w:val="00844B6A"/>
    <w:rsid w:val="008455DC"/>
    <w:rsid w:val="008474E1"/>
    <w:rsid w:val="00847C33"/>
    <w:rsid w:val="00847E78"/>
    <w:rsid w:val="00850691"/>
    <w:rsid w:val="008508F9"/>
    <w:rsid w:val="0085113F"/>
    <w:rsid w:val="00851310"/>
    <w:rsid w:val="00852D8E"/>
    <w:rsid w:val="00852F9C"/>
    <w:rsid w:val="00853F11"/>
    <w:rsid w:val="00854106"/>
    <w:rsid w:val="00854BBF"/>
    <w:rsid w:val="00854BED"/>
    <w:rsid w:val="00854EB4"/>
    <w:rsid w:val="00855B4B"/>
    <w:rsid w:val="00855E91"/>
    <w:rsid w:val="00855EC7"/>
    <w:rsid w:val="0085600C"/>
    <w:rsid w:val="00856302"/>
    <w:rsid w:val="008578DC"/>
    <w:rsid w:val="008604B2"/>
    <w:rsid w:val="00860D92"/>
    <w:rsid w:val="00860DC6"/>
    <w:rsid w:val="0086127B"/>
    <w:rsid w:val="00861295"/>
    <w:rsid w:val="00861B34"/>
    <w:rsid w:val="008624E2"/>
    <w:rsid w:val="00862DFA"/>
    <w:rsid w:val="00862E02"/>
    <w:rsid w:val="008630AD"/>
    <w:rsid w:val="00863552"/>
    <w:rsid w:val="00863571"/>
    <w:rsid w:val="008636DF"/>
    <w:rsid w:val="008637FB"/>
    <w:rsid w:val="00865480"/>
    <w:rsid w:val="0086626A"/>
    <w:rsid w:val="00866BD6"/>
    <w:rsid w:val="00870565"/>
    <w:rsid w:val="0087084F"/>
    <w:rsid w:val="0087093F"/>
    <w:rsid w:val="00872F41"/>
    <w:rsid w:val="008730D5"/>
    <w:rsid w:val="00873C77"/>
    <w:rsid w:val="00875072"/>
    <w:rsid w:val="008751F4"/>
    <w:rsid w:val="008752F5"/>
    <w:rsid w:val="00875C5C"/>
    <w:rsid w:val="00876A78"/>
    <w:rsid w:val="00877131"/>
    <w:rsid w:val="00880B10"/>
    <w:rsid w:val="008810EF"/>
    <w:rsid w:val="008817A7"/>
    <w:rsid w:val="008817F2"/>
    <w:rsid w:val="00882046"/>
    <w:rsid w:val="0088229F"/>
    <w:rsid w:val="00882475"/>
    <w:rsid w:val="00883643"/>
    <w:rsid w:val="00883B98"/>
    <w:rsid w:val="00883CF1"/>
    <w:rsid w:val="00885113"/>
    <w:rsid w:val="00885A4B"/>
    <w:rsid w:val="00887621"/>
    <w:rsid w:val="00887B47"/>
    <w:rsid w:val="00890B20"/>
    <w:rsid w:val="00890B87"/>
    <w:rsid w:val="00891334"/>
    <w:rsid w:val="00891826"/>
    <w:rsid w:val="0089192E"/>
    <w:rsid w:val="008919CD"/>
    <w:rsid w:val="0089245C"/>
    <w:rsid w:val="00892D88"/>
    <w:rsid w:val="00893A51"/>
    <w:rsid w:val="00893DC9"/>
    <w:rsid w:val="00894001"/>
    <w:rsid w:val="0089440C"/>
    <w:rsid w:val="008945C4"/>
    <w:rsid w:val="008945D2"/>
    <w:rsid w:val="00894B7A"/>
    <w:rsid w:val="008951EB"/>
    <w:rsid w:val="00895636"/>
    <w:rsid w:val="00896632"/>
    <w:rsid w:val="00896772"/>
    <w:rsid w:val="00897676"/>
    <w:rsid w:val="00897A20"/>
    <w:rsid w:val="008A0344"/>
    <w:rsid w:val="008A169A"/>
    <w:rsid w:val="008A2688"/>
    <w:rsid w:val="008A2ECD"/>
    <w:rsid w:val="008A6671"/>
    <w:rsid w:val="008A6A38"/>
    <w:rsid w:val="008A738B"/>
    <w:rsid w:val="008A799F"/>
    <w:rsid w:val="008A7AD7"/>
    <w:rsid w:val="008A7D4E"/>
    <w:rsid w:val="008B1F03"/>
    <w:rsid w:val="008B207A"/>
    <w:rsid w:val="008B25C4"/>
    <w:rsid w:val="008B3932"/>
    <w:rsid w:val="008B4D8C"/>
    <w:rsid w:val="008B77F6"/>
    <w:rsid w:val="008B7CDB"/>
    <w:rsid w:val="008C0C8F"/>
    <w:rsid w:val="008C1216"/>
    <w:rsid w:val="008C175C"/>
    <w:rsid w:val="008C1C6A"/>
    <w:rsid w:val="008C1FBD"/>
    <w:rsid w:val="008C21DB"/>
    <w:rsid w:val="008C2317"/>
    <w:rsid w:val="008C2DBC"/>
    <w:rsid w:val="008C3970"/>
    <w:rsid w:val="008C3F92"/>
    <w:rsid w:val="008C4F59"/>
    <w:rsid w:val="008C5BFD"/>
    <w:rsid w:val="008C5F79"/>
    <w:rsid w:val="008C605B"/>
    <w:rsid w:val="008C73B8"/>
    <w:rsid w:val="008C7D8A"/>
    <w:rsid w:val="008D02D1"/>
    <w:rsid w:val="008D02E7"/>
    <w:rsid w:val="008D0317"/>
    <w:rsid w:val="008D067F"/>
    <w:rsid w:val="008D080A"/>
    <w:rsid w:val="008D0BA3"/>
    <w:rsid w:val="008D0CBA"/>
    <w:rsid w:val="008D0D59"/>
    <w:rsid w:val="008D0DA1"/>
    <w:rsid w:val="008D184A"/>
    <w:rsid w:val="008D21F0"/>
    <w:rsid w:val="008D2301"/>
    <w:rsid w:val="008D3213"/>
    <w:rsid w:val="008D374A"/>
    <w:rsid w:val="008D39AC"/>
    <w:rsid w:val="008D3F87"/>
    <w:rsid w:val="008D4C07"/>
    <w:rsid w:val="008D61C2"/>
    <w:rsid w:val="008D6B52"/>
    <w:rsid w:val="008D76F8"/>
    <w:rsid w:val="008D7EEB"/>
    <w:rsid w:val="008E1496"/>
    <w:rsid w:val="008E1601"/>
    <w:rsid w:val="008E1799"/>
    <w:rsid w:val="008E1A80"/>
    <w:rsid w:val="008E237B"/>
    <w:rsid w:val="008E3307"/>
    <w:rsid w:val="008E3D3C"/>
    <w:rsid w:val="008E4A18"/>
    <w:rsid w:val="008E4BFA"/>
    <w:rsid w:val="008E58D9"/>
    <w:rsid w:val="008E5B8B"/>
    <w:rsid w:val="008E5BE1"/>
    <w:rsid w:val="008E758A"/>
    <w:rsid w:val="008E786F"/>
    <w:rsid w:val="008F24DA"/>
    <w:rsid w:val="008F2A02"/>
    <w:rsid w:val="008F30D5"/>
    <w:rsid w:val="008F3D59"/>
    <w:rsid w:val="008F3ED2"/>
    <w:rsid w:val="008F438D"/>
    <w:rsid w:val="008F474F"/>
    <w:rsid w:val="008F4A52"/>
    <w:rsid w:val="008F5190"/>
    <w:rsid w:val="008F534B"/>
    <w:rsid w:val="008F5DD3"/>
    <w:rsid w:val="008F60AA"/>
    <w:rsid w:val="008F72EE"/>
    <w:rsid w:val="008F7507"/>
    <w:rsid w:val="0090185F"/>
    <w:rsid w:val="00901E15"/>
    <w:rsid w:val="00902210"/>
    <w:rsid w:val="00902AFF"/>
    <w:rsid w:val="00903902"/>
    <w:rsid w:val="00903A81"/>
    <w:rsid w:val="00903B66"/>
    <w:rsid w:val="00903C02"/>
    <w:rsid w:val="0090405D"/>
    <w:rsid w:val="00904233"/>
    <w:rsid w:val="00904C70"/>
    <w:rsid w:val="00905137"/>
    <w:rsid w:val="00905D1D"/>
    <w:rsid w:val="00906A5A"/>
    <w:rsid w:val="00906EC7"/>
    <w:rsid w:val="009073DB"/>
    <w:rsid w:val="009103BF"/>
    <w:rsid w:val="0091076D"/>
    <w:rsid w:val="00910815"/>
    <w:rsid w:val="0091092D"/>
    <w:rsid w:val="00910EAE"/>
    <w:rsid w:val="00911588"/>
    <w:rsid w:val="00913136"/>
    <w:rsid w:val="009135BA"/>
    <w:rsid w:val="009139B9"/>
    <w:rsid w:val="00913A32"/>
    <w:rsid w:val="00914002"/>
    <w:rsid w:val="00914076"/>
    <w:rsid w:val="009140E0"/>
    <w:rsid w:val="00914500"/>
    <w:rsid w:val="00915056"/>
    <w:rsid w:val="00915608"/>
    <w:rsid w:val="00916B90"/>
    <w:rsid w:val="00916D79"/>
    <w:rsid w:val="00917550"/>
    <w:rsid w:val="00917B96"/>
    <w:rsid w:val="00923283"/>
    <w:rsid w:val="009240CA"/>
    <w:rsid w:val="009242DF"/>
    <w:rsid w:val="00925D5F"/>
    <w:rsid w:val="00926253"/>
    <w:rsid w:val="00930659"/>
    <w:rsid w:val="00930907"/>
    <w:rsid w:val="00930B78"/>
    <w:rsid w:val="00930EFB"/>
    <w:rsid w:val="009325CB"/>
    <w:rsid w:val="00933513"/>
    <w:rsid w:val="009335EE"/>
    <w:rsid w:val="009347AA"/>
    <w:rsid w:val="0093578A"/>
    <w:rsid w:val="00936AF3"/>
    <w:rsid w:val="009370A3"/>
    <w:rsid w:val="009372B6"/>
    <w:rsid w:val="00937C0C"/>
    <w:rsid w:val="00940889"/>
    <w:rsid w:val="00941AC6"/>
    <w:rsid w:val="00941BBE"/>
    <w:rsid w:val="00943607"/>
    <w:rsid w:val="00944413"/>
    <w:rsid w:val="009447AC"/>
    <w:rsid w:val="00945002"/>
    <w:rsid w:val="009453EE"/>
    <w:rsid w:val="0094697D"/>
    <w:rsid w:val="00947A15"/>
    <w:rsid w:val="00947F43"/>
    <w:rsid w:val="009500D9"/>
    <w:rsid w:val="009508B3"/>
    <w:rsid w:val="00950F13"/>
    <w:rsid w:val="0095171A"/>
    <w:rsid w:val="0095203E"/>
    <w:rsid w:val="00952667"/>
    <w:rsid w:val="00952F9F"/>
    <w:rsid w:val="00953419"/>
    <w:rsid w:val="00953679"/>
    <w:rsid w:val="00953AA8"/>
    <w:rsid w:val="00953F4A"/>
    <w:rsid w:val="009559D0"/>
    <w:rsid w:val="009560BC"/>
    <w:rsid w:val="009567A9"/>
    <w:rsid w:val="00956BB2"/>
    <w:rsid w:val="00956D98"/>
    <w:rsid w:val="009571F0"/>
    <w:rsid w:val="00957F60"/>
    <w:rsid w:val="0096069E"/>
    <w:rsid w:val="0096076A"/>
    <w:rsid w:val="0096228E"/>
    <w:rsid w:val="009622E5"/>
    <w:rsid w:val="00963BD0"/>
    <w:rsid w:val="00964AEC"/>
    <w:rsid w:val="00964C5D"/>
    <w:rsid w:val="00965132"/>
    <w:rsid w:val="00965374"/>
    <w:rsid w:val="009654C9"/>
    <w:rsid w:val="00965B78"/>
    <w:rsid w:val="00965B85"/>
    <w:rsid w:val="009660E1"/>
    <w:rsid w:val="00966755"/>
    <w:rsid w:val="00966F0E"/>
    <w:rsid w:val="00967033"/>
    <w:rsid w:val="009676AB"/>
    <w:rsid w:val="009676AE"/>
    <w:rsid w:val="00967D98"/>
    <w:rsid w:val="00970021"/>
    <w:rsid w:val="009702A9"/>
    <w:rsid w:val="009715C4"/>
    <w:rsid w:val="0097199F"/>
    <w:rsid w:val="0097572C"/>
    <w:rsid w:val="00975DF0"/>
    <w:rsid w:val="0097636F"/>
    <w:rsid w:val="00976717"/>
    <w:rsid w:val="00976F5D"/>
    <w:rsid w:val="0097763C"/>
    <w:rsid w:val="00980216"/>
    <w:rsid w:val="0098042C"/>
    <w:rsid w:val="009805F9"/>
    <w:rsid w:val="00980A94"/>
    <w:rsid w:val="0098107A"/>
    <w:rsid w:val="009812D0"/>
    <w:rsid w:val="00982695"/>
    <w:rsid w:val="00982915"/>
    <w:rsid w:val="00982B8D"/>
    <w:rsid w:val="0098373E"/>
    <w:rsid w:val="00983AC7"/>
    <w:rsid w:val="00983FD5"/>
    <w:rsid w:val="009843FF"/>
    <w:rsid w:val="0098468E"/>
    <w:rsid w:val="00984D83"/>
    <w:rsid w:val="00984E8D"/>
    <w:rsid w:val="009851B5"/>
    <w:rsid w:val="00985D2C"/>
    <w:rsid w:val="009861B3"/>
    <w:rsid w:val="00987C0B"/>
    <w:rsid w:val="009901AC"/>
    <w:rsid w:val="0099148D"/>
    <w:rsid w:val="009919FF"/>
    <w:rsid w:val="00991B04"/>
    <w:rsid w:val="0099327A"/>
    <w:rsid w:val="0099385C"/>
    <w:rsid w:val="009942F5"/>
    <w:rsid w:val="0099435C"/>
    <w:rsid w:val="0099509E"/>
    <w:rsid w:val="0099556B"/>
    <w:rsid w:val="009A01BE"/>
    <w:rsid w:val="009A0334"/>
    <w:rsid w:val="009A0807"/>
    <w:rsid w:val="009A08C2"/>
    <w:rsid w:val="009A0EE7"/>
    <w:rsid w:val="009A1A2A"/>
    <w:rsid w:val="009A2038"/>
    <w:rsid w:val="009A42B2"/>
    <w:rsid w:val="009A5124"/>
    <w:rsid w:val="009A5C86"/>
    <w:rsid w:val="009A5ED1"/>
    <w:rsid w:val="009A5FFC"/>
    <w:rsid w:val="009A62E3"/>
    <w:rsid w:val="009A693F"/>
    <w:rsid w:val="009A6E63"/>
    <w:rsid w:val="009A7985"/>
    <w:rsid w:val="009B0C9D"/>
    <w:rsid w:val="009B18C1"/>
    <w:rsid w:val="009B190B"/>
    <w:rsid w:val="009B2C43"/>
    <w:rsid w:val="009B36A4"/>
    <w:rsid w:val="009B3B63"/>
    <w:rsid w:val="009B4346"/>
    <w:rsid w:val="009B4820"/>
    <w:rsid w:val="009B4885"/>
    <w:rsid w:val="009B5253"/>
    <w:rsid w:val="009B52E4"/>
    <w:rsid w:val="009B56A6"/>
    <w:rsid w:val="009B59EA"/>
    <w:rsid w:val="009B620A"/>
    <w:rsid w:val="009B62A7"/>
    <w:rsid w:val="009B6386"/>
    <w:rsid w:val="009B63F7"/>
    <w:rsid w:val="009B6CCA"/>
    <w:rsid w:val="009B759D"/>
    <w:rsid w:val="009C0459"/>
    <w:rsid w:val="009C05A2"/>
    <w:rsid w:val="009C154B"/>
    <w:rsid w:val="009C1D99"/>
    <w:rsid w:val="009C1ED7"/>
    <w:rsid w:val="009C4461"/>
    <w:rsid w:val="009C4CEC"/>
    <w:rsid w:val="009C5544"/>
    <w:rsid w:val="009C589B"/>
    <w:rsid w:val="009C5BA8"/>
    <w:rsid w:val="009C7567"/>
    <w:rsid w:val="009C76F1"/>
    <w:rsid w:val="009C7C9E"/>
    <w:rsid w:val="009D00D4"/>
    <w:rsid w:val="009D06EE"/>
    <w:rsid w:val="009D0C91"/>
    <w:rsid w:val="009D1C3C"/>
    <w:rsid w:val="009D2A0A"/>
    <w:rsid w:val="009D2CC6"/>
    <w:rsid w:val="009D3431"/>
    <w:rsid w:val="009D39DC"/>
    <w:rsid w:val="009D3B5A"/>
    <w:rsid w:val="009D404A"/>
    <w:rsid w:val="009D40D8"/>
    <w:rsid w:val="009D4742"/>
    <w:rsid w:val="009D4758"/>
    <w:rsid w:val="009D4E96"/>
    <w:rsid w:val="009D5555"/>
    <w:rsid w:val="009D5E26"/>
    <w:rsid w:val="009D6AF9"/>
    <w:rsid w:val="009D7E13"/>
    <w:rsid w:val="009E1765"/>
    <w:rsid w:val="009E17C4"/>
    <w:rsid w:val="009E238C"/>
    <w:rsid w:val="009E3267"/>
    <w:rsid w:val="009E3D58"/>
    <w:rsid w:val="009E494E"/>
    <w:rsid w:val="009E50F6"/>
    <w:rsid w:val="009E5B30"/>
    <w:rsid w:val="009E6BBD"/>
    <w:rsid w:val="009E6C43"/>
    <w:rsid w:val="009E6E5B"/>
    <w:rsid w:val="009E7257"/>
    <w:rsid w:val="009E75A5"/>
    <w:rsid w:val="009E7C76"/>
    <w:rsid w:val="009F00A8"/>
    <w:rsid w:val="009F1122"/>
    <w:rsid w:val="009F17FD"/>
    <w:rsid w:val="009F1CAB"/>
    <w:rsid w:val="009F1EC1"/>
    <w:rsid w:val="009F392F"/>
    <w:rsid w:val="009F3F34"/>
    <w:rsid w:val="009F42EE"/>
    <w:rsid w:val="009F48B3"/>
    <w:rsid w:val="009F4AE2"/>
    <w:rsid w:val="009F5D3D"/>
    <w:rsid w:val="009F5DCB"/>
    <w:rsid w:val="009F5E81"/>
    <w:rsid w:val="009F71EF"/>
    <w:rsid w:val="009F773D"/>
    <w:rsid w:val="009F78E1"/>
    <w:rsid w:val="00A00AD8"/>
    <w:rsid w:val="00A01502"/>
    <w:rsid w:val="00A02146"/>
    <w:rsid w:val="00A021FF"/>
    <w:rsid w:val="00A032A5"/>
    <w:rsid w:val="00A042A7"/>
    <w:rsid w:val="00A04812"/>
    <w:rsid w:val="00A04939"/>
    <w:rsid w:val="00A04E35"/>
    <w:rsid w:val="00A0521B"/>
    <w:rsid w:val="00A065F4"/>
    <w:rsid w:val="00A108D0"/>
    <w:rsid w:val="00A11EAE"/>
    <w:rsid w:val="00A12920"/>
    <w:rsid w:val="00A146B1"/>
    <w:rsid w:val="00A14B8E"/>
    <w:rsid w:val="00A14F69"/>
    <w:rsid w:val="00A15527"/>
    <w:rsid w:val="00A15DC2"/>
    <w:rsid w:val="00A15FA1"/>
    <w:rsid w:val="00A16E37"/>
    <w:rsid w:val="00A17139"/>
    <w:rsid w:val="00A17C88"/>
    <w:rsid w:val="00A207C6"/>
    <w:rsid w:val="00A2127B"/>
    <w:rsid w:val="00A21827"/>
    <w:rsid w:val="00A21D9A"/>
    <w:rsid w:val="00A21DFF"/>
    <w:rsid w:val="00A22C74"/>
    <w:rsid w:val="00A233E9"/>
    <w:rsid w:val="00A23E35"/>
    <w:rsid w:val="00A24F44"/>
    <w:rsid w:val="00A250FF"/>
    <w:rsid w:val="00A25E53"/>
    <w:rsid w:val="00A25EC5"/>
    <w:rsid w:val="00A26488"/>
    <w:rsid w:val="00A269A4"/>
    <w:rsid w:val="00A27142"/>
    <w:rsid w:val="00A2735F"/>
    <w:rsid w:val="00A27530"/>
    <w:rsid w:val="00A2767B"/>
    <w:rsid w:val="00A309E8"/>
    <w:rsid w:val="00A3172C"/>
    <w:rsid w:val="00A31AA9"/>
    <w:rsid w:val="00A31EFB"/>
    <w:rsid w:val="00A34442"/>
    <w:rsid w:val="00A34685"/>
    <w:rsid w:val="00A35AF4"/>
    <w:rsid w:val="00A3641C"/>
    <w:rsid w:val="00A3652B"/>
    <w:rsid w:val="00A372F6"/>
    <w:rsid w:val="00A37454"/>
    <w:rsid w:val="00A400EE"/>
    <w:rsid w:val="00A406D2"/>
    <w:rsid w:val="00A40F05"/>
    <w:rsid w:val="00A41976"/>
    <w:rsid w:val="00A420F2"/>
    <w:rsid w:val="00A4267B"/>
    <w:rsid w:val="00A42C9F"/>
    <w:rsid w:val="00A43093"/>
    <w:rsid w:val="00A442FC"/>
    <w:rsid w:val="00A46CA3"/>
    <w:rsid w:val="00A4720B"/>
    <w:rsid w:val="00A50FFB"/>
    <w:rsid w:val="00A51A44"/>
    <w:rsid w:val="00A5232A"/>
    <w:rsid w:val="00A53ABF"/>
    <w:rsid w:val="00A54246"/>
    <w:rsid w:val="00A543E5"/>
    <w:rsid w:val="00A54803"/>
    <w:rsid w:val="00A549AC"/>
    <w:rsid w:val="00A54EEB"/>
    <w:rsid w:val="00A557C2"/>
    <w:rsid w:val="00A56605"/>
    <w:rsid w:val="00A57CD3"/>
    <w:rsid w:val="00A57ECC"/>
    <w:rsid w:val="00A6152B"/>
    <w:rsid w:val="00A61D60"/>
    <w:rsid w:val="00A61FA1"/>
    <w:rsid w:val="00A621FA"/>
    <w:rsid w:val="00A6329C"/>
    <w:rsid w:val="00A63880"/>
    <w:rsid w:val="00A63DCB"/>
    <w:rsid w:val="00A6501D"/>
    <w:rsid w:val="00A65BCF"/>
    <w:rsid w:val="00A664AB"/>
    <w:rsid w:val="00A66E20"/>
    <w:rsid w:val="00A66F2E"/>
    <w:rsid w:val="00A70403"/>
    <w:rsid w:val="00A71155"/>
    <w:rsid w:val="00A71A3B"/>
    <w:rsid w:val="00A721D8"/>
    <w:rsid w:val="00A735CE"/>
    <w:rsid w:val="00A74356"/>
    <w:rsid w:val="00A74B0A"/>
    <w:rsid w:val="00A74D73"/>
    <w:rsid w:val="00A74EE2"/>
    <w:rsid w:val="00A76741"/>
    <w:rsid w:val="00A76A00"/>
    <w:rsid w:val="00A76FFF"/>
    <w:rsid w:val="00A7743D"/>
    <w:rsid w:val="00A801AB"/>
    <w:rsid w:val="00A8071B"/>
    <w:rsid w:val="00A819A6"/>
    <w:rsid w:val="00A83BCA"/>
    <w:rsid w:val="00A83DF8"/>
    <w:rsid w:val="00A83E9B"/>
    <w:rsid w:val="00A849A9"/>
    <w:rsid w:val="00A84B2E"/>
    <w:rsid w:val="00A85D9C"/>
    <w:rsid w:val="00A86A8E"/>
    <w:rsid w:val="00A87532"/>
    <w:rsid w:val="00A90583"/>
    <w:rsid w:val="00A9069B"/>
    <w:rsid w:val="00A91061"/>
    <w:rsid w:val="00A914EA"/>
    <w:rsid w:val="00A919A1"/>
    <w:rsid w:val="00A91C7A"/>
    <w:rsid w:val="00A9221D"/>
    <w:rsid w:val="00A931F7"/>
    <w:rsid w:val="00A933BF"/>
    <w:rsid w:val="00A95080"/>
    <w:rsid w:val="00A95938"/>
    <w:rsid w:val="00A9691E"/>
    <w:rsid w:val="00A971C7"/>
    <w:rsid w:val="00AA00F7"/>
    <w:rsid w:val="00AA075E"/>
    <w:rsid w:val="00AA078A"/>
    <w:rsid w:val="00AA09C2"/>
    <w:rsid w:val="00AA21A4"/>
    <w:rsid w:val="00AA24C6"/>
    <w:rsid w:val="00AA43FA"/>
    <w:rsid w:val="00AA4557"/>
    <w:rsid w:val="00AA5989"/>
    <w:rsid w:val="00AA6724"/>
    <w:rsid w:val="00AA6C45"/>
    <w:rsid w:val="00AA6CE7"/>
    <w:rsid w:val="00AA7EBE"/>
    <w:rsid w:val="00AB11CB"/>
    <w:rsid w:val="00AB1513"/>
    <w:rsid w:val="00AB1610"/>
    <w:rsid w:val="00AB1A11"/>
    <w:rsid w:val="00AB1C92"/>
    <w:rsid w:val="00AB2387"/>
    <w:rsid w:val="00AB30CD"/>
    <w:rsid w:val="00AB4062"/>
    <w:rsid w:val="00AB43FE"/>
    <w:rsid w:val="00AB4778"/>
    <w:rsid w:val="00AB47C6"/>
    <w:rsid w:val="00AB525B"/>
    <w:rsid w:val="00AB53C1"/>
    <w:rsid w:val="00AB612F"/>
    <w:rsid w:val="00AB65B6"/>
    <w:rsid w:val="00AB7143"/>
    <w:rsid w:val="00AB71B7"/>
    <w:rsid w:val="00AB746D"/>
    <w:rsid w:val="00AB761D"/>
    <w:rsid w:val="00AC0D03"/>
    <w:rsid w:val="00AC10EC"/>
    <w:rsid w:val="00AC2462"/>
    <w:rsid w:val="00AC2CA7"/>
    <w:rsid w:val="00AC2F69"/>
    <w:rsid w:val="00AC4BA2"/>
    <w:rsid w:val="00AC51DF"/>
    <w:rsid w:val="00AC5D1E"/>
    <w:rsid w:val="00AC6138"/>
    <w:rsid w:val="00AC6449"/>
    <w:rsid w:val="00AC68D5"/>
    <w:rsid w:val="00AC7E57"/>
    <w:rsid w:val="00AD16D5"/>
    <w:rsid w:val="00AD2411"/>
    <w:rsid w:val="00AD25D6"/>
    <w:rsid w:val="00AD280A"/>
    <w:rsid w:val="00AD288E"/>
    <w:rsid w:val="00AD349E"/>
    <w:rsid w:val="00AD34DC"/>
    <w:rsid w:val="00AD3FA0"/>
    <w:rsid w:val="00AD428F"/>
    <w:rsid w:val="00AD5096"/>
    <w:rsid w:val="00AD50A1"/>
    <w:rsid w:val="00AD5D3F"/>
    <w:rsid w:val="00AD5EFD"/>
    <w:rsid w:val="00AD5F18"/>
    <w:rsid w:val="00AD5FA2"/>
    <w:rsid w:val="00AD6442"/>
    <w:rsid w:val="00AD65C3"/>
    <w:rsid w:val="00AE0F1F"/>
    <w:rsid w:val="00AE1CDD"/>
    <w:rsid w:val="00AE2596"/>
    <w:rsid w:val="00AE3845"/>
    <w:rsid w:val="00AE3D85"/>
    <w:rsid w:val="00AE3DF0"/>
    <w:rsid w:val="00AE3F77"/>
    <w:rsid w:val="00AE5D3D"/>
    <w:rsid w:val="00AE6217"/>
    <w:rsid w:val="00AE6479"/>
    <w:rsid w:val="00AE689A"/>
    <w:rsid w:val="00AE7F8E"/>
    <w:rsid w:val="00AF0AEF"/>
    <w:rsid w:val="00AF0F8F"/>
    <w:rsid w:val="00AF1056"/>
    <w:rsid w:val="00AF2E53"/>
    <w:rsid w:val="00AF2EC3"/>
    <w:rsid w:val="00AF2FA0"/>
    <w:rsid w:val="00AF419B"/>
    <w:rsid w:val="00AF4937"/>
    <w:rsid w:val="00AF4F41"/>
    <w:rsid w:val="00AF5324"/>
    <w:rsid w:val="00AF5591"/>
    <w:rsid w:val="00AF61F3"/>
    <w:rsid w:val="00AF6485"/>
    <w:rsid w:val="00AF6737"/>
    <w:rsid w:val="00AF7677"/>
    <w:rsid w:val="00B006A5"/>
    <w:rsid w:val="00B0081C"/>
    <w:rsid w:val="00B00876"/>
    <w:rsid w:val="00B00F6E"/>
    <w:rsid w:val="00B011AB"/>
    <w:rsid w:val="00B0223E"/>
    <w:rsid w:val="00B0244E"/>
    <w:rsid w:val="00B02548"/>
    <w:rsid w:val="00B02FE2"/>
    <w:rsid w:val="00B0371C"/>
    <w:rsid w:val="00B03C65"/>
    <w:rsid w:val="00B03DB1"/>
    <w:rsid w:val="00B04171"/>
    <w:rsid w:val="00B04C71"/>
    <w:rsid w:val="00B04D02"/>
    <w:rsid w:val="00B04DA3"/>
    <w:rsid w:val="00B0568C"/>
    <w:rsid w:val="00B068FD"/>
    <w:rsid w:val="00B06968"/>
    <w:rsid w:val="00B072E5"/>
    <w:rsid w:val="00B0762C"/>
    <w:rsid w:val="00B1008A"/>
    <w:rsid w:val="00B1009E"/>
    <w:rsid w:val="00B10612"/>
    <w:rsid w:val="00B109C2"/>
    <w:rsid w:val="00B11A8F"/>
    <w:rsid w:val="00B1204C"/>
    <w:rsid w:val="00B1215C"/>
    <w:rsid w:val="00B126EE"/>
    <w:rsid w:val="00B148DD"/>
    <w:rsid w:val="00B15657"/>
    <w:rsid w:val="00B16592"/>
    <w:rsid w:val="00B175A0"/>
    <w:rsid w:val="00B17C8A"/>
    <w:rsid w:val="00B202B2"/>
    <w:rsid w:val="00B202C6"/>
    <w:rsid w:val="00B20548"/>
    <w:rsid w:val="00B22C59"/>
    <w:rsid w:val="00B25DE4"/>
    <w:rsid w:val="00B25DFC"/>
    <w:rsid w:val="00B25F6B"/>
    <w:rsid w:val="00B27CDD"/>
    <w:rsid w:val="00B3001B"/>
    <w:rsid w:val="00B317BA"/>
    <w:rsid w:val="00B31E1D"/>
    <w:rsid w:val="00B320CD"/>
    <w:rsid w:val="00B3255B"/>
    <w:rsid w:val="00B32827"/>
    <w:rsid w:val="00B331D7"/>
    <w:rsid w:val="00B33BEF"/>
    <w:rsid w:val="00B33E3E"/>
    <w:rsid w:val="00B34C3C"/>
    <w:rsid w:val="00B35666"/>
    <w:rsid w:val="00B364D6"/>
    <w:rsid w:val="00B36733"/>
    <w:rsid w:val="00B36F44"/>
    <w:rsid w:val="00B42C87"/>
    <w:rsid w:val="00B42E3A"/>
    <w:rsid w:val="00B43CE8"/>
    <w:rsid w:val="00B44E00"/>
    <w:rsid w:val="00B4520F"/>
    <w:rsid w:val="00B45BF7"/>
    <w:rsid w:val="00B471EF"/>
    <w:rsid w:val="00B47C2E"/>
    <w:rsid w:val="00B50640"/>
    <w:rsid w:val="00B519DE"/>
    <w:rsid w:val="00B54356"/>
    <w:rsid w:val="00B5571A"/>
    <w:rsid w:val="00B5595E"/>
    <w:rsid w:val="00B55D41"/>
    <w:rsid w:val="00B55EF5"/>
    <w:rsid w:val="00B56360"/>
    <w:rsid w:val="00B574B8"/>
    <w:rsid w:val="00B604D4"/>
    <w:rsid w:val="00B61B2A"/>
    <w:rsid w:val="00B61BB8"/>
    <w:rsid w:val="00B622DC"/>
    <w:rsid w:val="00B62B31"/>
    <w:rsid w:val="00B63E5D"/>
    <w:rsid w:val="00B63FA7"/>
    <w:rsid w:val="00B64B17"/>
    <w:rsid w:val="00B64B74"/>
    <w:rsid w:val="00B64F39"/>
    <w:rsid w:val="00B6537D"/>
    <w:rsid w:val="00B65BD4"/>
    <w:rsid w:val="00B66B17"/>
    <w:rsid w:val="00B672B4"/>
    <w:rsid w:val="00B67624"/>
    <w:rsid w:val="00B727B1"/>
    <w:rsid w:val="00B7561E"/>
    <w:rsid w:val="00B76E71"/>
    <w:rsid w:val="00B771BF"/>
    <w:rsid w:val="00B77504"/>
    <w:rsid w:val="00B806BD"/>
    <w:rsid w:val="00B81F93"/>
    <w:rsid w:val="00B82296"/>
    <w:rsid w:val="00B82AE1"/>
    <w:rsid w:val="00B82D0F"/>
    <w:rsid w:val="00B82D97"/>
    <w:rsid w:val="00B83387"/>
    <w:rsid w:val="00B837DD"/>
    <w:rsid w:val="00B84153"/>
    <w:rsid w:val="00B857BE"/>
    <w:rsid w:val="00B85908"/>
    <w:rsid w:val="00B86976"/>
    <w:rsid w:val="00B86C84"/>
    <w:rsid w:val="00B86C8B"/>
    <w:rsid w:val="00B86E94"/>
    <w:rsid w:val="00B87B43"/>
    <w:rsid w:val="00B90D81"/>
    <w:rsid w:val="00B90FBE"/>
    <w:rsid w:val="00B927C8"/>
    <w:rsid w:val="00B932B3"/>
    <w:rsid w:val="00B93355"/>
    <w:rsid w:val="00B94AF9"/>
    <w:rsid w:val="00B94F9A"/>
    <w:rsid w:val="00B95851"/>
    <w:rsid w:val="00B9603C"/>
    <w:rsid w:val="00B96D05"/>
    <w:rsid w:val="00B96D93"/>
    <w:rsid w:val="00B96DDD"/>
    <w:rsid w:val="00BA115C"/>
    <w:rsid w:val="00BA11EF"/>
    <w:rsid w:val="00BA17C4"/>
    <w:rsid w:val="00BA1D2D"/>
    <w:rsid w:val="00BA2312"/>
    <w:rsid w:val="00BA2F48"/>
    <w:rsid w:val="00BA3B08"/>
    <w:rsid w:val="00BA5736"/>
    <w:rsid w:val="00BA59AA"/>
    <w:rsid w:val="00BA5C50"/>
    <w:rsid w:val="00BA5FDE"/>
    <w:rsid w:val="00BA602A"/>
    <w:rsid w:val="00BA6070"/>
    <w:rsid w:val="00BA6694"/>
    <w:rsid w:val="00BA6805"/>
    <w:rsid w:val="00BA6C22"/>
    <w:rsid w:val="00BB1C84"/>
    <w:rsid w:val="00BB23F4"/>
    <w:rsid w:val="00BB2592"/>
    <w:rsid w:val="00BB2B78"/>
    <w:rsid w:val="00BB38B1"/>
    <w:rsid w:val="00BB3A6E"/>
    <w:rsid w:val="00BB3ABF"/>
    <w:rsid w:val="00BB3F5E"/>
    <w:rsid w:val="00BB4239"/>
    <w:rsid w:val="00BB4ADC"/>
    <w:rsid w:val="00BB4F49"/>
    <w:rsid w:val="00BB54F4"/>
    <w:rsid w:val="00BB636F"/>
    <w:rsid w:val="00BB6C91"/>
    <w:rsid w:val="00BB6FC1"/>
    <w:rsid w:val="00BB7363"/>
    <w:rsid w:val="00BB7EC2"/>
    <w:rsid w:val="00BC0A27"/>
    <w:rsid w:val="00BC0CE4"/>
    <w:rsid w:val="00BC0DCB"/>
    <w:rsid w:val="00BC117C"/>
    <w:rsid w:val="00BC215A"/>
    <w:rsid w:val="00BC21B5"/>
    <w:rsid w:val="00BC2A5F"/>
    <w:rsid w:val="00BC2CC2"/>
    <w:rsid w:val="00BD00D0"/>
    <w:rsid w:val="00BD0D87"/>
    <w:rsid w:val="00BD0DB5"/>
    <w:rsid w:val="00BD16E1"/>
    <w:rsid w:val="00BD2AB9"/>
    <w:rsid w:val="00BD3A52"/>
    <w:rsid w:val="00BD3CF9"/>
    <w:rsid w:val="00BD3F9D"/>
    <w:rsid w:val="00BD523C"/>
    <w:rsid w:val="00BD5E36"/>
    <w:rsid w:val="00BD7CBD"/>
    <w:rsid w:val="00BE0979"/>
    <w:rsid w:val="00BE0D23"/>
    <w:rsid w:val="00BE10B3"/>
    <w:rsid w:val="00BE12A9"/>
    <w:rsid w:val="00BE1D3E"/>
    <w:rsid w:val="00BE2218"/>
    <w:rsid w:val="00BE2485"/>
    <w:rsid w:val="00BE2D50"/>
    <w:rsid w:val="00BE3A74"/>
    <w:rsid w:val="00BE40BD"/>
    <w:rsid w:val="00BE4B23"/>
    <w:rsid w:val="00BE4CCB"/>
    <w:rsid w:val="00BE549F"/>
    <w:rsid w:val="00BE5521"/>
    <w:rsid w:val="00BE6325"/>
    <w:rsid w:val="00BF032E"/>
    <w:rsid w:val="00BF06AC"/>
    <w:rsid w:val="00BF0F84"/>
    <w:rsid w:val="00BF245E"/>
    <w:rsid w:val="00BF2718"/>
    <w:rsid w:val="00BF29BC"/>
    <w:rsid w:val="00BF2CA8"/>
    <w:rsid w:val="00BF35D1"/>
    <w:rsid w:val="00BF3B12"/>
    <w:rsid w:val="00BF3EC3"/>
    <w:rsid w:val="00BF3F91"/>
    <w:rsid w:val="00BF43D4"/>
    <w:rsid w:val="00BF4F94"/>
    <w:rsid w:val="00BF5786"/>
    <w:rsid w:val="00BF5E20"/>
    <w:rsid w:val="00BF6C41"/>
    <w:rsid w:val="00BF740C"/>
    <w:rsid w:val="00C0012C"/>
    <w:rsid w:val="00C0027E"/>
    <w:rsid w:val="00C02153"/>
    <w:rsid w:val="00C0238C"/>
    <w:rsid w:val="00C02591"/>
    <w:rsid w:val="00C02ECF"/>
    <w:rsid w:val="00C03BEB"/>
    <w:rsid w:val="00C04341"/>
    <w:rsid w:val="00C04D90"/>
    <w:rsid w:val="00C04EA3"/>
    <w:rsid w:val="00C060E2"/>
    <w:rsid w:val="00C07648"/>
    <w:rsid w:val="00C103B8"/>
    <w:rsid w:val="00C1185C"/>
    <w:rsid w:val="00C11AE3"/>
    <w:rsid w:val="00C12C96"/>
    <w:rsid w:val="00C13B89"/>
    <w:rsid w:val="00C13C49"/>
    <w:rsid w:val="00C1410F"/>
    <w:rsid w:val="00C14F92"/>
    <w:rsid w:val="00C15798"/>
    <w:rsid w:val="00C158A3"/>
    <w:rsid w:val="00C16084"/>
    <w:rsid w:val="00C16203"/>
    <w:rsid w:val="00C1656A"/>
    <w:rsid w:val="00C166E8"/>
    <w:rsid w:val="00C171F6"/>
    <w:rsid w:val="00C17D56"/>
    <w:rsid w:val="00C17F1D"/>
    <w:rsid w:val="00C2003D"/>
    <w:rsid w:val="00C20AB4"/>
    <w:rsid w:val="00C20D78"/>
    <w:rsid w:val="00C20DC9"/>
    <w:rsid w:val="00C21366"/>
    <w:rsid w:val="00C226A5"/>
    <w:rsid w:val="00C22E86"/>
    <w:rsid w:val="00C22F47"/>
    <w:rsid w:val="00C23879"/>
    <w:rsid w:val="00C24530"/>
    <w:rsid w:val="00C24FA2"/>
    <w:rsid w:val="00C25988"/>
    <w:rsid w:val="00C25A11"/>
    <w:rsid w:val="00C25F9E"/>
    <w:rsid w:val="00C26176"/>
    <w:rsid w:val="00C27D53"/>
    <w:rsid w:val="00C30850"/>
    <w:rsid w:val="00C30A64"/>
    <w:rsid w:val="00C31B98"/>
    <w:rsid w:val="00C31CE3"/>
    <w:rsid w:val="00C31F75"/>
    <w:rsid w:val="00C32467"/>
    <w:rsid w:val="00C32844"/>
    <w:rsid w:val="00C32BA0"/>
    <w:rsid w:val="00C33056"/>
    <w:rsid w:val="00C342D1"/>
    <w:rsid w:val="00C34383"/>
    <w:rsid w:val="00C34B13"/>
    <w:rsid w:val="00C35A98"/>
    <w:rsid w:val="00C35D4E"/>
    <w:rsid w:val="00C36A2F"/>
    <w:rsid w:val="00C36B3F"/>
    <w:rsid w:val="00C37068"/>
    <w:rsid w:val="00C370F1"/>
    <w:rsid w:val="00C37286"/>
    <w:rsid w:val="00C37535"/>
    <w:rsid w:val="00C4054C"/>
    <w:rsid w:val="00C40961"/>
    <w:rsid w:val="00C4125F"/>
    <w:rsid w:val="00C41BCD"/>
    <w:rsid w:val="00C423AB"/>
    <w:rsid w:val="00C42513"/>
    <w:rsid w:val="00C437BE"/>
    <w:rsid w:val="00C440B0"/>
    <w:rsid w:val="00C44393"/>
    <w:rsid w:val="00C444B6"/>
    <w:rsid w:val="00C44DEB"/>
    <w:rsid w:val="00C45D25"/>
    <w:rsid w:val="00C46385"/>
    <w:rsid w:val="00C472D9"/>
    <w:rsid w:val="00C51824"/>
    <w:rsid w:val="00C51B48"/>
    <w:rsid w:val="00C51DD3"/>
    <w:rsid w:val="00C5320D"/>
    <w:rsid w:val="00C534CC"/>
    <w:rsid w:val="00C53E4A"/>
    <w:rsid w:val="00C54B27"/>
    <w:rsid w:val="00C54C14"/>
    <w:rsid w:val="00C54D08"/>
    <w:rsid w:val="00C56309"/>
    <w:rsid w:val="00C5659A"/>
    <w:rsid w:val="00C56F76"/>
    <w:rsid w:val="00C578D2"/>
    <w:rsid w:val="00C579F7"/>
    <w:rsid w:val="00C61000"/>
    <w:rsid w:val="00C6134A"/>
    <w:rsid w:val="00C613AD"/>
    <w:rsid w:val="00C6236A"/>
    <w:rsid w:val="00C62770"/>
    <w:rsid w:val="00C64214"/>
    <w:rsid w:val="00C64B5D"/>
    <w:rsid w:val="00C654C0"/>
    <w:rsid w:val="00C6605D"/>
    <w:rsid w:val="00C66998"/>
    <w:rsid w:val="00C67098"/>
    <w:rsid w:val="00C67A2E"/>
    <w:rsid w:val="00C70B34"/>
    <w:rsid w:val="00C71851"/>
    <w:rsid w:val="00C721D5"/>
    <w:rsid w:val="00C7259F"/>
    <w:rsid w:val="00C73F90"/>
    <w:rsid w:val="00C74D9A"/>
    <w:rsid w:val="00C753AD"/>
    <w:rsid w:val="00C758EC"/>
    <w:rsid w:val="00C7591A"/>
    <w:rsid w:val="00C75C4B"/>
    <w:rsid w:val="00C772F6"/>
    <w:rsid w:val="00C80114"/>
    <w:rsid w:val="00C80AB4"/>
    <w:rsid w:val="00C81910"/>
    <w:rsid w:val="00C820C4"/>
    <w:rsid w:val="00C8226A"/>
    <w:rsid w:val="00C824A1"/>
    <w:rsid w:val="00C83364"/>
    <w:rsid w:val="00C84378"/>
    <w:rsid w:val="00C855DE"/>
    <w:rsid w:val="00C86637"/>
    <w:rsid w:val="00C87CFB"/>
    <w:rsid w:val="00C904D7"/>
    <w:rsid w:val="00C910FD"/>
    <w:rsid w:val="00C91A8C"/>
    <w:rsid w:val="00C9244B"/>
    <w:rsid w:val="00C929EF"/>
    <w:rsid w:val="00C92B53"/>
    <w:rsid w:val="00C93855"/>
    <w:rsid w:val="00C94DC8"/>
    <w:rsid w:val="00C9523D"/>
    <w:rsid w:val="00C95371"/>
    <w:rsid w:val="00C968B5"/>
    <w:rsid w:val="00C9716B"/>
    <w:rsid w:val="00CA0F1E"/>
    <w:rsid w:val="00CA1F7B"/>
    <w:rsid w:val="00CA2BF9"/>
    <w:rsid w:val="00CA2D90"/>
    <w:rsid w:val="00CA2DEE"/>
    <w:rsid w:val="00CA3585"/>
    <w:rsid w:val="00CA3C41"/>
    <w:rsid w:val="00CA47B7"/>
    <w:rsid w:val="00CA55C1"/>
    <w:rsid w:val="00CA5AAD"/>
    <w:rsid w:val="00CA5D76"/>
    <w:rsid w:val="00CA6579"/>
    <w:rsid w:val="00CA6D2D"/>
    <w:rsid w:val="00CA729D"/>
    <w:rsid w:val="00CA7CAF"/>
    <w:rsid w:val="00CB0A9D"/>
    <w:rsid w:val="00CB0B3C"/>
    <w:rsid w:val="00CB2765"/>
    <w:rsid w:val="00CB2839"/>
    <w:rsid w:val="00CB2971"/>
    <w:rsid w:val="00CB2AE3"/>
    <w:rsid w:val="00CB2D6C"/>
    <w:rsid w:val="00CB541C"/>
    <w:rsid w:val="00CC1022"/>
    <w:rsid w:val="00CC18BE"/>
    <w:rsid w:val="00CC204C"/>
    <w:rsid w:val="00CC20B6"/>
    <w:rsid w:val="00CC24B0"/>
    <w:rsid w:val="00CC2B91"/>
    <w:rsid w:val="00CC3781"/>
    <w:rsid w:val="00CC409D"/>
    <w:rsid w:val="00CC4716"/>
    <w:rsid w:val="00CC5442"/>
    <w:rsid w:val="00CC5529"/>
    <w:rsid w:val="00CC5966"/>
    <w:rsid w:val="00CC5B1A"/>
    <w:rsid w:val="00CC6539"/>
    <w:rsid w:val="00CC6D17"/>
    <w:rsid w:val="00CC6F85"/>
    <w:rsid w:val="00CC741C"/>
    <w:rsid w:val="00CC756F"/>
    <w:rsid w:val="00CC7ED9"/>
    <w:rsid w:val="00CD0E0E"/>
    <w:rsid w:val="00CD2095"/>
    <w:rsid w:val="00CD23D0"/>
    <w:rsid w:val="00CD2727"/>
    <w:rsid w:val="00CD351E"/>
    <w:rsid w:val="00CD3BA7"/>
    <w:rsid w:val="00CD5C3F"/>
    <w:rsid w:val="00CD638D"/>
    <w:rsid w:val="00CD739F"/>
    <w:rsid w:val="00CE03D4"/>
    <w:rsid w:val="00CE08EE"/>
    <w:rsid w:val="00CE0FDE"/>
    <w:rsid w:val="00CE171D"/>
    <w:rsid w:val="00CE18DE"/>
    <w:rsid w:val="00CE1A80"/>
    <w:rsid w:val="00CE30F1"/>
    <w:rsid w:val="00CE3FF1"/>
    <w:rsid w:val="00CE4BC5"/>
    <w:rsid w:val="00CE4D05"/>
    <w:rsid w:val="00CE51CB"/>
    <w:rsid w:val="00CE7D6C"/>
    <w:rsid w:val="00CE7DD6"/>
    <w:rsid w:val="00CF02A7"/>
    <w:rsid w:val="00CF0C30"/>
    <w:rsid w:val="00CF1FA9"/>
    <w:rsid w:val="00CF3276"/>
    <w:rsid w:val="00CF34A5"/>
    <w:rsid w:val="00CF357C"/>
    <w:rsid w:val="00CF43C9"/>
    <w:rsid w:val="00CF43DB"/>
    <w:rsid w:val="00CF47C5"/>
    <w:rsid w:val="00CF4CC6"/>
    <w:rsid w:val="00CF4FBB"/>
    <w:rsid w:val="00CF5286"/>
    <w:rsid w:val="00CF6E5E"/>
    <w:rsid w:val="00CF736D"/>
    <w:rsid w:val="00D00C36"/>
    <w:rsid w:val="00D018FD"/>
    <w:rsid w:val="00D025B3"/>
    <w:rsid w:val="00D033C3"/>
    <w:rsid w:val="00D0413A"/>
    <w:rsid w:val="00D0448F"/>
    <w:rsid w:val="00D04781"/>
    <w:rsid w:val="00D04BC4"/>
    <w:rsid w:val="00D066B4"/>
    <w:rsid w:val="00D078B8"/>
    <w:rsid w:val="00D102B8"/>
    <w:rsid w:val="00D10447"/>
    <w:rsid w:val="00D1047A"/>
    <w:rsid w:val="00D10693"/>
    <w:rsid w:val="00D10DF3"/>
    <w:rsid w:val="00D120CF"/>
    <w:rsid w:val="00D1399E"/>
    <w:rsid w:val="00D13D7D"/>
    <w:rsid w:val="00D13E5B"/>
    <w:rsid w:val="00D14C9C"/>
    <w:rsid w:val="00D15FAB"/>
    <w:rsid w:val="00D16593"/>
    <w:rsid w:val="00D167F1"/>
    <w:rsid w:val="00D16EBC"/>
    <w:rsid w:val="00D17CFD"/>
    <w:rsid w:val="00D200ED"/>
    <w:rsid w:val="00D213B8"/>
    <w:rsid w:val="00D21863"/>
    <w:rsid w:val="00D218BC"/>
    <w:rsid w:val="00D22151"/>
    <w:rsid w:val="00D22640"/>
    <w:rsid w:val="00D226D9"/>
    <w:rsid w:val="00D24206"/>
    <w:rsid w:val="00D25101"/>
    <w:rsid w:val="00D25897"/>
    <w:rsid w:val="00D25CD5"/>
    <w:rsid w:val="00D25D4F"/>
    <w:rsid w:val="00D26044"/>
    <w:rsid w:val="00D268F3"/>
    <w:rsid w:val="00D2703C"/>
    <w:rsid w:val="00D27416"/>
    <w:rsid w:val="00D304E9"/>
    <w:rsid w:val="00D30EFC"/>
    <w:rsid w:val="00D316AD"/>
    <w:rsid w:val="00D31AD8"/>
    <w:rsid w:val="00D33305"/>
    <w:rsid w:val="00D338A9"/>
    <w:rsid w:val="00D33928"/>
    <w:rsid w:val="00D33B14"/>
    <w:rsid w:val="00D33F09"/>
    <w:rsid w:val="00D34032"/>
    <w:rsid w:val="00D34877"/>
    <w:rsid w:val="00D3665B"/>
    <w:rsid w:val="00D36990"/>
    <w:rsid w:val="00D415EB"/>
    <w:rsid w:val="00D42994"/>
    <w:rsid w:val="00D42AEC"/>
    <w:rsid w:val="00D43508"/>
    <w:rsid w:val="00D43987"/>
    <w:rsid w:val="00D4523D"/>
    <w:rsid w:val="00D458DF"/>
    <w:rsid w:val="00D4611D"/>
    <w:rsid w:val="00D464E5"/>
    <w:rsid w:val="00D46CD0"/>
    <w:rsid w:val="00D47008"/>
    <w:rsid w:val="00D47F06"/>
    <w:rsid w:val="00D50A69"/>
    <w:rsid w:val="00D51E9E"/>
    <w:rsid w:val="00D51ECE"/>
    <w:rsid w:val="00D52369"/>
    <w:rsid w:val="00D5262B"/>
    <w:rsid w:val="00D53BE0"/>
    <w:rsid w:val="00D54BC1"/>
    <w:rsid w:val="00D55066"/>
    <w:rsid w:val="00D55422"/>
    <w:rsid w:val="00D55A03"/>
    <w:rsid w:val="00D55AF8"/>
    <w:rsid w:val="00D561AF"/>
    <w:rsid w:val="00D5731D"/>
    <w:rsid w:val="00D57357"/>
    <w:rsid w:val="00D57F4A"/>
    <w:rsid w:val="00D57F55"/>
    <w:rsid w:val="00D60410"/>
    <w:rsid w:val="00D61B3C"/>
    <w:rsid w:val="00D61D6C"/>
    <w:rsid w:val="00D62018"/>
    <w:rsid w:val="00D621B1"/>
    <w:rsid w:val="00D628D5"/>
    <w:rsid w:val="00D6302C"/>
    <w:rsid w:val="00D633C8"/>
    <w:rsid w:val="00D635D0"/>
    <w:rsid w:val="00D63DE8"/>
    <w:rsid w:val="00D64C7D"/>
    <w:rsid w:val="00D64CDA"/>
    <w:rsid w:val="00D65D87"/>
    <w:rsid w:val="00D66495"/>
    <w:rsid w:val="00D66EBA"/>
    <w:rsid w:val="00D67449"/>
    <w:rsid w:val="00D677A3"/>
    <w:rsid w:val="00D678C5"/>
    <w:rsid w:val="00D67BB4"/>
    <w:rsid w:val="00D71349"/>
    <w:rsid w:val="00D72F30"/>
    <w:rsid w:val="00D736AE"/>
    <w:rsid w:val="00D73D3F"/>
    <w:rsid w:val="00D740C3"/>
    <w:rsid w:val="00D75D2F"/>
    <w:rsid w:val="00D7623F"/>
    <w:rsid w:val="00D77E03"/>
    <w:rsid w:val="00D80216"/>
    <w:rsid w:val="00D81713"/>
    <w:rsid w:val="00D81B80"/>
    <w:rsid w:val="00D8265C"/>
    <w:rsid w:val="00D82DF6"/>
    <w:rsid w:val="00D8300F"/>
    <w:rsid w:val="00D83941"/>
    <w:rsid w:val="00D84D3E"/>
    <w:rsid w:val="00D8740C"/>
    <w:rsid w:val="00D90F9D"/>
    <w:rsid w:val="00D9251E"/>
    <w:rsid w:val="00D93CCB"/>
    <w:rsid w:val="00D95392"/>
    <w:rsid w:val="00D95790"/>
    <w:rsid w:val="00D95B76"/>
    <w:rsid w:val="00D95D9C"/>
    <w:rsid w:val="00D9620B"/>
    <w:rsid w:val="00D96B50"/>
    <w:rsid w:val="00D97996"/>
    <w:rsid w:val="00DA0543"/>
    <w:rsid w:val="00DA0CF0"/>
    <w:rsid w:val="00DA0DBB"/>
    <w:rsid w:val="00DA0DDD"/>
    <w:rsid w:val="00DA17D6"/>
    <w:rsid w:val="00DA2358"/>
    <w:rsid w:val="00DA2C89"/>
    <w:rsid w:val="00DA32A5"/>
    <w:rsid w:val="00DA3846"/>
    <w:rsid w:val="00DA3906"/>
    <w:rsid w:val="00DA3B1E"/>
    <w:rsid w:val="00DA3CEE"/>
    <w:rsid w:val="00DA4544"/>
    <w:rsid w:val="00DA4C89"/>
    <w:rsid w:val="00DA4DCF"/>
    <w:rsid w:val="00DA4E37"/>
    <w:rsid w:val="00DA6C4D"/>
    <w:rsid w:val="00DA7781"/>
    <w:rsid w:val="00DA7A09"/>
    <w:rsid w:val="00DA7B57"/>
    <w:rsid w:val="00DA7EDE"/>
    <w:rsid w:val="00DA7FB4"/>
    <w:rsid w:val="00DB00E3"/>
    <w:rsid w:val="00DB01FD"/>
    <w:rsid w:val="00DB14FE"/>
    <w:rsid w:val="00DB3E3F"/>
    <w:rsid w:val="00DB3F32"/>
    <w:rsid w:val="00DB5940"/>
    <w:rsid w:val="00DB629F"/>
    <w:rsid w:val="00DB672D"/>
    <w:rsid w:val="00DB6D88"/>
    <w:rsid w:val="00DB7788"/>
    <w:rsid w:val="00DB7D84"/>
    <w:rsid w:val="00DC0F5D"/>
    <w:rsid w:val="00DC13AD"/>
    <w:rsid w:val="00DC14AF"/>
    <w:rsid w:val="00DC22F7"/>
    <w:rsid w:val="00DC2800"/>
    <w:rsid w:val="00DC2B5C"/>
    <w:rsid w:val="00DC3744"/>
    <w:rsid w:val="00DC4E2D"/>
    <w:rsid w:val="00DC5E12"/>
    <w:rsid w:val="00DC603B"/>
    <w:rsid w:val="00DC6E7D"/>
    <w:rsid w:val="00DC72C4"/>
    <w:rsid w:val="00DC78A9"/>
    <w:rsid w:val="00DC7A91"/>
    <w:rsid w:val="00DC7E9C"/>
    <w:rsid w:val="00DD0C3A"/>
    <w:rsid w:val="00DD0E61"/>
    <w:rsid w:val="00DD1361"/>
    <w:rsid w:val="00DD16AB"/>
    <w:rsid w:val="00DD172A"/>
    <w:rsid w:val="00DD1E42"/>
    <w:rsid w:val="00DD2359"/>
    <w:rsid w:val="00DD236F"/>
    <w:rsid w:val="00DD2CDD"/>
    <w:rsid w:val="00DD3E3B"/>
    <w:rsid w:val="00DD3EAC"/>
    <w:rsid w:val="00DD5877"/>
    <w:rsid w:val="00DD659B"/>
    <w:rsid w:val="00DD6BC0"/>
    <w:rsid w:val="00DE0606"/>
    <w:rsid w:val="00DE065B"/>
    <w:rsid w:val="00DE20FD"/>
    <w:rsid w:val="00DE2FD4"/>
    <w:rsid w:val="00DE3968"/>
    <w:rsid w:val="00DE39E8"/>
    <w:rsid w:val="00DE42F4"/>
    <w:rsid w:val="00DE445D"/>
    <w:rsid w:val="00DE6D56"/>
    <w:rsid w:val="00DE6DC8"/>
    <w:rsid w:val="00DE6DD4"/>
    <w:rsid w:val="00DE75C1"/>
    <w:rsid w:val="00DE78FF"/>
    <w:rsid w:val="00DE7A12"/>
    <w:rsid w:val="00DE7D40"/>
    <w:rsid w:val="00DE7D9E"/>
    <w:rsid w:val="00DF0C71"/>
    <w:rsid w:val="00DF1BEF"/>
    <w:rsid w:val="00DF278D"/>
    <w:rsid w:val="00DF2D54"/>
    <w:rsid w:val="00DF36D9"/>
    <w:rsid w:val="00DF51E6"/>
    <w:rsid w:val="00DF54B0"/>
    <w:rsid w:val="00DF5B2A"/>
    <w:rsid w:val="00DF5B87"/>
    <w:rsid w:val="00DF6164"/>
    <w:rsid w:val="00DF62A2"/>
    <w:rsid w:val="00DF7B3D"/>
    <w:rsid w:val="00DF7B7A"/>
    <w:rsid w:val="00E006C7"/>
    <w:rsid w:val="00E0239C"/>
    <w:rsid w:val="00E0290F"/>
    <w:rsid w:val="00E02A60"/>
    <w:rsid w:val="00E02CA1"/>
    <w:rsid w:val="00E0342B"/>
    <w:rsid w:val="00E038AB"/>
    <w:rsid w:val="00E039F1"/>
    <w:rsid w:val="00E048EF"/>
    <w:rsid w:val="00E04CD4"/>
    <w:rsid w:val="00E051EF"/>
    <w:rsid w:val="00E05DD2"/>
    <w:rsid w:val="00E1027E"/>
    <w:rsid w:val="00E1130E"/>
    <w:rsid w:val="00E11A27"/>
    <w:rsid w:val="00E11DFE"/>
    <w:rsid w:val="00E1270B"/>
    <w:rsid w:val="00E12E31"/>
    <w:rsid w:val="00E137A1"/>
    <w:rsid w:val="00E145A2"/>
    <w:rsid w:val="00E14A26"/>
    <w:rsid w:val="00E14C9A"/>
    <w:rsid w:val="00E20E4D"/>
    <w:rsid w:val="00E21447"/>
    <w:rsid w:val="00E21FD2"/>
    <w:rsid w:val="00E22852"/>
    <w:rsid w:val="00E22BC1"/>
    <w:rsid w:val="00E22C63"/>
    <w:rsid w:val="00E22F94"/>
    <w:rsid w:val="00E238D6"/>
    <w:rsid w:val="00E2419A"/>
    <w:rsid w:val="00E24A7C"/>
    <w:rsid w:val="00E2513E"/>
    <w:rsid w:val="00E255F1"/>
    <w:rsid w:val="00E26215"/>
    <w:rsid w:val="00E2636B"/>
    <w:rsid w:val="00E263D8"/>
    <w:rsid w:val="00E266E5"/>
    <w:rsid w:val="00E26DBD"/>
    <w:rsid w:val="00E273B5"/>
    <w:rsid w:val="00E2797E"/>
    <w:rsid w:val="00E300AF"/>
    <w:rsid w:val="00E3078A"/>
    <w:rsid w:val="00E30B8B"/>
    <w:rsid w:val="00E312DD"/>
    <w:rsid w:val="00E315C9"/>
    <w:rsid w:val="00E32113"/>
    <w:rsid w:val="00E328A4"/>
    <w:rsid w:val="00E33548"/>
    <w:rsid w:val="00E33FCF"/>
    <w:rsid w:val="00E34A0C"/>
    <w:rsid w:val="00E35118"/>
    <w:rsid w:val="00E357E8"/>
    <w:rsid w:val="00E36414"/>
    <w:rsid w:val="00E36962"/>
    <w:rsid w:val="00E37B0D"/>
    <w:rsid w:val="00E37C36"/>
    <w:rsid w:val="00E4023B"/>
    <w:rsid w:val="00E40459"/>
    <w:rsid w:val="00E40529"/>
    <w:rsid w:val="00E4087A"/>
    <w:rsid w:val="00E42AF4"/>
    <w:rsid w:val="00E42D04"/>
    <w:rsid w:val="00E42E77"/>
    <w:rsid w:val="00E4348A"/>
    <w:rsid w:val="00E43D12"/>
    <w:rsid w:val="00E4520D"/>
    <w:rsid w:val="00E45933"/>
    <w:rsid w:val="00E4593C"/>
    <w:rsid w:val="00E45BDD"/>
    <w:rsid w:val="00E4767C"/>
    <w:rsid w:val="00E47C6C"/>
    <w:rsid w:val="00E50F07"/>
    <w:rsid w:val="00E511BB"/>
    <w:rsid w:val="00E511D8"/>
    <w:rsid w:val="00E5166D"/>
    <w:rsid w:val="00E5290F"/>
    <w:rsid w:val="00E52ACF"/>
    <w:rsid w:val="00E52DE6"/>
    <w:rsid w:val="00E534DB"/>
    <w:rsid w:val="00E539D1"/>
    <w:rsid w:val="00E54528"/>
    <w:rsid w:val="00E5464E"/>
    <w:rsid w:val="00E560AD"/>
    <w:rsid w:val="00E562FE"/>
    <w:rsid w:val="00E60891"/>
    <w:rsid w:val="00E60D8F"/>
    <w:rsid w:val="00E60FF9"/>
    <w:rsid w:val="00E61237"/>
    <w:rsid w:val="00E61837"/>
    <w:rsid w:val="00E619DB"/>
    <w:rsid w:val="00E61BD0"/>
    <w:rsid w:val="00E625F7"/>
    <w:rsid w:val="00E63668"/>
    <w:rsid w:val="00E64A37"/>
    <w:rsid w:val="00E64F72"/>
    <w:rsid w:val="00E653E0"/>
    <w:rsid w:val="00E65DA2"/>
    <w:rsid w:val="00E6661D"/>
    <w:rsid w:val="00E66EFE"/>
    <w:rsid w:val="00E70679"/>
    <w:rsid w:val="00E70C98"/>
    <w:rsid w:val="00E711C5"/>
    <w:rsid w:val="00E714FE"/>
    <w:rsid w:val="00E71B23"/>
    <w:rsid w:val="00E71E62"/>
    <w:rsid w:val="00E7222E"/>
    <w:rsid w:val="00E730ED"/>
    <w:rsid w:val="00E7315B"/>
    <w:rsid w:val="00E73320"/>
    <w:rsid w:val="00E73E9A"/>
    <w:rsid w:val="00E75AEB"/>
    <w:rsid w:val="00E82FBA"/>
    <w:rsid w:val="00E8300B"/>
    <w:rsid w:val="00E832BA"/>
    <w:rsid w:val="00E859EF"/>
    <w:rsid w:val="00E85AA6"/>
    <w:rsid w:val="00E86536"/>
    <w:rsid w:val="00E86F7E"/>
    <w:rsid w:val="00E87102"/>
    <w:rsid w:val="00E871BA"/>
    <w:rsid w:val="00E905C3"/>
    <w:rsid w:val="00E91746"/>
    <w:rsid w:val="00E91984"/>
    <w:rsid w:val="00E92131"/>
    <w:rsid w:val="00E937F2"/>
    <w:rsid w:val="00E944AD"/>
    <w:rsid w:val="00E946A7"/>
    <w:rsid w:val="00E94A63"/>
    <w:rsid w:val="00E94C75"/>
    <w:rsid w:val="00E95BCF"/>
    <w:rsid w:val="00E95D64"/>
    <w:rsid w:val="00E95FFB"/>
    <w:rsid w:val="00E96303"/>
    <w:rsid w:val="00E9647B"/>
    <w:rsid w:val="00E96544"/>
    <w:rsid w:val="00E97186"/>
    <w:rsid w:val="00EA06E3"/>
    <w:rsid w:val="00EA1194"/>
    <w:rsid w:val="00EA1267"/>
    <w:rsid w:val="00EA159A"/>
    <w:rsid w:val="00EA1F09"/>
    <w:rsid w:val="00EA2E5C"/>
    <w:rsid w:val="00EA2EFB"/>
    <w:rsid w:val="00EA380D"/>
    <w:rsid w:val="00EA492A"/>
    <w:rsid w:val="00EA7B9E"/>
    <w:rsid w:val="00EA7CB6"/>
    <w:rsid w:val="00EB1734"/>
    <w:rsid w:val="00EB18DA"/>
    <w:rsid w:val="00EB29F0"/>
    <w:rsid w:val="00EB3223"/>
    <w:rsid w:val="00EB328C"/>
    <w:rsid w:val="00EB3809"/>
    <w:rsid w:val="00EB39F8"/>
    <w:rsid w:val="00EB3AAE"/>
    <w:rsid w:val="00EB438D"/>
    <w:rsid w:val="00EB4C87"/>
    <w:rsid w:val="00EB4F1F"/>
    <w:rsid w:val="00EB5CA2"/>
    <w:rsid w:val="00EB6368"/>
    <w:rsid w:val="00EB6907"/>
    <w:rsid w:val="00EB777C"/>
    <w:rsid w:val="00EB7A9F"/>
    <w:rsid w:val="00EC0890"/>
    <w:rsid w:val="00EC094F"/>
    <w:rsid w:val="00EC1088"/>
    <w:rsid w:val="00EC15BF"/>
    <w:rsid w:val="00EC16BB"/>
    <w:rsid w:val="00EC1C7B"/>
    <w:rsid w:val="00EC339C"/>
    <w:rsid w:val="00EC4A9D"/>
    <w:rsid w:val="00EC5E10"/>
    <w:rsid w:val="00EC5F57"/>
    <w:rsid w:val="00EC66E6"/>
    <w:rsid w:val="00EC6BBF"/>
    <w:rsid w:val="00ED1C17"/>
    <w:rsid w:val="00ED3BD5"/>
    <w:rsid w:val="00ED40A4"/>
    <w:rsid w:val="00ED452B"/>
    <w:rsid w:val="00ED5153"/>
    <w:rsid w:val="00ED5497"/>
    <w:rsid w:val="00ED5E71"/>
    <w:rsid w:val="00ED672D"/>
    <w:rsid w:val="00ED698D"/>
    <w:rsid w:val="00ED6E07"/>
    <w:rsid w:val="00ED7AC6"/>
    <w:rsid w:val="00ED7CBA"/>
    <w:rsid w:val="00EE0E60"/>
    <w:rsid w:val="00EE0EEF"/>
    <w:rsid w:val="00EE1046"/>
    <w:rsid w:val="00EE124C"/>
    <w:rsid w:val="00EE1F31"/>
    <w:rsid w:val="00EE260C"/>
    <w:rsid w:val="00EE2A05"/>
    <w:rsid w:val="00EE2A15"/>
    <w:rsid w:val="00EE31D5"/>
    <w:rsid w:val="00EE3747"/>
    <w:rsid w:val="00EE37D3"/>
    <w:rsid w:val="00EE39B3"/>
    <w:rsid w:val="00EE4153"/>
    <w:rsid w:val="00EE42FF"/>
    <w:rsid w:val="00EE4960"/>
    <w:rsid w:val="00EE4AE0"/>
    <w:rsid w:val="00EE57CB"/>
    <w:rsid w:val="00EE5D03"/>
    <w:rsid w:val="00EE5D2B"/>
    <w:rsid w:val="00EE6014"/>
    <w:rsid w:val="00EE6E64"/>
    <w:rsid w:val="00EE72A3"/>
    <w:rsid w:val="00EE7516"/>
    <w:rsid w:val="00EE786C"/>
    <w:rsid w:val="00EF04D8"/>
    <w:rsid w:val="00EF0AC2"/>
    <w:rsid w:val="00EF0C0C"/>
    <w:rsid w:val="00EF16C4"/>
    <w:rsid w:val="00EF1C0F"/>
    <w:rsid w:val="00EF3363"/>
    <w:rsid w:val="00EF3655"/>
    <w:rsid w:val="00EF375B"/>
    <w:rsid w:val="00EF38C0"/>
    <w:rsid w:val="00EF4719"/>
    <w:rsid w:val="00EF4A26"/>
    <w:rsid w:val="00EF4BA1"/>
    <w:rsid w:val="00EF5587"/>
    <w:rsid w:val="00EF5740"/>
    <w:rsid w:val="00EF582E"/>
    <w:rsid w:val="00EF5984"/>
    <w:rsid w:val="00EF59B6"/>
    <w:rsid w:val="00EF5FB1"/>
    <w:rsid w:val="00EF62A8"/>
    <w:rsid w:val="00EF655A"/>
    <w:rsid w:val="00EF722A"/>
    <w:rsid w:val="00EF7E39"/>
    <w:rsid w:val="00EF7EB1"/>
    <w:rsid w:val="00F0011B"/>
    <w:rsid w:val="00F0066D"/>
    <w:rsid w:val="00F01934"/>
    <w:rsid w:val="00F022B6"/>
    <w:rsid w:val="00F0234B"/>
    <w:rsid w:val="00F04072"/>
    <w:rsid w:val="00F04771"/>
    <w:rsid w:val="00F05721"/>
    <w:rsid w:val="00F05A49"/>
    <w:rsid w:val="00F05E77"/>
    <w:rsid w:val="00F06294"/>
    <w:rsid w:val="00F06488"/>
    <w:rsid w:val="00F0656F"/>
    <w:rsid w:val="00F07195"/>
    <w:rsid w:val="00F07889"/>
    <w:rsid w:val="00F104FD"/>
    <w:rsid w:val="00F10CDF"/>
    <w:rsid w:val="00F111F7"/>
    <w:rsid w:val="00F116DF"/>
    <w:rsid w:val="00F117C6"/>
    <w:rsid w:val="00F11F13"/>
    <w:rsid w:val="00F12ABE"/>
    <w:rsid w:val="00F12EED"/>
    <w:rsid w:val="00F13D70"/>
    <w:rsid w:val="00F13D9E"/>
    <w:rsid w:val="00F149AF"/>
    <w:rsid w:val="00F14C11"/>
    <w:rsid w:val="00F15305"/>
    <w:rsid w:val="00F154C8"/>
    <w:rsid w:val="00F16010"/>
    <w:rsid w:val="00F16609"/>
    <w:rsid w:val="00F167C6"/>
    <w:rsid w:val="00F17FD7"/>
    <w:rsid w:val="00F2026A"/>
    <w:rsid w:val="00F20C0D"/>
    <w:rsid w:val="00F21733"/>
    <w:rsid w:val="00F2175F"/>
    <w:rsid w:val="00F2210C"/>
    <w:rsid w:val="00F22195"/>
    <w:rsid w:val="00F2250E"/>
    <w:rsid w:val="00F22C7D"/>
    <w:rsid w:val="00F22CE9"/>
    <w:rsid w:val="00F22F21"/>
    <w:rsid w:val="00F232A9"/>
    <w:rsid w:val="00F2333D"/>
    <w:rsid w:val="00F23F41"/>
    <w:rsid w:val="00F242C9"/>
    <w:rsid w:val="00F24439"/>
    <w:rsid w:val="00F24500"/>
    <w:rsid w:val="00F245DF"/>
    <w:rsid w:val="00F259A0"/>
    <w:rsid w:val="00F25DFE"/>
    <w:rsid w:val="00F25FF5"/>
    <w:rsid w:val="00F262E7"/>
    <w:rsid w:val="00F2768A"/>
    <w:rsid w:val="00F27D97"/>
    <w:rsid w:val="00F3002F"/>
    <w:rsid w:val="00F324F9"/>
    <w:rsid w:val="00F33BD4"/>
    <w:rsid w:val="00F34715"/>
    <w:rsid w:val="00F3508D"/>
    <w:rsid w:val="00F356E9"/>
    <w:rsid w:val="00F35D10"/>
    <w:rsid w:val="00F36CD3"/>
    <w:rsid w:val="00F373B4"/>
    <w:rsid w:val="00F373F5"/>
    <w:rsid w:val="00F37A49"/>
    <w:rsid w:val="00F40C19"/>
    <w:rsid w:val="00F40E26"/>
    <w:rsid w:val="00F40E97"/>
    <w:rsid w:val="00F41A39"/>
    <w:rsid w:val="00F4202E"/>
    <w:rsid w:val="00F420EE"/>
    <w:rsid w:val="00F4330B"/>
    <w:rsid w:val="00F434AE"/>
    <w:rsid w:val="00F43AF3"/>
    <w:rsid w:val="00F442C8"/>
    <w:rsid w:val="00F44FE3"/>
    <w:rsid w:val="00F45660"/>
    <w:rsid w:val="00F45ACA"/>
    <w:rsid w:val="00F45F80"/>
    <w:rsid w:val="00F45FE2"/>
    <w:rsid w:val="00F463F7"/>
    <w:rsid w:val="00F46C29"/>
    <w:rsid w:val="00F4775A"/>
    <w:rsid w:val="00F50A87"/>
    <w:rsid w:val="00F51828"/>
    <w:rsid w:val="00F51E7F"/>
    <w:rsid w:val="00F5236A"/>
    <w:rsid w:val="00F52EC9"/>
    <w:rsid w:val="00F5378C"/>
    <w:rsid w:val="00F54309"/>
    <w:rsid w:val="00F55550"/>
    <w:rsid w:val="00F55BDE"/>
    <w:rsid w:val="00F562CA"/>
    <w:rsid w:val="00F56DD7"/>
    <w:rsid w:val="00F5741E"/>
    <w:rsid w:val="00F60028"/>
    <w:rsid w:val="00F606C9"/>
    <w:rsid w:val="00F60845"/>
    <w:rsid w:val="00F608A8"/>
    <w:rsid w:val="00F62C28"/>
    <w:rsid w:val="00F62D53"/>
    <w:rsid w:val="00F639A0"/>
    <w:rsid w:val="00F63D31"/>
    <w:rsid w:val="00F63D8B"/>
    <w:rsid w:val="00F6571E"/>
    <w:rsid w:val="00F66028"/>
    <w:rsid w:val="00F70259"/>
    <w:rsid w:val="00F721EC"/>
    <w:rsid w:val="00F72DB8"/>
    <w:rsid w:val="00F732BB"/>
    <w:rsid w:val="00F73B54"/>
    <w:rsid w:val="00F743BF"/>
    <w:rsid w:val="00F744D2"/>
    <w:rsid w:val="00F74A2D"/>
    <w:rsid w:val="00F7514A"/>
    <w:rsid w:val="00F75255"/>
    <w:rsid w:val="00F753C5"/>
    <w:rsid w:val="00F7721A"/>
    <w:rsid w:val="00F80304"/>
    <w:rsid w:val="00F817EF"/>
    <w:rsid w:val="00F81A08"/>
    <w:rsid w:val="00F822DD"/>
    <w:rsid w:val="00F823DC"/>
    <w:rsid w:val="00F82B15"/>
    <w:rsid w:val="00F84624"/>
    <w:rsid w:val="00F86933"/>
    <w:rsid w:val="00F8704C"/>
    <w:rsid w:val="00F87DC6"/>
    <w:rsid w:val="00F901D0"/>
    <w:rsid w:val="00F901F2"/>
    <w:rsid w:val="00F90AF5"/>
    <w:rsid w:val="00F90F1B"/>
    <w:rsid w:val="00F91FA2"/>
    <w:rsid w:val="00F9230D"/>
    <w:rsid w:val="00F9264C"/>
    <w:rsid w:val="00F926F7"/>
    <w:rsid w:val="00F932DA"/>
    <w:rsid w:val="00F94C9F"/>
    <w:rsid w:val="00F9519D"/>
    <w:rsid w:val="00F9678A"/>
    <w:rsid w:val="00F96EAC"/>
    <w:rsid w:val="00F9741C"/>
    <w:rsid w:val="00FA049C"/>
    <w:rsid w:val="00FA23EC"/>
    <w:rsid w:val="00FA2D00"/>
    <w:rsid w:val="00FA335E"/>
    <w:rsid w:val="00FA3C3B"/>
    <w:rsid w:val="00FA3F79"/>
    <w:rsid w:val="00FA4463"/>
    <w:rsid w:val="00FA49C0"/>
    <w:rsid w:val="00FA56E8"/>
    <w:rsid w:val="00FA5718"/>
    <w:rsid w:val="00FA587D"/>
    <w:rsid w:val="00FA5D22"/>
    <w:rsid w:val="00FA5E5B"/>
    <w:rsid w:val="00FA619B"/>
    <w:rsid w:val="00FA691C"/>
    <w:rsid w:val="00FA6E15"/>
    <w:rsid w:val="00FA755C"/>
    <w:rsid w:val="00FA7D69"/>
    <w:rsid w:val="00FB1106"/>
    <w:rsid w:val="00FB225D"/>
    <w:rsid w:val="00FB2546"/>
    <w:rsid w:val="00FB2CD7"/>
    <w:rsid w:val="00FB319A"/>
    <w:rsid w:val="00FB3214"/>
    <w:rsid w:val="00FB347B"/>
    <w:rsid w:val="00FB3D11"/>
    <w:rsid w:val="00FB3D8C"/>
    <w:rsid w:val="00FB421E"/>
    <w:rsid w:val="00FB50BA"/>
    <w:rsid w:val="00FB51C7"/>
    <w:rsid w:val="00FB643D"/>
    <w:rsid w:val="00FB68A7"/>
    <w:rsid w:val="00FB73AC"/>
    <w:rsid w:val="00FB741A"/>
    <w:rsid w:val="00FC19C1"/>
    <w:rsid w:val="00FC1ACB"/>
    <w:rsid w:val="00FC2584"/>
    <w:rsid w:val="00FC25CF"/>
    <w:rsid w:val="00FC4F2F"/>
    <w:rsid w:val="00FC6C60"/>
    <w:rsid w:val="00FC7420"/>
    <w:rsid w:val="00FC7A5C"/>
    <w:rsid w:val="00FD0570"/>
    <w:rsid w:val="00FD2123"/>
    <w:rsid w:val="00FD2CC9"/>
    <w:rsid w:val="00FD3519"/>
    <w:rsid w:val="00FD3E8B"/>
    <w:rsid w:val="00FD46FF"/>
    <w:rsid w:val="00FD48FF"/>
    <w:rsid w:val="00FD5291"/>
    <w:rsid w:val="00FD64EC"/>
    <w:rsid w:val="00FD78BA"/>
    <w:rsid w:val="00FD7985"/>
    <w:rsid w:val="00FE1D37"/>
    <w:rsid w:val="00FE3615"/>
    <w:rsid w:val="00FE39E4"/>
    <w:rsid w:val="00FE4F5C"/>
    <w:rsid w:val="00FE51F3"/>
    <w:rsid w:val="00FE59AF"/>
    <w:rsid w:val="00FE5E74"/>
    <w:rsid w:val="00FE5FBD"/>
    <w:rsid w:val="00FE6C3A"/>
    <w:rsid w:val="00FF0EEE"/>
    <w:rsid w:val="00FF359B"/>
    <w:rsid w:val="00FF36D1"/>
    <w:rsid w:val="00FF51D1"/>
    <w:rsid w:val="00FF6010"/>
    <w:rsid w:val="00FF6870"/>
    <w:rsid w:val="00FF6BBA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5C31E"/>
  <w15:docId w15:val="{E63E7862-39E2-4248-93A0-DB2680A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3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D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A83E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4B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F29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598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D36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-9-8">
    <w:name w:val="t-9-8"/>
    <w:basedOn w:val="Normal"/>
    <w:uiPriority w:val="99"/>
    <w:rsid w:val="00CE4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uiPriority w:val="99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rsid w:val="00F373F5"/>
    <w:rPr>
      <w:color w:val="0000FF"/>
      <w:u w:val="single"/>
    </w:rPr>
  </w:style>
  <w:style w:type="table" w:styleId="Reetkatablice">
    <w:name w:val="Table Grid"/>
    <w:basedOn w:val="Obinatablica"/>
    <w:uiPriority w:val="59"/>
    <w:rsid w:val="00FA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812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26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1261C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255DA"/>
  </w:style>
  <w:style w:type="paragraph" w:styleId="StandardWeb">
    <w:name w:val="Normal (Web)"/>
    <w:basedOn w:val="Normal"/>
    <w:uiPriority w:val="99"/>
    <w:unhideWhenUsed/>
    <w:rsid w:val="00C2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4Char">
    <w:name w:val="Naslov 4 Char"/>
    <w:link w:val="Naslov4"/>
    <w:uiPriority w:val="9"/>
    <w:semiHidden/>
    <w:rsid w:val="00BF29BC"/>
    <w:rPr>
      <w:rFonts w:ascii="Cambria" w:eastAsia="Times New Roman" w:hAnsi="Cambria" w:cs="Times New Roman"/>
      <w:b/>
      <w:bCs/>
      <w:i/>
      <w:iCs/>
      <w:color w:val="4F81BD"/>
    </w:rPr>
  </w:style>
  <w:style w:type="character" w:styleId="Naglaeno">
    <w:name w:val="Strong"/>
    <w:uiPriority w:val="22"/>
    <w:qFormat/>
    <w:rsid w:val="007900B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9B1"/>
  </w:style>
  <w:style w:type="paragraph" w:styleId="Podnoje">
    <w:name w:val="footer"/>
    <w:basedOn w:val="Normal"/>
    <w:link w:val="Podno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9B1"/>
  </w:style>
  <w:style w:type="paragraph" w:customStyle="1" w:styleId="Standard">
    <w:name w:val="Standard"/>
    <w:rsid w:val="004704A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slov5Char">
    <w:name w:val="Naslov 5 Char"/>
    <w:link w:val="Naslov5"/>
    <w:uiPriority w:val="9"/>
    <w:semiHidden/>
    <w:rsid w:val="00C25988"/>
    <w:rPr>
      <w:rFonts w:ascii="Cambria" w:eastAsia="Times New Roman" w:hAnsi="Cambria" w:cs="Times New Roman"/>
      <w:color w:val="243F60"/>
    </w:rPr>
  </w:style>
  <w:style w:type="paragraph" w:customStyle="1" w:styleId="StandardWeb1">
    <w:name w:val="Standard (Web)1"/>
    <w:basedOn w:val="Normal"/>
    <w:rsid w:val="00C25988"/>
    <w:pPr>
      <w:suppressAutoHyphens/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SlijeenaHiperveza">
    <w:name w:val="FollowedHyperlink"/>
    <w:uiPriority w:val="99"/>
    <w:semiHidden/>
    <w:unhideWhenUsed/>
    <w:rsid w:val="00040DA5"/>
    <w:rPr>
      <w:color w:val="800080"/>
      <w:u w:val="single"/>
    </w:rPr>
  </w:style>
  <w:style w:type="paragraph" w:styleId="Sadraj1">
    <w:name w:val="toc 1"/>
    <w:basedOn w:val="Normal"/>
    <w:next w:val="Normal"/>
    <w:autoRedefine/>
    <w:uiPriority w:val="39"/>
    <w:qFormat/>
    <w:rsid w:val="00E82FBA"/>
    <w:pPr>
      <w:tabs>
        <w:tab w:val="left" w:pos="426"/>
        <w:tab w:val="left" w:pos="852"/>
        <w:tab w:val="right" w:leader="dot" w:pos="9061"/>
      </w:tabs>
      <w:spacing w:after="0"/>
      <w:ind w:left="646" w:hanging="426"/>
      <w:jc w:val="both"/>
    </w:pPr>
    <w:rPr>
      <w:rFonts w:ascii="Cambria" w:eastAsia="Symbol" w:hAnsi="Cambria"/>
      <w:b/>
      <w:bCs/>
      <w:caps/>
      <w:noProof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qFormat/>
    <w:rsid w:val="00D54BC1"/>
    <w:pPr>
      <w:tabs>
        <w:tab w:val="left" w:pos="567"/>
        <w:tab w:val="right" w:leader="dot" w:pos="9061"/>
      </w:tabs>
      <w:spacing w:after="0"/>
      <w:ind w:left="567" w:hanging="347"/>
    </w:pPr>
    <w:rPr>
      <w:smallCaps/>
      <w:sz w:val="20"/>
      <w:szCs w:val="20"/>
    </w:rPr>
  </w:style>
  <w:style w:type="paragraph" w:styleId="Naslov">
    <w:name w:val="Title"/>
    <w:basedOn w:val="Normal"/>
    <w:link w:val="NaslovChar"/>
    <w:qFormat/>
    <w:rsid w:val="00425375"/>
    <w:pPr>
      <w:spacing w:after="0" w:line="240" w:lineRule="auto"/>
      <w:jc w:val="center"/>
    </w:pPr>
    <w:rPr>
      <w:rFonts w:ascii="HelveticaPlain" w:eastAsia="Times New Roman" w:hAnsi="HelveticaPlain"/>
      <w:sz w:val="32"/>
      <w:szCs w:val="20"/>
      <w:lang w:val="en-US"/>
    </w:rPr>
  </w:style>
  <w:style w:type="character" w:customStyle="1" w:styleId="NaslovChar">
    <w:name w:val="Naslov Char"/>
    <w:link w:val="Naslov"/>
    <w:rsid w:val="00425375"/>
    <w:rPr>
      <w:rFonts w:ascii="HelveticaPlain" w:eastAsia="Times New Roman" w:hAnsi="HelveticaPlain" w:cs="Times New Roman"/>
      <w:sz w:val="32"/>
      <w:szCs w:val="20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425375"/>
    <w:pPr>
      <w:spacing w:after="0"/>
      <w:ind w:left="440"/>
    </w:pPr>
    <w:rPr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6871A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extbody">
    <w:name w:val="Text body"/>
    <w:basedOn w:val="Standard"/>
    <w:rsid w:val="000E6E1D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0E6E1D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0E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uiPriority w:val="99"/>
    <w:rsid w:val="00A83E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CA1F7B"/>
    <w:pPr>
      <w:spacing w:after="0"/>
      <w:ind w:left="440" w:hanging="440"/>
    </w:pPr>
    <w:rPr>
      <w:smallCaps/>
      <w:sz w:val="20"/>
      <w:szCs w:val="20"/>
    </w:rPr>
  </w:style>
  <w:style w:type="paragraph" w:styleId="Opisslike">
    <w:name w:val="caption"/>
    <w:aliases w:val="Opis tablice"/>
    <w:basedOn w:val="Normal"/>
    <w:next w:val="Normal"/>
    <w:link w:val="OpisslikeChar"/>
    <w:autoRedefine/>
    <w:uiPriority w:val="35"/>
    <w:unhideWhenUsed/>
    <w:qFormat/>
    <w:rsid w:val="003041ED"/>
    <w:pPr>
      <w:spacing w:after="0" w:line="240" w:lineRule="auto"/>
      <w:jc w:val="center"/>
    </w:pPr>
    <w:rPr>
      <w:rFonts w:ascii="Times New Roman" w:hAnsi="Times New Roman"/>
      <w:i/>
      <w:iCs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0417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B04171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B04171"/>
    <w:rPr>
      <w:vertAlign w:val="superscript"/>
    </w:rPr>
  </w:style>
  <w:style w:type="character" w:styleId="Tekstrezerviranogmjesta">
    <w:name w:val="Placeholder Text"/>
    <w:uiPriority w:val="99"/>
    <w:semiHidden/>
    <w:rsid w:val="0062293F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59"/>
    <w:rsid w:val="0097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DB01FD"/>
  </w:style>
  <w:style w:type="character" w:styleId="Istaknuto">
    <w:name w:val="Emphasis"/>
    <w:uiPriority w:val="20"/>
    <w:qFormat/>
    <w:rsid w:val="0053054E"/>
    <w:rPr>
      <w:i/>
      <w:iCs/>
    </w:rPr>
  </w:style>
  <w:style w:type="paragraph" w:customStyle="1" w:styleId="standard0">
    <w:name w:val="standard"/>
    <w:basedOn w:val="Normal"/>
    <w:rsid w:val="003C6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ighlight">
    <w:name w:val="highlight"/>
    <w:basedOn w:val="Zadanifontodlomka"/>
    <w:rsid w:val="00705859"/>
  </w:style>
  <w:style w:type="character" w:customStyle="1" w:styleId="Naslov3Char">
    <w:name w:val="Naslov 3 Char"/>
    <w:link w:val="Naslov3"/>
    <w:uiPriority w:val="9"/>
    <w:rsid w:val="000B4B3D"/>
    <w:rPr>
      <w:rFonts w:ascii="Cambria" w:eastAsia="Times New Roman" w:hAnsi="Cambria" w:cs="Times New Roman"/>
      <w:b/>
      <w:bCs/>
      <w:color w:val="4F81BD"/>
    </w:rPr>
  </w:style>
  <w:style w:type="paragraph" w:customStyle="1" w:styleId="box459040">
    <w:name w:val="box_459040"/>
    <w:basedOn w:val="Normal"/>
    <w:rsid w:val="00B1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D0E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0E6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0E6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0E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0E61"/>
    <w:rPr>
      <w:b/>
      <w:bCs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193A97"/>
    <w:rPr>
      <w:sz w:val="22"/>
      <w:szCs w:val="22"/>
      <w:lang w:eastAsia="en-US"/>
    </w:rPr>
  </w:style>
  <w:style w:type="character" w:customStyle="1" w:styleId="OpisslikeChar">
    <w:name w:val="Opis slike Char"/>
    <w:aliases w:val="Opis tablice Char"/>
    <w:link w:val="Opisslike"/>
    <w:uiPriority w:val="35"/>
    <w:locked/>
    <w:rsid w:val="003041ED"/>
    <w:rPr>
      <w:rFonts w:ascii="Times New Roman" w:hAnsi="Times New Roman"/>
      <w:i/>
      <w:iCs/>
      <w:sz w:val="22"/>
      <w:szCs w:val="18"/>
    </w:rPr>
  </w:style>
  <w:style w:type="character" w:customStyle="1" w:styleId="pt-defaultparagraphfont-000025">
    <w:name w:val="pt-defaultparagraphfont-000025"/>
    <w:uiPriority w:val="99"/>
    <w:rsid w:val="002771A7"/>
    <w:rPr>
      <w:rFonts w:cs="Times New Roman"/>
    </w:rPr>
  </w:style>
  <w:style w:type="paragraph" w:customStyle="1" w:styleId="pt-bodytext20-000032">
    <w:name w:val="pt-bodytext20-000032"/>
    <w:basedOn w:val="Normal"/>
    <w:uiPriority w:val="99"/>
    <w:rsid w:val="0027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E3B3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E3B3B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1E3B3B"/>
    <w:rPr>
      <w:vertAlign w:val="superscript"/>
    </w:rPr>
  </w:style>
  <w:style w:type="paragraph" w:customStyle="1" w:styleId="pt-bodytext-000074">
    <w:name w:val="pt-bodytext-000074"/>
    <w:basedOn w:val="Normal"/>
    <w:rsid w:val="00212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t-other0-000086">
    <w:name w:val="pt-other0-000086"/>
    <w:basedOn w:val="Normal"/>
    <w:uiPriority w:val="99"/>
    <w:rsid w:val="00212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defaultparagraphfont-000087">
    <w:name w:val="pt-defaultparagraphfont-000087"/>
    <w:uiPriority w:val="99"/>
    <w:rsid w:val="00212CF7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50593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hr-HR" w:bidi="hr-HR"/>
    </w:rPr>
  </w:style>
  <w:style w:type="paragraph" w:customStyle="1" w:styleId="tablica1">
    <w:name w:val="tablica 1"/>
    <w:basedOn w:val="Normal"/>
    <w:link w:val="tablica1Char"/>
    <w:qFormat/>
    <w:rsid w:val="007F5EFF"/>
    <w:pPr>
      <w:spacing w:after="0"/>
      <w:jc w:val="both"/>
    </w:pPr>
    <w:rPr>
      <w:rFonts w:asciiTheme="majorHAnsi" w:eastAsiaTheme="minorEastAsia" w:hAnsiTheme="majorHAnsi" w:cstheme="minorBidi"/>
      <w:b/>
      <w:bCs/>
      <w:lang w:eastAsia="hr-HR"/>
    </w:rPr>
  </w:style>
  <w:style w:type="character" w:customStyle="1" w:styleId="tablica1Char">
    <w:name w:val="tablica 1 Char"/>
    <w:basedOn w:val="Zadanifontodlomka"/>
    <w:link w:val="tablica1"/>
    <w:rsid w:val="007F5EFF"/>
    <w:rPr>
      <w:rFonts w:asciiTheme="majorHAnsi" w:eastAsiaTheme="minorEastAsia" w:hAnsiTheme="majorHAnsi" w:cstheme="minorBidi"/>
      <w:b/>
      <w:bCs/>
      <w:sz w:val="22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B5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6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.hr/z/198/Zakon-o-javno-privatnom-partnerstvu" TargetMode="External"/><Relationship Id="rId21" Type="http://schemas.openxmlformats.org/officeDocument/2006/relationships/hyperlink" Target="https://www.zakon.hr/z/157/Zakon-o-koncesijama" TargetMode="External"/><Relationship Id="rId42" Type="http://schemas.openxmlformats.org/officeDocument/2006/relationships/hyperlink" Target="https://www.zakon.hr/z/804/Zakon-o-procjeni-vrijednosti-nekretnina" TargetMode="External"/><Relationship Id="rId47" Type="http://schemas.openxmlformats.org/officeDocument/2006/relationships/hyperlink" Target="http://213.191.137.190/Dokumenti/Poslovnici2013/Uputa%20o%20priznavanju,%20mjerenju%20i%20evidentiranju%20imovine%20u%20vlasnistvu%20RH%20-%20dopis_2015.PDF" TargetMode="External"/><Relationship Id="rId63" Type="http://schemas.openxmlformats.org/officeDocument/2006/relationships/hyperlink" Target="http://www.mgipu.hr/default.aspx?id=32763" TargetMode="External"/><Relationship Id="rId68" Type="http://schemas.openxmlformats.org/officeDocument/2006/relationships/hyperlink" Target="https://www.zakon.hr/z/126/Zakon-o-pravu-na-pristup-informacija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z/827/Zakon-o-obnovljivim-izvorima-energije-i-visokou%C4%8Dinkovitoj-kogeneraciji" TargetMode="External"/><Relationship Id="rId29" Type="http://schemas.openxmlformats.org/officeDocument/2006/relationships/hyperlink" Target="http://narodne-novine.nn.hr/clanci/sluzbeni/2006_10_108_2408.html" TargetMode="External"/><Relationship Id="rId11" Type="http://schemas.openxmlformats.org/officeDocument/2006/relationships/footer" Target="footer3.xml"/><Relationship Id="rId24" Type="http://schemas.openxmlformats.org/officeDocument/2006/relationships/hyperlink" Target="https://www.zakon.hr/z/124/Zakon-o-vodama" TargetMode="External"/><Relationship Id="rId32" Type="http://schemas.openxmlformats.org/officeDocument/2006/relationships/hyperlink" Target="http://narodne-novine.nn.hr/clanci/sluzbeni/2014_03_31_538.html" TargetMode="External"/><Relationship Id="rId37" Type="http://schemas.openxmlformats.org/officeDocument/2006/relationships/hyperlink" Target="http://narodne-novine.nn.hr/clanci/sluzbeni/2014_06_78_1465.html" TargetMode="External"/><Relationship Id="rId40" Type="http://schemas.openxmlformats.org/officeDocument/2006/relationships/hyperlink" Target="http://narodne-novine.nn.hr/clanci/sluzbeni/2014_11_131_2465.html" TargetMode="External"/><Relationship Id="rId45" Type="http://schemas.openxmlformats.org/officeDocument/2006/relationships/hyperlink" Target="http://www.mgipu.hr/default.aspx?id=32763" TargetMode="External"/><Relationship Id="rId53" Type="http://schemas.openxmlformats.org/officeDocument/2006/relationships/hyperlink" Target="https://narodne-novine.nn.hr/clanci/sluzbeni/2018_06_52_1023.html" TargetMode="External"/><Relationship Id="rId58" Type="http://schemas.openxmlformats.org/officeDocument/2006/relationships/hyperlink" Target="https://www.zakon.hr/z/294/Zakon-o-%C5%A1umama" TargetMode="External"/><Relationship Id="rId66" Type="http://schemas.openxmlformats.org/officeDocument/2006/relationships/hyperlink" Target="https://narodne-novine.nn.hr/clanci/sluzbeni/2018_06_52_1023.html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narodne-novine.nn.hr/clanci/sluzbeni/2018_06_52_1023.html" TargetMode="External"/><Relationship Id="rId19" Type="http://schemas.openxmlformats.org/officeDocument/2006/relationships/hyperlink" Target="https://www.zakon.hr/z/690/Zakon-o-gradnji" TargetMode="External"/><Relationship Id="rId14" Type="http://schemas.openxmlformats.org/officeDocument/2006/relationships/hyperlink" Target="https://www.zakon.hr/z/436/Zakon-o-upravljanju-dr%C5%BEavnom-imovinom" TargetMode="External"/><Relationship Id="rId22" Type="http://schemas.openxmlformats.org/officeDocument/2006/relationships/hyperlink" Target="https://www.zakon.hr/z/804/Zakon-o-procjeni-vrijednosti-nekretnina" TargetMode="External"/><Relationship Id="rId27" Type="http://schemas.openxmlformats.org/officeDocument/2006/relationships/hyperlink" Target="http://narodne-novine.nn.hr/clanci/sluzbeni/2014_01_10_175.html" TargetMode="External"/><Relationship Id="rId30" Type="http://schemas.openxmlformats.org/officeDocument/2006/relationships/hyperlink" Target="http://narodne-novine.nn.hr/clanci/sluzbeni/2007_12_133_3780.html" TargetMode="External"/><Relationship Id="rId35" Type="http://schemas.openxmlformats.org/officeDocument/2006/relationships/hyperlink" Target="http://narodne-novine.nn.hr/clanci/sluzbeni/2012_08_88_2015.html" TargetMode="External"/><Relationship Id="rId43" Type="http://schemas.openxmlformats.org/officeDocument/2006/relationships/hyperlink" Target="http://narodne-novine.nn.hr/clanci/sluzbeni/2014_09_107_2077.html" TargetMode="External"/><Relationship Id="rId48" Type="http://schemas.openxmlformats.org/officeDocument/2006/relationships/hyperlink" Target="https://narodne-novine.nn.hr/clanci/sluzbeni/2020_01_3_40.html" TargetMode="External"/><Relationship Id="rId56" Type="http://schemas.openxmlformats.org/officeDocument/2006/relationships/hyperlink" Target="https://www.zakon.hr/z/690/Zakon-o-gradnji" TargetMode="External"/><Relationship Id="rId64" Type="http://schemas.openxmlformats.org/officeDocument/2006/relationships/hyperlink" Target="https://narodne-novine.nn.hr/clanci/sluzbeni/2015_10_105_2060.html" TargetMode="External"/><Relationship Id="rId69" Type="http://schemas.openxmlformats.org/officeDocument/2006/relationships/hyperlink" Target="https://narodne-novine.nn.hr/clanci/sluzbeni/2018_06_52_1023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zakon.hr/z/513/Zakon-o-zakupu-i-kupoprodaji-poslovnog-prostora" TargetMode="External"/><Relationship Id="rId72" Type="http://schemas.openxmlformats.org/officeDocument/2006/relationships/hyperlink" Target="https://narodne-novine.nn.hr/clanci/sluzbeni/2018_06_52_1023.html" TargetMode="Externa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hyperlink" Target="https://www.zakon.hr/z/294/Zakon-o-%C5%A1umama" TargetMode="External"/><Relationship Id="rId25" Type="http://schemas.openxmlformats.org/officeDocument/2006/relationships/hyperlink" Target="https://www.zakon.hr/z/747/Zakon-o-energetskoj-u%C4%8Dinkovitosti" TargetMode="External"/><Relationship Id="rId33" Type="http://schemas.openxmlformats.org/officeDocument/2006/relationships/hyperlink" Target="http://narodne-novine.nn.hr/clanci/sluzbeni/2014_03_37_648.html" TargetMode="External"/><Relationship Id="rId38" Type="http://schemas.openxmlformats.org/officeDocument/2006/relationships/hyperlink" Target="http://narodne-novine.nn.hr/clanci/sluzbeni/2014_08_95_1921.html" TargetMode="External"/><Relationship Id="rId46" Type="http://schemas.openxmlformats.org/officeDocument/2006/relationships/hyperlink" Target="http://narodne-novine.nn.hr/clanci/sluzbeni/2014_06_79_1475.html" TargetMode="External"/><Relationship Id="rId59" Type="http://schemas.openxmlformats.org/officeDocument/2006/relationships/hyperlink" Target="https://narodne-novine.nn.hr/clanci/sluzbeni/2018_06_52_1023.html" TargetMode="External"/><Relationship Id="rId67" Type="http://schemas.openxmlformats.org/officeDocument/2006/relationships/hyperlink" Target="https://www.zakon.hr/z/483/Zakon-o-procjeni-u%C4%8Dinaka-propisa" TargetMode="External"/><Relationship Id="rId20" Type="http://schemas.openxmlformats.org/officeDocument/2006/relationships/hyperlink" Target="https://www.zakon.hr/z/681/Zakon-o-strate%C5%A1kim-investicijskim-projektima-Republike-Hrvatske" TargetMode="External"/><Relationship Id="rId41" Type="http://schemas.openxmlformats.org/officeDocument/2006/relationships/hyperlink" Target="https://www.zakon.hr/z/319/Zakon-o-komunalnom-gospodarstvu" TargetMode="External"/><Relationship Id="rId54" Type="http://schemas.openxmlformats.org/officeDocument/2006/relationships/hyperlink" Target="https://narodne-novine.nn.hr/clanci/sluzbeni/2015_07_78_1491.html" TargetMode="External"/><Relationship Id="rId62" Type="http://schemas.openxmlformats.org/officeDocument/2006/relationships/hyperlink" Target="https://www.zakon.hr/z/804/Zakon-o-procjeni-vrijednosti-nekretnina" TargetMode="External"/><Relationship Id="rId70" Type="http://schemas.openxmlformats.org/officeDocument/2006/relationships/hyperlink" Target="https://www.zakon.hr/z/1647/Zakon-o-Sredi%C5%A1njem-registru-dr%C5%BEavne-imovine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zakon.hr/z/482/Zakon-o-ure%C4%91ivanju-imovinskopravnih-odnosa-u-svrhu-izgradnje-infrastrukturnih-gra%C4%91evina" TargetMode="External"/><Relationship Id="rId23" Type="http://schemas.openxmlformats.org/officeDocument/2006/relationships/hyperlink" Target="https://www.zakon.hr/z/656/Zakon-o-istra%C5%BEivanju-i-eksploataciji-ugljikovodika" TargetMode="External"/><Relationship Id="rId28" Type="http://schemas.openxmlformats.org/officeDocument/2006/relationships/hyperlink" Target="http://narodne-novine.nn.hr/clanci/sluzbeni/2015_09_95_1830.html" TargetMode="External"/><Relationship Id="rId36" Type="http://schemas.openxmlformats.org/officeDocument/2006/relationships/hyperlink" Target="http://narodne-novine.nn.hr/clanci/sluzbeni/2016_08_72_1712.html" TargetMode="External"/><Relationship Id="rId49" Type="http://schemas.openxmlformats.org/officeDocument/2006/relationships/hyperlink" Target="https://narodne-novine.nn.hr/clanci/sluzbeni/2018_06_52_1023.html" TargetMode="External"/><Relationship Id="rId57" Type="http://schemas.openxmlformats.org/officeDocument/2006/relationships/hyperlink" Target="https://www.zakon.hr/z/133/Zakon-o-poljoprivrednom-zemlji%C5%A1tu" TargetMode="External"/><Relationship Id="rId10" Type="http://schemas.openxmlformats.org/officeDocument/2006/relationships/footer" Target="footer2.xml"/><Relationship Id="rId31" Type="http://schemas.openxmlformats.org/officeDocument/2006/relationships/hyperlink" Target="http://narodne-novine.nn.hr/clanci/sluzbeni/2011_01_9_199.html" TargetMode="External"/><Relationship Id="rId44" Type="http://schemas.openxmlformats.org/officeDocument/2006/relationships/hyperlink" Target="https://www.zakon.hr/z/241/Zakon-o-vlasni%C5%A1tvu-i-drugim-stvarnim-pravima" TargetMode="External"/><Relationship Id="rId52" Type="http://schemas.openxmlformats.org/officeDocument/2006/relationships/hyperlink" Target="https://www.zakon.hr/z/482/Zakon-o-ure%C4%91ivanju-imovinskopravnih-odnosa-u-svrhu-izgradnje-infrastrukturnih-gra%C4%91evina" TargetMode="External"/><Relationship Id="rId60" Type="http://schemas.openxmlformats.org/officeDocument/2006/relationships/hyperlink" Target="https://www.zakon.hr/z/126/Zakon-o-pravu-na-pristup-informacijama" TargetMode="External"/><Relationship Id="rId65" Type="http://schemas.openxmlformats.org/officeDocument/2006/relationships/hyperlink" Target="file:///C:\Users\MOBES_1\AppData\Roaming\Microsoft\Word\Uputa%20o%20priznavanju,%20mjerenju%20i%20evidentiranju%20imovine%20u%20vlasni&#353;tvu%20Republike%20Hrvatske%20&#8211;%20Ministarstvo%20financija" TargetMode="External"/><Relationship Id="rId73" Type="http://schemas.openxmlformats.org/officeDocument/2006/relationships/hyperlink" Target="https://www.zakon.hr/z/1647/Zakon-o-Sredi%C5%A1njem-registru-dr%C5%BEavne-imovi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www.zakon.hr/z/94/Ustav-Republike-Hrvatske" TargetMode="External"/><Relationship Id="rId18" Type="http://schemas.openxmlformats.org/officeDocument/2006/relationships/hyperlink" Target="https://www.zakon.hr/z/689/Zakon-o-prostornom-ure%C4%91enju" TargetMode="External"/><Relationship Id="rId39" Type="http://schemas.openxmlformats.org/officeDocument/2006/relationships/hyperlink" Target="https://narodne-novine.nn.hr/clanci/sluzbeni/2019_10_96_1863.html" TargetMode="External"/><Relationship Id="rId34" Type="http://schemas.openxmlformats.org/officeDocument/2006/relationships/hyperlink" Target="http://narodne-novine.nn.hr/clanci/sluzbeni/2014_06_79_1474.html" TargetMode="External"/><Relationship Id="rId50" Type="http://schemas.openxmlformats.org/officeDocument/2006/relationships/hyperlink" Target="https://narodne-novine.nn.hr/clanci/sluzbeni/2015_07_78_1491.html" TargetMode="External"/><Relationship Id="rId55" Type="http://schemas.openxmlformats.org/officeDocument/2006/relationships/hyperlink" Target="https://www.zakon.hr/z/689/Zakon-o-prostornom-ure%C4%91enj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arodne-novine.nn.hr/clanci/sluzbeni/2011_05_55_1207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5FF4-9036-42D1-97EE-A6D689D7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43</Pages>
  <Words>8990</Words>
  <Characters>51246</Characters>
  <Application>Microsoft Office Word</Application>
  <DocSecurity>0</DocSecurity>
  <Lines>427</Lines>
  <Paragraphs>120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PROVEDBI PLANA UPRAVLJANJA IMOVINOM</vt:lpstr>
      <vt:lpstr>IZVJEŠĆE O PROVEDBI PLANA UPRAVLJANJA IMOVINOM</vt:lpstr>
    </vt:vector>
  </TitlesOfParts>
  <Company/>
  <LinksUpToDate>false</LinksUpToDate>
  <CharactersWithSpaces>60116</CharactersWithSpaces>
  <SharedDoc>false</SharedDoc>
  <HLinks>
    <vt:vector size="906" baseType="variant">
      <vt:variant>
        <vt:i4>1441804</vt:i4>
      </vt:variant>
      <vt:variant>
        <vt:i4>579</vt:i4>
      </vt:variant>
      <vt:variant>
        <vt:i4>0</vt:i4>
      </vt:variant>
      <vt:variant>
        <vt:i4>5</vt:i4>
      </vt:variant>
      <vt:variant>
        <vt:lpwstr>http://eur-lex.europa.eu/legal-content/EN/TXT/HTML/?uri=CELEX:52014XC0724%2801%29&amp;from=HR</vt:lpwstr>
      </vt:variant>
      <vt:variant>
        <vt:lpwstr/>
      </vt:variant>
      <vt:variant>
        <vt:i4>1769488</vt:i4>
      </vt:variant>
      <vt:variant>
        <vt:i4>576</vt:i4>
      </vt:variant>
      <vt:variant>
        <vt:i4>0</vt:i4>
      </vt:variant>
      <vt:variant>
        <vt:i4>5</vt:i4>
      </vt:variant>
      <vt:variant>
        <vt:lpwstr>http://eur-lex.europa.eu/legal-content/HR/TXT/HTML/?uri=CELEX:52014XC0724%2801%29&amp;from=HR</vt:lpwstr>
      </vt:variant>
      <vt:variant>
        <vt:lpwstr/>
      </vt:variant>
      <vt:variant>
        <vt:i4>5636180</vt:i4>
      </vt:variant>
      <vt:variant>
        <vt:i4>573</vt:i4>
      </vt:variant>
      <vt:variant>
        <vt:i4>0</vt:i4>
      </vt:variant>
      <vt:variant>
        <vt:i4>5</vt:i4>
      </vt:variant>
      <vt:variant>
        <vt:lpwstr>http://www.pristupinfo.hr/wp-content/uploads/2014/03/Directive-reuse-consolidated.pdf</vt:lpwstr>
      </vt:variant>
      <vt:variant>
        <vt:lpwstr/>
      </vt:variant>
      <vt:variant>
        <vt:i4>4522009</vt:i4>
      </vt:variant>
      <vt:variant>
        <vt:i4>570</vt:i4>
      </vt:variant>
      <vt:variant>
        <vt:i4>0</vt:i4>
      </vt:variant>
      <vt:variant>
        <vt:i4>5</vt:i4>
      </vt:variant>
      <vt:variant>
        <vt:lpwstr>http://www.pristupinfo.hr/wp-content/uploads/2014/03/PSI-direktiva-konsolidirana-hrvatski.pdf</vt:lpwstr>
      </vt:variant>
      <vt:variant>
        <vt:lpwstr/>
      </vt:variant>
      <vt:variant>
        <vt:i4>3342447</vt:i4>
      </vt:variant>
      <vt:variant>
        <vt:i4>567</vt:i4>
      </vt:variant>
      <vt:variant>
        <vt:i4>0</vt:i4>
      </vt:variant>
      <vt:variant>
        <vt:i4>5</vt:i4>
      </vt:variant>
      <vt:variant>
        <vt:lpwstr>http://eur-lex.europa.eu/legal-content/EN/TXT/HTML/?uri=CELEX:32013L0037&amp;qid=1440422707235&amp;from=EN</vt:lpwstr>
      </vt:variant>
      <vt:variant>
        <vt:lpwstr/>
      </vt:variant>
      <vt:variant>
        <vt:i4>6357045</vt:i4>
      </vt:variant>
      <vt:variant>
        <vt:i4>564</vt:i4>
      </vt:variant>
      <vt:variant>
        <vt:i4>0</vt:i4>
      </vt:variant>
      <vt:variant>
        <vt:i4>5</vt:i4>
      </vt:variant>
      <vt:variant>
        <vt:lpwstr>http://eur-lex.europa.eu/legal-content/HR/TXT/PDF/?uri=CELEX:32013L0037&amp;qid=1440422707235&amp;from=EN%20Nema%20HTML</vt:lpwstr>
      </vt:variant>
      <vt:variant>
        <vt:lpwstr/>
      </vt:variant>
      <vt:variant>
        <vt:i4>3735648</vt:i4>
      </vt:variant>
      <vt:variant>
        <vt:i4>561</vt:i4>
      </vt:variant>
      <vt:variant>
        <vt:i4>0</vt:i4>
      </vt:variant>
      <vt:variant>
        <vt:i4>5</vt:i4>
      </vt:variant>
      <vt:variant>
        <vt:lpwstr>http://eur-lex.europa.eu/legal-content/EN/TXT/HTML/?uri=CELEX:32003L0098&amp;qid=1440422837494&amp;from=EN</vt:lpwstr>
      </vt:variant>
      <vt:variant>
        <vt:lpwstr/>
      </vt:variant>
      <vt:variant>
        <vt:i4>3407996</vt:i4>
      </vt:variant>
      <vt:variant>
        <vt:i4>558</vt:i4>
      </vt:variant>
      <vt:variant>
        <vt:i4>0</vt:i4>
      </vt:variant>
      <vt:variant>
        <vt:i4>5</vt:i4>
      </vt:variant>
      <vt:variant>
        <vt:lpwstr>http://eur-lex.europa.eu/legal-content/HR/TXT/HTML/?uri=CELEX:32003L0098&amp;qid=1440422837494&amp;from=EN</vt:lpwstr>
      </vt:variant>
      <vt:variant>
        <vt:lpwstr/>
      </vt:variant>
      <vt:variant>
        <vt:i4>5373985</vt:i4>
      </vt:variant>
      <vt:variant>
        <vt:i4>555</vt:i4>
      </vt:variant>
      <vt:variant>
        <vt:i4>0</vt:i4>
      </vt:variant>
      <vt:variant>
        <vt:i4>5</vt:i4>
      </vt:variant>
      <vt:variant>
        <vt:lpwstr>http://narodne-novine.nn.hr/clanci/sluzbeni/2016_03_20_582.html</vt:lpwstr>
      </vt:variant>
      <vt:variant>
        <vt:lpwstr/>
      </vt:variant>
      <vt:variant>
        <vt:i4>5701674</vt:i4>
      </vt:variant>
      <vt:variant>
        <vt:i4>552</vt:i4>
      </vt:variant>
      <vt:variant>
        <vt:i4>0</vt:i4>
      </vt:variant>
      <vt:variant>
        <vt:i4>5</vt:i4>
      </vt:variant>
      <vt:variant>
        <vt:lpwstr>http://narodne-novine.nn.hr/clanci/sluzbeni/2014_02_15_316.html</vt:lpwstr>
      </vt:variant>
      <vt:variant>
        <vt:lpwstr/>
      </vt:variant>
      <vt:variant>
        <vt:i4>5636139</vt:i4>
      </vt:variant>
      <vt:variant>
        <vt:i4>549</vt:i4>
      </vt:variant>
      <vt:variant>
        <vt:i4>0</vt:i4>
      </vt:variant>
      <vt:variant>
        <vt:i4>5</vt:i4>
      </vt:variant>
      <vt:variant>
        <vt:lpwstr>http://narodne-novine.nn.hr/clanci/sluzbeni/2014_01_12_231.html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http://narodne-novine.nn.hr/clanci/sluzbeni/2014_07_83_1614.html</vt:lpwstr>
      </vt:variant>
      <vt:variant>
        <vt:lpwstr/>
      </vt:variant>
      <vt:variant>
        <vt:i4>983156</vt:i4>
      </vt:variant>
      <vt:variant>
        <vt:i4>543</vt:i4>
      </vt:variant>
      <vt:variant>
        <vt:i4>0</vt:i4>
      </vt:variant>
      <vt:variant>
        <vt:i4>5</vt:i4>
      </vt:variant>
      <vt:variant>
        <vt:lpwstr>http://narodne-novine.nn.hr/clanci/sluzbeni/2015_11_124_2356.html</vt:lpwstr>
      </vt:variant>
      <vt:variant>
        <vt:lpwstr/>
      </vt:variant>
      <vt:variant>
        <vt:i4>7667837</vt:i4>
      </vt:variant>
      <vt:variant>
        <vt:i4>540</vt:i4>
      </vt:variant>
      <vt:variant>
        <vt:i4>0</vt:i4>
      </vt:variant>
      <vt:variant>
        <vt:i4>5</vt:i4>
      </vt:variant>
      <vt:variant>
        <vt:lpwstr>http://uprave/</vt:lpwstr>
      </vt:variant>
      <vt:variant>
        <vt:lpwstr/>
      </vt:variant>
      <vt:variant>
        <vt:i4>2555949</vt:i4>
      </vt:variant>
      <vt:variant>
        <vt:i4>537</vt:i4>
      </vt:variant>
      <vt:variant>
        <vt:i4>0</vt:i4>
      </vt:variant>
      <vt:variant>
        <vt:i4>5</vt:i4>
      </vt:variant>
      <vt:variant>
        <vt:lpwstr>https://www.zakon.hr/z/221/Zakon-o-sustavu-dr%C5%BEavne-uprave</vt:lpwstr>
      </vt:variant>
      <vt:variant>
        <vt:lpwstr/>
      </vt:variant>
      <vt:variant>
        <vt:i4>6815865</vt:i4>
      </vt:variant>
      <vt:variant>
        <vt:i4>534</vt:i4>
      </vt:variant>
      <vt:variant>
        <vt:i4>0</vt:i4>
      </vt:variant>
      <vt:variant>
        <vt:i4>5</vt:i4>
      </vt:variant>
      <vt:variant>
        <vt:lpwstr>https://www.zakon.hr/z/373/Zakon-o-arhivskom-gradivu-i-arhivima</vt:lpwstr>
      </vt:variant>
      <vt:variant>
        <vt:lpwstr/>
      </vt:variant>
      <vt:variant>
        <vt:i4>5505031</vt:i4>
      </vt:variant>
      <vt:variant>
        <vt:i4>531</vt:i4>
      </vt:variant>
      <vt:variant>
        <vt:i4>0</vt:i4>
      </vt:variant>
      <vt:variant>
        <vt:i4>5</vt:i4>
      </vt:variant>
      <vt:variant>
        <vt:lpwstr>http://zakon/</vt:lpwstr>
      </vt:variant>
      <vt:variant>
        <vt:lpwstr/>
      </vt:variant>
      <vt:variant>
        <vt:i4>5963797</vt:i4>
      </vt:variant>
      <vt:variant>
        <vt:i4>528</vt:i4>
      </vt:variant>
      <vt:variant>
        <vt:i4>0</vt:i4>
      </vt:variant>
      <vt:variant>
        <vt:i4>5</vt:i4>
      </vt:variant>
      <vt:variant>
        <vt:lpwstr>http://www.iusinfo.hr/Publication/Content.aspx?Sopi=NN2004B59A1324&amp;Ver=1</vt:lpwstr>
      </vt:variant>
      <vt:variant>
        <vt:lpwstr/>
      </vt:variant>
      <vt:variant>
        <vt:i4>7733361</vt:i4>
      </vt:variant>
      <vt:variant>
        <vt:i4>525</vt:i4>
      </vt:variant>
      <vt:variant>
        <vt:i4>0</vt:i4>
      </vt:variant>
      <vt:variant>
        <vt:i4>5</vt:i4>
      </vt:variant>
      <vt:variant>
        <vt:lpwstr>https://www.zakon.hr/z/38/Zakon-o-medijima</vt:lpwstr>
      </vt:variant>
      <vt:variant>
        <vt:lpwstr/>
      </vt:variant>
      <vt:variant>
        <vt:i4>983047</vt:i4>
      </vt:variant>
      <vt:variant>
        <vt:i4>522</vt:i4>
      </vt:variant>
      <vt:variant>
        <vt:i4>0</vt:i4>
      </vt:variant>
      <vt:variant>
        <vt:i4>5</vt:i4>
      </vt:variant>
      <vt:variant>
        <vt:lpwstr>http://podataka/</vt:lpwstr>
      </vt:variant>
      <vt:variant>
        <vt:lpwstr/>
      </vt:variant>
      <vt:variant>
        <vt:i4>4653075</vt:i4>
      </vt:variant>
      <vt:variant>
        <vt:i4>519</vt:i4>
      </vt:variant>
      <vt:variant>
        <vt:i4>0</vt:i4>
      </vt:variant>
      <vt:variant>
        <vt:i4>5</vt:i4>
      </vt:variant>
      <vt:variant>
        <vt:lpwstr>https://www.zakon.hr/z/748/Zakon-o-za%C5%A1titi-tajnosti-podataka</vt:lpwstr>
      </vt:variant>
      <vt:variant>
        <vt:lpwstr/>
      </vt:variant>
      <vt:variant>
        <vt:i4>5439577</vt:i4>
      </vt:variant>
      <vt:variant>
        <vt:i4>516</vt:i4>
      </vt:variant>
      <vt:variant>
        <vt:i4>0</vt:i4>
      </vt:variant>
      <vt:variant>
        <vt:i4>5</vt:i4>
      </vt:variant>
      <vt:variant>
        <vt:lpwstr>https://www.zakon.hr/z/217/Zakon-o-tajnosti-podataka</vt:lpwstr>
      </vt:variant>
      <vt:variant>
        <vt:lpwstr/>
      </vt:variant>
      <vt:variant>
        <vt:i4>983135</vt:i4>
      </vt:variant>
      <vt:variant>
        <vt:i4>513</vt:i4>
      </vt:variant>
      <vt:variant>
        <vt:i4>0</vt:i4>
      </vt:variant>
      <vt:variant>
        <vt:i4>5</vt:i4>
      </vt:variant>
      <vt:variant>
        <vt:lpwstr>https://www.zakon.hr/z/220/Zakon-o-za%C5%A1titi-osobnih-podataka</vt:lpwstr>
      </vt:variant>
      <vt:variant>
        <vt:lpwstr/>
      </vt:variant>
      <vt:variant>
        <vt:i4>65541</vt:i4>
      </vt:variant>
      <vt:variant>
        <vt:i4>510</vt:i4>
      </vt:variant>
      <vt:variant>
        <vt:i4>0</vt:i4>
      </vt:variant>
      <vt:variant>
        <vt:i4>5</vt:i4>
      </vt:variant>
      <vt:variant>
        <vt:lpwstr>https://www.zakon.hr/z/126/Zakon-o-pravu-na-pristup-informacijama</vt:lpwstr>
      </vt:variant>
      <vt:variant>
        <vt:lpwstr/>
      </vt:variant>
      <vt:variant>
        <vt:i4>3801140</vt:i4>
      </vt:variant>
      <vt:variant>
        <vt:i4>507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6619202</vt:i4>
      </vt:variant>
      <vt:variant>
        <vt:i4>501</vt:i4>
      </vt:variant>
      <vt:variant>
        <vt:i4>0</vt:i4>
      </vt:variant>
      <vt:variant>
        <vt:i4>5</vt:i4>
      </vt:variant>
      <vt:variant>
        <vt:lpwstr>http://narodne-novine.nn.hr/clanci/sluzbeni/2011_05_55_1207.html</vt:lpwstr>
      </vt:variant>
      <vt:variant>
        <vt:lpwstr/>
      </vt:variant>
      <vt:variant>
        <vt:i4>3801140</vt:i4>
      </vt:variant>
      <vt:variant>
        <vt:i4>498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5308451</vt:i4>
      </vt:variant>
      <vt:variant>
        <vt:i4>495</vt:i4>
      </vt:variant>
      <vt:variant>
        <vt:i4>0</vt:i4>
      </vt:variant>
      <vt:variant>
        <vt:i4>5</vt:i4>
      </vt:variant>
      <vt:variant>
        <vt:lpwstr>http://narodne-novine.nn.hr/clanci/sluzbeni/2015_02_15_280.html</vt:lpwstr>
      </vt:variant>
      <vt:variant>
        <vt:lpwstr/>
      </vt:variant>
      <vt:variant>
        <vt:i4>6881349</vt:i4>
      </vt:variant>
      <vt:variant>
        <vt:i4>492</vt:i4>
      </vt:variant>
      <vt:variant>
        <vt:i4>0</vt:i4>
      </vt:variant>
      <vt:variant>
        <vt:i4>5</vt:i4>
      </vt:variant>
      <vt:variant>
        <vt:lpwstr>http://narodne-novine.nn.hr/clanci/sluzbeni/2012_08_88_2012.html</vt:lpwstr>
      </vt:variant>
      <vt:variant>
        <vt:lpwstr/>
      </vt:variant>
      <vt:variant>
        <vt:i4>4784151</vt:i4>
      </vt:variant>
      <vt:variant>
        <vt:i4>489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4390930</vt:i4>
      </vt:variant>
      <vt:variant>
        <vt:i4>486</vt:i4>
      </vt:variant>
      <vt:variant>
        <vt:i4>0</vt:i4>
      </vt:variant>
      <vt:variant>
        <vt:i4>5</vt:i4>
      </vt:variant>
      <vt:variant>
        <vt:lpwstr>https://www.zakon.hr/z/283/Zakon-o-prora%C4%8Dunu</vt:lpwstr>
      </vt:variant>
      <vt:variant>
        <vt:lpwstr/>
      </vt:variant>
      <vt:variant>
        <vt:i4>8323131</vt:i4>
      </vt:variant>
      <vt:variant>
        <vt:i4>483</vt:i4>
      </vt:variant>
      <vt:variant>
        <vt:i4>0</vt:i4>
      </vt:variant>
      <vt:variant>
        <vt:i4>5</vt:i4>
      </vt:variant>
      <vt:variant>
        <vt:lpwstr>https://www.zakon.hr/z/157/Zakon-o-koncesijama</vt:lpwstr>
      </vt:variant>
      <vt:variant>
        <vt:lpwstr/>
      </vt:variant>
      <vt:variant>
        <vt:i4>7209002</vt:i4>
      </vt:variant>
      <vt:variant>
        <vt:i4>480</vt:i4>
      </vt:variant>
      <vt:variant>
        <vt:i4>0</vt:i4>
      </vt:variant>
      <vt:variant>
        <vt:i4>5</vt:i4>
      </vt:variant>
      <vt:variant>
        <vt:lpwstr>https://www.zakon.hr/z/198/Zakon-o-javno-privatnom-partnerstvu</vt:lpwstr>
      </vt:variant>
      <vt:variant>
        <vt:lpwstr/>
      </vt:variant>
      <vt:variant>
        <vt:i4>4587611</vt:i4>
      </vt:variant>
      <vt:variant>
        <vt:i4>477</vt:i4>
      </vt:variant>
      <vt:variant>
        <vt:i4>0</vt:i4>
      </vt:variant>
      <vt:variant>
        <vt:i4>5</vt:i4>
      </vt:variant>
      <vt:variant>
        <vt:lpwstr>https://www.zakon.hr/z/223/Zakon-o-javnoj-nabavi</vt:lpwstr>
      </vt:variant>
      <vt:variant>
        <vt:lpwstr/>
      </vt:variant>
      <vt:variant>
        <vt:i4>4980794</vt:i4>
      </vt:variant>
      <vt:variant>
        <vt:i4>471</vt:i4>
      </vt:variant>
      <vt:variant>
        <vt:i4>0</vt:i4>
      </vt:variant>
      <vt:variant>
        <vt:i4>5</vt:i4>
      </vt:variant>
      <vt:variant>
        <vt:lpwstr>http://213.191.137.190/Dokumenti/Poslovnici2013/Uputa o priznavanju, mjerenju i evidentiranju imovine u vlasnistvu RH - dopis_2015.PDF</vt:lpwstr>
      </vt:variant>
      <vt:variant>
        <vt:lpwstr/>
      </vt:variant>
      <vt:variant>
        <vt:i4>7012423</vt:i4>
      </vt:variant>
      <vt:variant>
        <vt:i4>468</vt:i4>
      </vt:variant>
      <vt:variant>
        <vt:i4>0</vt:i4>
      </vt:variant>
      <vt:variant>
        <vt:i4>5</vt:i4>
      </vt:variant>
      <vt:variant>
        <vt:lpwstr>http://narodne-novine.nn.hr/clanci/sluzbeni/2014_06_79_1475.html</vt:lpwstr>
      </vt:variant>
      <vt:variant>
        <vt:lpwstr/>
      </vt:variant>
      <vt:variant>
        <vt:i4>86</vt:i4>
      </vt:variant>
      <vt:variant>
        <vt:i4>465</vt:i4>
      </vt:variant>
      <vt:variant>
        <vt:i4>0</vt:i4>
      </vt:variant>
      <vt:variant>
        <vt:i4>5</vt:i4>
      </vt:variant>
      <vt:variant>
        <vt:lpwstr>http://www.mgipu.hr/default.aspx?id=32763</vt:lpwstr>
      </vt:variant>
      <vt:variant>
        <vt:lpwstr/>
      </vt:variant>
      <vt:variant>
        <vt:i4>65653</vt:i4>
      </vt:variant>
      <vt:variant>
        <vt:i4>462</vt:i4>
      </vt:variant>
      <vt:variant>
        <vt:i4>0</vt:i4>
      </vt:variant>
      <vt:variant>
        <vt:i4>5</vt:i4>
      </vt:variant>
      <vt:variant>
        <vt:lpwstr>http://narodne-novine.nn.hr/clanci/sluzbeni/2015_11_122_2328.html</vt:lpwstr>
      </vt:variant>
      <vt:variant>
        <vt:lpwstr/>
      </vt:variant>
      <vt:variant>
        <vt:i4>852088</vt:i4>
      </vt:variant>
      <vt:variant>
        <vt:i4>459</vt:i4>
      </vt:variant>
      <vt:variant>
        <vt:i4>0</vt:i4>
      </vt:variant>
      <vt:variant>
        <vt:i4>5</vt:i4>
      </vt:variant>
      <vt:variant>
        <vt:lpwstr>http://narodne-novine.nn.hr/clanci/sluzbeni/2015_10_114_2185.html</vt:lpwstr>
      </vt:variant>
      <vt:variant>
        <vt:lpwstr/>
      </vt:variant>
      <vt:variant>
        <vt:i4>983165</vt:i4>
      </vt:variant>
      <vt:variant>
        <vt:i4>456</vt:i4>
      </vt:variant>
      <vt:variant>
        <vt:i4>0</vt:i4>
      </vt:variant>
      <vt:variant>
        <vt:i4>5</vt:i4>
      </vt:variant>
      <vt:variant>
        <vt:lpwstr>http://narodne-novine.nn.hr/clanci/sluzbeni/2014_09_107_2077.html</vt:lpwstr>
      </vt:variant>
      <vt:variant>
        <vt:lpwstr/>
      </vt:variant>
      <vt:variant>
        <vt:i4>4784151</vt:i4>
      </vt:variant>
      <vt:variant>
        <vt:i4>453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7012405</vt:i4>
      </vt:variant>
      <vt:variant>
        <vt:i4>450</vt:i4>
      </vt:variant>
      <vt:variant>
        <vt:i4>0</vt:i4>
      </vt:variant>
      <vt:variant>
        <vt:i4>5</vt:i4>
      </vt:variant>
      <vt:variant>
        <vt:lpwstr>https://www.zakon.hr/z/804/Zakon-o-procjeni-vrijednosti-nekretnina</vt:lpwstr>
      </vt:variant>
      <vt:variant>
        <vt:lpwstr/>
      </vt:variant>
      <vt:variant>
        <vt:i4>3407904</vt:i4>
      </vt:variant>
      <vt:variant>
        <vt:i4>447</vt:i4>
      </vt:variant>
      <vt:variant>
        <vt:i4>0</vt:i4>
      </vt:variant>
      <vt:variant>
        <vt:i4>5</vt:i4>
      </vt:variant>
      <vt:variant>
        <vt:lpwstr>https://www.zakon.hr/z/319/Zakon-o-komunalnom-gospodarstvu</vt:lpwstr>
      </vt:variant>
      <vt:variant>
        <vt:lpwstr/>
      </vt:variant>
      <vt:variant>
        <vt:i4>721010</vt:i4>
      </vt:variant>
      <vt:variant>
        <vt:i4>444</vt:i4>
      </vt:variant>
      <vt:variant>
        <vt:i4>0</vt:i4>
      </vt:variant>
      <vt:variant>
        <vt:i4>5</vt:i4>
      </vt:variant>
      <vt:variant>
        <vt:lpwstr>http://narodne-novine.nn.hr/clanci/sluzbeni/2014_11_131_2465.html</vt:lpwstr>
      </vt:variant>
      <vt:variant>
        <vt:lpwstr/>
      </vt:variant>
      <vt:variant>
        <vt:i4>6750273</vt:i4>
      </vt:variant>
      <vt:variant>
        <vt:i4>441</vt:i4>
      </vt:variant>
      <vt:variant>
        <vt:i4>0</vt:i4>
      </vt:variant>
      <vt:variant>
        <vt:i4>5</vt:i4>
      </vt:variant>
      <vt:variant>
        <vt:lpwstr>http://narodne-novine.nn.hr/clanci/sluzbeni/2013_06_76_1532.html</vt:lpwstr>
      </vt:variant>
      <vt:variant>
        <vt:lpwstr/>
      </vt:variant>
      <vt:variant>
        <vt:i4>6422606</vt:i4>
      </vt:variant>
      <vt:variant>
        <vt:i4>438</vt:i4>
      </vt:variant>
      <vt:variant>
        <vt:i4>0</vt:i4>
      </vt:variant>
      <vt:variant>
        <vt:i4>5</vt:i4>
      </vt:variant>
      <vt:variant>
        <vt:lpwstr>http://narodne-novine.nn.hr/clanci/sluzbeni/2014_08_95_1921.html</vt:lpwstr>
      </vt:variant>
      <vt:variant>
        <vt:lpwstr/>
      </vt:variant>
      <vt:variant>
        <vt:i4>7012423</vt:i4>
      </vt:variant>
      <vt:variant>
        <vt:i4>435</vt:i4>
      </vt:variant>
      <vt:variant>
        <vt:i4>0</vt:i4>
      </vt:variant>
      <vt:variant>
        <vt:i4>5</vt:i4>
      </vt:variant>
      <vt:variant>
        <vt:lpwstr>http://narodne-novine.nn.hr/clanci/sluzbeni/2014_06_78_1465.html</vt:lpwstr>
      </vt:variant>
      <vt:variant>
        <vt:lpwstr/>
      </vt:variant>
      <vt:variant>
        <vt:i4>6553677</vt:i4>
      </vt:variant>
      <vt:variant>
        <vt:i4>432</vt:i4>
      </vt:variant>
      <vt:variant>
        <vt:i4>0</vt:i4>
      </vt:variant>
      <vt:variant>
        <vt:i4>5</vt:i4>
      </vt:variant>
      <vt:variant>
        <vt:lpwstr>http://narodne-novine.nn.hr/clanci/sluzbeni/2016_08_72_1712.html</vt:lpwstr>
      </vt:variant>
      <vt:variant>
        <vt:lpwstr/>
      </vt:variant>
      <vt:variant>
        <vt:i4>6881346</vt:i4>
      </vt:variant>
      <vt:variant>
        <vt:i4>429</vt:i4>
      </vt:variant>
      <vt:variant>
        <vt:i4>0</vt:i4>
      </vt:variant>
      <vt:variant>
        <vt:i4>5</vt:i4>
      </vt:variant>
      <vt:variant>
        <vt:lpwstr>http://narodne-novine.nn.hr/clanci/sluzbeni/2012_08_88_2015.html</vt:lpwstr>
      </vt:variant>
      <vt:variant>
        <vt:lpwstr/>
      </vt:variant>
      <vt:variant>
        <vt:i4>7012422</vt:i4>
      </vt:variant>
      <vt:variant>
        <vt:i4>426</vt:i4>
      </vt:variant>
      <vt:variant>
        <vt:i4>0</vt:i4>
      </vt:variant>
      <vt:variant>
        <vt:i4>5</vt:i4>
      </vt:variant>
      <vt:variant>
        <vt:lpwstr>http://narodne-novine.nn.hr/clanci/sluzbeni/2014_06_79_1474.html</vt:lpwstr>
      </vt:variant>
      <vt:variant>
        <vt:lpwstr/>
      </vt:variant>
      <vt:variant>
        <vt:i4>6160428</vt:i4>
      </vt:variant>
      <vt:variant>
        <vt:i4>423</vt:i4>
      </vt:variant>
      <vt:variant>
        <vt:i4>0</vt:i4>
      </vt:variant>
      <vt:variant>
        <vt:i4>5</vt:i4>
      </vt:variant>
      <vt:variant>
        <vt:lpwstr>http://narodne-novine.nn.hr/clanci/sluzbeni/2014_03_37_648.html</vt:lpwstr>
      </vt:variant>
      <vt:variant>
        <vt:lpwstr/>
      </vt:variant>
      <vt:variant>
        <vt:i4>5963819</vt:i4>
      </vt:variant>
      <vt:variant>
        <vt:i4>420</vt:i4>
      </vt:variant>
      <vt:variant>
        <vt:i4>0</vt:i4>
      </vt:variant>
      <vt:variant>
        <vt:i4>5</vt:i4>
      </vt:variant>
      <vt:variant>
        <vt:lpwstr>http://narodne-novine.nn.hr/clanci/sluzbeni/2014_03_31_538.html</vt:lpwstr>
      </vt:variant>
      <vt:variant>
        <vt:lpwstr/>
      </vt:variant>
      <vt:variant>
        <vt:i4>6553664</vt:i4>
      </vt:variant>
      <vt:variant>
        <vt:i4>417</vt:i4>
      </vt:variant>
      <vt:variant>
        <vt:i4>0</vt:i4>
      </vt:variant>
      <vt:variant>
        <vt:i4>5</vt:i4>
      </vt:variant>
      <vt:variant>
        <vt:lpwstr>http://narodne-novine.nn.hr/clanci/sluzbeni/2014_07_90_1811.html</vt:lpwstr>
      </vt:variant>
      <vt:variant>
        <vt:lpwstr/>
      </vt:variant>
      <vt:variant>
        <vt:i4>3604504</vt:i4>
      </vt:variant>
      <vt:variant>
        <vt:i4>414</vt:i4>
      </vt:variant>
      <vt:variant>
        <vt:i4>0</vt:i4>
      </vt:variant>
      <vt:variant>
        <vt:i4>5</vt:i4>
      </vt:variant>
      <vt:variant>
        <vt:lpwstr>http://narodne-novine.nn.hr/clanci/sluzbeni/2011_01_9_199.html</vt:lpwstr>
      </vt:variant>
      <vt:variant>
        <vt:lpwstr/>
      </vt:variant>
      <vt:variant>
        <vt:i4>917629</vt:i4>
      </vt:variant>
      <vt:variant>
        <vt:i4>411</vt:i4>
      </vt:variant>
      <vt:variant>
        <vt:i4>0</vt:i4>
      </vt:variant>
      <vt:variant>
        <vt:i4>5</vt:i4>
      </vt:variant>
      <vt:variant>
        <vt:lpwstr>http://narodne-novine.nn.hr/clanci/sluzbeni/2007_12_133_3780.html</vt:lpwstr>
      </vt:variant>
      <vt:variant>
        <vt:lpwstr/>
      </vt:variant>
      <vt:variant>
        <vt:i4>458877</vt:i4>
      </vt:variant>
      <vt:variant>
        <vt:i4>408</vt:i4>
      </vt:variant>
      <vt:variant>
        <vt:i4>0</vt:i4>
      </vt:variant>
      <vt:variant>
        <vt:i4>5</vt:i4>
      </vt:variant>
      <vt:variant>
        <vt:lpwstr>http://narodne-novine.nn.hr/clanci/sluzbeni/2006_10_108_2408.html</vt:lpwstr>
      </vt:variant>
      <vt:variant>
        <vt:lpwstr/>
      </vt:variant>
      <vt:variant>
        <vt:i4>6422607</vt:i4>
      </vt:variant>
      <vt:variant>
        <vt:i4>405</vt:i4>
      </vt:variant>
      <vt:variant>
        <vt:i4>0</vt:i4>
      </vt:variant>
      <vt:variant>
        <vt:i4>5</vt:i4>
      </vt:variant>
      <vt:variant>
        <vt:lpwstr>http://narodne-novine.nn.hr/clanci/sluzbeni/2015_09_95_1830.html</vt:lpwstr>
      </vt:variant>
      <vt:variant>
        <vt:lpwstr/>
      </vt:variant>
      <vt:variant>
        <vt:i4>5439535</vt:i4>
      </vt:variant>
      <vt:variant>
        <vt:i4>402</vt:i4>
      </vt:variant>
      <vt:variant>
        <vt:i4>0</vt:i4>
      </vt:variant>
      <vt:variant>
        <vt:i4>5</vt:i4>
      </vt:variant>
      <vt:variant>
        <vt:lpwstr>http://narodne-novine.nn.hr/clanci/sluzbeni/2014_01_10_175.html</vt:lpwstr>
      </vt:variant>
      <vt:variant>
        <vt:lpwstr/>
      </vt:variant>
      <vt:variant>
        <vt:i4>7209002</vt:i4>
      </vt:variant>
      <vt:variant>
        <vt:i4>399</vt:i4>
      </vt:variant>
      <vt:variant>
        <vt:i4>0</vt:i4>
      </vt:variant>
      <vt:variant>
        <vt:i4>5</vt:i4>
      </vt:variant>
      <vt:variant>
        <vt:lpwstr>https://www.zakon.hr/z/198/Zakon-o-javno-privatnom-partnerstvu</vt:lpwstr>
      </vt:variant>
      <vt:variant>
        <vt:lpwstr/>
      </vt:variant>
      <vt:variant>
        <vt:i4>4587600</vt:i4>
      </vt:variant>
      <vt:variant>
        <vt:i4>396</vt:i4>
      </vt:variant>
      <vt:variant>
        <vt:i4>0</vt:i4>
      </vt:variant>
      <vt:variant>
        <vt:i4>5</vt:i4>
      </vt:variant>
      <vt:variant>
        <vt:lpwstr>https://www.zakon.hr/z/747/Zakon-o-energetskoj-u%C4%8Dinkovitosti</vt:lpwstr>
      </vt:variant>
      <vt:variant>
        <vt:lpwstr/>
      </vt:variant>
      <vt:variant>
        <vt:i4>655434</vt:i4>
      </vt:variant>
      <vt:variant>
        <vt:i4>393</vt:i4>
      </vt:variant>
      <vt:variant>
        <vt:i4>0</vt:i4>
      </vt:variant>
      <vt:variant>
        <vt:i4>5</vt:i4>
      </vt:variant>
      <vt:variant>
        <vt:lpwstr>https://www.zakon.hr/z/124/Zakon-o-vodama</vt:lpwstr>
      </vt:variant>
      <vt:variant>
        <vt:lpwstr/>
      </vt:variant>
      <vt:variant>
        <vt:i4>2687081</vt:i4>
      </vt:variant>
      <vt:variant>
        <vt:i4>390</vt:i4>
      </vt:variant>
      <vt:variant>
        <vt:i4>0</vt:i4>
      </vt:variant>
      <vt:variant>
        <vt:i4>5</vt:i4>
      </vt:variant>
      <vt:variant>
        <vt:lpwstr>https://www.zakon.hr/z/656/Zakon-o-istra%C5%BEivanju-i-eksploataciji-ugljikovodika</vt:lpwstr>
      </vt:variant>
      <vt:variant>
        <vt:lpwstr/>
      </vt:variant>
      <vt:variant>
        <vt:i4>7012405</vt:i4>
      </vt:variant>
      <vt:variant>
        <vt:i4>387</vt:i4>
      </vt:variant>
      <vt:variant>
        <vt:i4>0</vt:i4>
      </vt:variant>
      <vt:variant>
        <vt:i4>5</vt:i4>
      </vt:variant>
      <vt:variant>
        <vt:lpwstr>https://www.zakon.hr/z/804/Zakon-o-procjeni-vrijednosti-nekretnina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https://www.zakon.hr/z/157/Zakon-o-koncesijama</vt:lpwstr>
      </vt:variant>
      <vt:variant>
        <vt:lpwstr/>
      </vt:variant>
      <vt:variant>
        <vt:i4>3670121</vt:i4>
      </vt:variant>
      <vt:variant>
        <vt:i4>381</vt:i4>
      </vt:variant>
      <vt:variant>
        <vt:i4>0</vt:i4>
      </vt:variant>
      <vt:variant>
        <vt:i4>5</vt:i4>
      </vt:variant>
      <vt:variant>
        <vt:lpwstr>https://www.zakon.hr/z/681/Zakon-o-strate%C5%A1kim-investicijskim-projektima-Republike-Hrvatske</vt:lpwstr>
      </vt:variant>
      <vt:variant>
        <vt:lpwstr/>
      </vt:variant>
      <vt:variant>
        <vt:i4>7798835</vt:i4>
      </vt:variant>
      <vt:variant>
        <vt:i4>378</vt:i4>
      </vt:variant>
      <vt:variant>
        <vt:i4>0</vt:i4>
      </vt:variant>
      <vt:variant>
        <vt:i4>5</vt:i4>
      </vt:variant>
      <vt:variant>
        <vt:lpwstr>https://www.zakon.hr/z/690/Zakon-o-gradnji</vt:lpwstr>
      </vt:variant>
      <vt:variant>
        <vt:lpwstr/>
      </vt:variant>
      <vt:variant>
        <vt:i4>7405610</vt:i4>
      </vt:variant>
      <vt:variant>
        <vt:i4>375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7471160</vt:i4>
      </vt:variant>
      <vt:variant>
        <vt:i4>372</vt:i4>
      </vt:variant>
      <vt:variant>
        <vt:i4>0</vt:i4>
      </vt:variant>
      <vt:variant>
        <vt:i4>5</vt:i4>
      </vt:variant>
      <vt:variant>
        <vt:lpwstr>https://www.zakon.hr/z/294/Zakon-o-%C5%A1umama</vt:lpwstr>
      </vt:variant>
      <vt:variant>
        <vt:lpwstr/>
      </vt:variant>
      <vt:variant>
        <vt:i4>3145771</vt:i4>
      </vt:variant>
      <vt:variant>
        <vt:i4>369</vt:i4>
      </vt:variant>
      <vt:variant>
        <vt:i4>0</vt:i4>
      </vt:variant>
      <vt:variant>
        <vt:i4>5</vt:i4>
      </vt:variant>
      <vt:variant>
        <vt:lpwstr>https://www.zakon.hr/z/827/Zakon-o-obnovljivim-izvorima-energije-i-visokou%C4%8Dinkovitoj-kogeneraciji</vt:lpwstr>
      </vt:variant>
      <vt:variant>
        <vt:lpwstr/>
      </vt:variant>
      <vt:variant>
        <vt:i4>5898324</vt:i4>
      </vt:variant>
      <vt:variant>
        <vt:i4>366</vt:i4>
      </vt:variant>
      <vt:variant>
        <vt:i4>0</vt:i4>
      </vt:variant>
      <vt:variant>
        <vt:i4>5</vt:i4>
      </vt:variant>
      <vt:variant>
        <vt:lpwstr>https://www.zakon.hr/z/482/Zakon-o-ure%C4%91ivanju-imovinskopravnih-odnosa-u-svrhu-izgradnje-infrastrukturnih-gra%C4%91evina</vt:lpwstr>
      </vt:variant>
      <vt:variant>
        <vt:lpwstr/>
      </vt:variant>
      <vt:variant>
        <vt:i4>3801140</vt:i4>
      </vt:variant>
      <vt:variant>
        <vt:i4>363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7733369</vt:i4>
      </vt:variant>
      <vt:variant>
        <vt:i4>360</vt:i4>
      </vt:variant>
      <vt:variant>
        <vt:i4>0</vt:i4>
      </vt:variant>
      <vt:variant>
        <vt:i4>5</vt:i4>
      </vt:variant>
      <vt:variant>
        <vt:lpwstr>https://www.zakon.hr/z/94/Ustav-Republike-Hrvatske</vt:lpwstr>
      </vt:variant>
      <vt:variant>
        <vt:lpwstr/>
      </vt:variant>
      <vt:variant>
        <vt:i4>7471160</vt:i4>
      </vt:variant>
      <vt:variant>
        <vt:i4>351</vt:i4>
      </vt:variant>
      <vt:variant>
        <vt:i4>0</vt:i4>
      </vt:variant>
      <vt:variant>
        <vt:i4>5</vt:i4>
      </vt:variant>
      <vt:variant>
        <vt:lpwstr>https://www.zakon.hr/z/294/Zakon-o-%C5%A1umama</vt:lpwstr>
      </vt:variant>
      <vt:variant>
        <vt:lpwstr/>
      </vt:variant>
      <vt:variant>
        <vt:i4>7143476</vt:i4>
      </vt:variant>
      <vt:variant>
        <vt:i4>348</vt:i4>
      </vt:variant>
      <vt:variant>
        <vt:i4>0</vt:i4>
      </vt:variant>
      <vt:variant>
        <vt:i4>5</vt:i4>
      </vt:variant>
      <vt:variant>
        <vt:lpwstr>https://www.zakon.hr/z/726/Zakon-o-izvla%C5%A1tenju-i-odre%C4%91ivanju-naknade</vt:lpwstr>
      </vt:variant>
      <vt:variant>
        <vt:lpwstr/>
      </vt:variant>
      <vt:variant>
        <vt:i4>1769498</vt:i4>
      </vt:variant>
      <vt:variant>
        <vt:i4>345</vt:i4>
      </vt:variant>
      <vt:variant>
        <vt:i4>0</vt:i4>
      </vt:variant>
      <vt:variant>
        <vt:i4>5</vt:i4>
      </vt:variant>
      <vt:variant>
        <vt:lpwstr>https://www.zakon.hr/z/133/Zakon-o-poljoprivrednom-zemlji%C5%A1tu</vt:lpwstr>
      </vt:variant>
      <vt:variant>
        <vt:lpwstr/>
      </vt:variant>
      <vt:variant>
        <vt:i4>3997733</vt:i4>
      </vt:variant>
      <vt:variant>
        <vt:i4>342</vt:i4>
      </vt:variant>
      <vt:variant>
        <vt:i4>0</vt:i4>
      </vt:variant>
      <vt:variant>
        <vt:i4>5</vt:i4>
      </vt:variant>
      <vt:variant>
        <vt:lpwstr>https://www.zakon.hr/z/156/Zakon-o-dr%C5%BEavnoj-izmjeri-i-katastru-nekretnina</vt:lpwstr>
      </vt:variant>
      <vt:variant>
        <vt:lpwstr/>
      </vt:variant>
      <vt:variant>
        <vt:i4>7864419</vt:i4>
      </vt:variant>
      <vt:variant>
        <vt:i4>339</vt:i4>
      </vt:variant>
      <vt:variant>
        <vt:i4>0</vt:i4>
      </vt:variant>
      <vt:variant>
        <vt:i4>5</vt:i4>
      </vt:variant>
      <vt:variant>
        <vt:lpwstr>https://www.zakon.hr/z/486/Zakon-o-postupanju-s-nezakonito-izgra%C4%91enim-zgradama</vt:lpwstr>
      </vt:variant>
      <vt:variant>
        <vt:lpwstr/>
      </vt:variant>
      <vt:variant>
        <vt:i4>5898269</vt:i4>
      </vt:variant>
      <vt:variant>
        <vt:i4>336</vt:i4>
      </vt:variant>
      <vt:variant>
        <vt:i4>0</vt:i4>
      </vt:variant>
      <vt:variant>
        <vt:i4>5</vt:i4>
      </vt:variant>
      <vt:variant>
        <vt:lpwstr>https://www.zakon.hr/z/340/Zakon-o-za%C5%A1titi-i-o%C4%8Duvanju-kulturnih-dobara</vt:lpwstr>
      </vt:variant>
      <vt:variant>
        <vt:lpwstr/>
      </vt:variant>
      <vt:variant>
        <vt:i4>3473446</vt:i4>
      </vt:variant>
      <vt:variant>
        <vt:i4>333</vt:i4>
      </vt:variant>
      <vt:variant>
        <vt:i4>0</vt:i4>
      </vt:variant>
      <vt:variant>
        <vt:i4>5</vt:i4>
      </vt:variant>
      <vt:variant>
        <vt:lpwstr>https://www.zakon.hr/z/403/Zakon-o-za%C5%A1titi-prirode</vt:lpwstr>
      </vt:variant>
      <vt:variant>
        <vt:lpwstr/>
      </vt:variant>
      <vt:variant>
        <vt:i4>7340135</vt:i4>
      </vt:variant>
      <vt:variant>
        <vt:i4>330</vt:i4>
      </vt:variant>
      <vt:variant>
        <vt:i4>0</vt:i4>
      </vt:variant>
      <vt:variant>
        <vt:i4>5</vt:i4>
      </vt:variant>
      <vt:variant>
        <vt:lpwstr>https://www.zakon.hr/z/661/Zakon-o-%C5%BEeljeznici</vt:lpwstr>
      </vt:variant>
      <vt:variant>
        <vt:lpwstr/>
      </vt:variant>
      <vt:variant>
        <vt:i4>6684734</vt:i4>
      </vt:variant>
      <vt:variant>
        <vt:i4>327</vt:i4>
      </vt:variant>
      <vt:variant>
        <vt:i4>0</vt:i4>
      </vt:variant>
      <vt:variant>
        <vt:i4>5</vt:i4>
      </vt:variant>
      <vt:variant>
        <vt:lpwstr>https://www.zakon.hr/z/244/Zakon-o-cestama</vt:lpwstr>
      </vt:variant>
      <vt:variant>
        <vt:lpwstr/>
      </vt:variant>
      <vt:variant>
        <vt:i4>655434</vt:i4>
      </vt:variant>
      <vt:variant>
        <vt:i4>324</vt:i4>
      </vt:variant>
      <vt:variant>
        <vt:i4>0</vt:i4>
      </vt:variant>
      <vt:variant>
        <vt:i4>5</vt:i4>
      </vt:variant>
      <vt:variant>
        <vt:lpwstr>https://www.zakon.hr/z/124/Zakon-o-vodama</vt:lpwstr>
      </vt:variant>
      <vt:variant>
        <vt:lpwstr/>
      </vt:variant>
      <vt:variant>
        <vt:i4>7798835</vt:i4>
      </vt:variant>
      <vt:variant>
        <vt:i4>321</vt:i4>
      </vt:variant>
      <vt:variant>
        <vt:i4>0</vt:i4>
      </vt:variant>
      <vt:variant>
        <vt:i4>5</vt:i4>
      </vt:variant>
      <vt:variant>
        <vt:lpwstr>https://www.zakon.hr/z/690/Zakon-o-gradnji</vt:lpwstr>
      </vt:variant>
      <vt:variant>
        <vt:lpwstr/>
      </vt:variant>
      <vt:variant>
        <vt:i4>7405610</vt:i4>
      </vt:variant>
      <vt:variant>
        <vt:i4>318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4784151</vt:i4>
      </vt:variant>
      <vt:variant>
        <vt:i4>315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3670121</vt:i4>
      </vt:variant>
      <vt:variant>
        <vt:i4>312</vt:i4>
      </vt:variant>
      <vt:variant>
        <vt:i4>0</vt:i4>
      </vt:variant>
      <vt:variant>
        <vt:i4>5</vt:i4>
      </vt:variant>
      <vt:variant>
        <vt:lpwstr>https://www.zakon.hr/z/681/Zakon-o-strate%C5%A1kim-investicijskim-projektima-Republike-Hrvatske</vt:lpwstr>
      </vt:variant>
      <vt:variant>
        <vt:lpwstr/>
      </vt:variant>
      <vt:variant>
        <vt:i4>9</vt:i4>
      </vt:variant>
      <vt:variant>
        <vt:i4>309</vt:i4>
      </vt:variant>
      <vt:variant>
        <vt:i4>0</vt:i4>
      </vt:variant>
      <vt:variant>
        <vt:i4>5</vt:i4>
      </vt:variant>
      <vt:variant>
        <vt:lpwstr>https://www.zakon.hr/z/652/Zakon-o-unapre%C4%91enju-poduzetni%C4%8Dke-infrastrukture</vt:lpwstr>
      </vt:variant>
      <vt:variant>
        <vt:lpwstr/>
      </vt:variant>
      <vt:variant>
        <vt:i4>5898324</vt:i4>
      </vt:variant>
      <vt:variant>
        <vt:i4>306</vt:i4>
      </vt:variant>
      <vt:variant>
        <vt:i4>0</vt:i4>
      </vt:variant>
      <vt:variant>
        <vt:i4>5</vt:i4>
      </vt:variant>
      <vt:variant>
        <vt:lpwstr>https://www.zakon.hr/z/482/Zakon-o-ure%C4%91ivanju-imovinskopravnih-odnosa-u-svrhu-izgradnje-infrastrukturnih-gra%C4%91evina</vt:lpwstr>
      </vt:variant>
      <vt:variant>
        <vt:lpwstr/>
      </vt:variant>
      <vt:variant>
        <vt:i4>3801140</vt:i4>
      </vt:variant>
      <vt:variant>
        <vt:i4>303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23789653</vt:i4>
      </vt:variant>
      <vt:variant>
        <vt:i4>300</vt:i4>
      </vt:variant>
      <vt:variant>
        <vt:i4>0</vt:i4>
      </vt:variant>
      <vt:variant>
        <vt:i4>5</vt:i4>
      </vt:variant>
      <vt:variant>
        <vt:lpwstr>http://č.br/</vt:lpwstr>
      </vt:variant>
      <vt:variant>
        <vt:lpwstr/>
      </vt:variant>
      <vt:variant>
        <vt:i4>655450</vt:i4>
      </vt:variant>
      <vt:variant>
        <vt:i4>294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6619202</vt:i4>
      </vt:variant>
      <vt:variant>
        <vt:i4>291</vt:i4>
      </vt:variant>
      <vt:variant>
        <vt:i4>0</vt:i4>
      </vt:variant>
      <vt:variant>
        <vt:i4>5</vt:i4>
      </vt:variant>
      <vt:variant>
        <vt:lpwstr>http://narodne-novine.nn.hr/clanci/sluzbeni/2011_05_55_1207.html</vt:lpwstr>
      </vt:variant>
      <vt:variant>
        <vt:lpwstr/>
      </vt:variant>
      <vt:variant>
        <vt:i4>524405</vt:i4>
      </vt:variant>
      <vt:variant>
        <vt:i4>288</vt:i4>
      </vt:variant>
      <vt:variant>
        <vt:i4>0</vt:i4>
      </vt:variant>
      <vt:variant>
        <vt:i4>5</vt:i4>
      </vt:variant>
      <vt:variant>
        <vt:lpwstr>http://narodne-novine.nn.hr/clanci/sluzbeni/2013_10_127_2763.html</vt:lpwstr>
      </vt:variant>
      <vt:variant>
        <vt:lpwstr/>
      </vt:variant>
      <vt:variant>
        <vt:i4>655477</vt:i4>
      </vt:variant>
      <vt:variant>
        <vt:i4>285</vt:i4>
      </vt:variant>
      <vt:variant>
        <vt:i4>0</vt:i4>
      </vt:variant>
      <vt:variant>
        <vt:i4>5</vt:i4>
      </vt:variant>
      <vt:variant>
        <vt:lpwstr>http://narodne-novine.nn.hr/clanci/sluzbeni/2013_10_127_2761.html</vt:lpwstr>
      </vt:variant>
      <vt:variant>
        <vt:lpwstr/>
      </vt:variant>
      <vt:variant>
        <vt:i4>5898269</vt:i4>
      </vt:variant>
      <vt:variant>
        <vt:i4>282</vt:i4>
      </vt:variant>
      <vt:variant>
        <vt:i4>0</vt:i4>
      </vt:variant>
      <vt:variant>
        <vt:i4>5</vt:i4>
      </vt:variant>
      <vt:variant>
        <vt:lpwstr>https://www.zakon.hr/z/340/Zakon-o-za%C5%A1titi-i-o%C4%8Duvanju-kulturnih-dobara</vt:lpwstr>
      </vt:variant>
      <vt:variant>
        <vt:lpwstr/>
      </vt:variant>
      <vt:variant>
        <vt:i4>6553663</vt:i4>
      </vt:variant>
      <vt:variant>
        <vt:i4>279</vt:i4>
      </vt:variant>
      <vt:variant>
        <vt:i4>0</vt:i4>
      </vt:variant>
      <vt:variant>
        <vt:i4>5</vt:i4>
      </vt:variant>
      <vt:variant>
        <vt:lpwstr>https://www.zakon.hr/z/513/Zakon-o-zakupu-i-kupoprodaji-poslovnog-prostora</vt:lpwstr>
      </vt:variant>
      <vt:variant>
        <vt:lpwstr/>
      </vt:variant>
      <vt:variant>
        <vt:i4>6094929</vt:i4>
      </vt:variant>
      <vt:variant>
        <vt:i4>276</vt:i4>
      </vt:variant>
      <vt:variant>
        <vt:i4>0</vt:i4>
      </vt:variant>
      <vt:variant>
        <vt:i4>5</vt:i4>
      </vt:variant>
      <vt:variant>
        <vt:lpwstr>https://www.zakon.hr/z/325/Zakon-o-pravima-hrvatskih-branitelja-iz-Domovinskog-rata-i-%C4%8Dlanova-njihovih-obitelji</vt:lpwstr>
      </vt:variant>
      <vt:variant>
        <vt:lpwstr/>
      </vt:variant>
      <vt:variant>
        <vt:i4>6881325</vt:i4>
      </vt:variant>
      <vt:variant>
        <vt:i4>273</vt:i4>
      </vt:variant>
      <vt:variant>
        <vt:i4>0</vt:i4>
      </vt:variant>
      <vt:variant>
        <vt:i4>5</vt:i4>
      </vt:variant>
      <vt:variant>
        <vt:lpwstr>https://www.zakon.hr/z/130/Zakon-o-naknadi-za-imovinu-oduzetu-za-vrijeme-jugoslavenske-komunisti%C4%8Dke-vladavine</vt:lpwstr>
      </vt:variant>
      <vt:variant>
        <vt:lpwstr/>
      </vt:variant>
      <vt:variant>
        <vt:i4>7143479</vt:i4>
      </vt:variant>
      <vt:variant>
        <vt:i4>270</vt:i4>
      </vt:variant>
      <vt:variant>
        <vt:i4>0</vt:i4>
      </vt:variant>
      <vt:variant>
        <vt:i4>5</vt:i4>
      </vt:variant>
      <vt:variant>
        <vt:lpwstr>https://www.zakon.hr/z/75/Zakon-o-obveznim-odnosima</vt:lpwstr>
      </vt:variant>
      <vt:variant>
        <vt:lpwstr/>
      </vt:variant>
      <vt:variant>
        <vt:i4>4784151</vt:i4>
      </vt:variant>
      <vt:variant>
        <vt:i4>267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6881328</vt:i4>
      </vt:variant>
      <vt:variant>
        <vt:i4>252</vt:i4>
      </vt:variant>
      <vt:variant>
        <vt:i4>0</vt:i4>
      </vt:variant>
      <vt:variant>
        <vt:i4>5</vt:i4>
      </vt:variant>
      <vt:variant>
        <vt:lpwstr>https://sudreg.pravosudje.hr/registar/f?p=150:1</vt:lpwstr>
      </vt:variant>
      <vt:variant>
        <vt:lpwstr/>
      </vt:variant>
      <vt:variant>
        <vt:i4>589941</vt:i4>
      </vt:variant>
      <vt:variant>
        <vt:i4>246</vt:i4>
      </vt:variant>
      <vt:variant>
        <vt:i4>0</vt:i4>
      </vt:variant>
      <vt:variant>
        <vt:i4>5</vt:i4>
      </vt:variant>
      <vt:variant>
        <vt:lpwstr>http://narodne-novine.nn.hr/clanci/sluzbeni/2013_10_127_2762.html</vt:lpwstr>
      </vt:variant>
      <vt:variant>
        <vt:lpwstr/>
      </vt:variant>
      <vt:variant>
        <vt:i4>7077958</vt:i4>
      </vt:variant>
      <vt:variant>
        <vt:i4>243</vt:i4>
      </vt:variant>
      <vt:variant>
        <vt:i4>0</vt:i4>
      </vt:variant>
      <vt:variant>
        <vt:i4>5</vt:i4>
      </vt:variant>
      <vt:variant>
        <vt:lpwstr>http://narodne-novine.nn.hr/clanci/sluzbeni/2011_07_78_1647.html</vt:lpwstr>
      </vt:variant>
      <vt:variant>
        <vt:lpwstr/>
      </vt:variant>
      <vt:variant>
        <vt:i4>7077958</vt:i4>
      </vt:variant>
      <vt:variant>
        <vt:i4>240</vt:i4>
      </vt:variant>
      <vt:variant>
        <vt:i4>0</vt:i4>
      </vt:variant>
      <vt:variant>
        <vt:i4>5</vt:i4>
      </vt:variant>
      <vt:variant>
        <vt:lpwstr>http://narodne-novine.nn.hr/clanci/sluzbeni/2011_07_78_1647.html</vt:lpwstr>
      </vt:variant>
      <vt:variant>
        <vt:lpwstr/>
      </vt:variant>
      <vt:variant>
        <vt:i4>6619202</vt:i4>
      </vt:variant>
      <vt:variant>
        <vt:i4>237</vt:i4>
      </vt:variant>
      <vt:variant>
        <vt:i4>0</vt:i4>
      </vt:variant>
      <vt:variant>
        <vt:i4>5</vt:i4>
      </vt:variant>
      <vt:variant>
        <vt:lpwstr>http://narodne-novine.nn.hr/clanci/sluzbeni/2011_05_55_1207.html</vt:lpwstr>
      </vt:variant>
      <vt:variant>
        <vt:lpwstr/>
      </vt:variant>
      <vt:variant>
        <vt:i4>655450</vt:i4>
      </vt:variant>
      <vt:variant>
        <vt:i4>234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655450</vt:i4>
      </vt:variant>
      <vt:variant>
        <vt:i4>231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655450</vt:i4>
      </vt:variant>
      <vt:variant>
        <vt:i4>228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4915289</vt:i4>
      </vt:variant>
      <vt:variant>
        <vt:i4>225</vt:i4>
      </vt:variant>
      <vt:variant>
        <vt:i4>0</vt:i4>
      </vt:variant>
      <vt:variant>
        <vt:i4>5</vt:i4>
      </vt:variant>
      <vt:variant>
        <vt:lpwstr>http://www.zakon.hr/z/319/Zakon-o-komunalnom-gospodarstvu</vt:lpwstr>
      </vt:variant>
      <vt:variant>
        <vt:lpwstr/>
      </vt:variant>
      <vt:variant>
        <vt:i4>7798835</vt:i4>
      </vt:variant>
      <vt:variant>
        <vt:i4>222</vt:i4>
      </vt:variant>
      <vt:variant>
        <vt:i4>0</vt:i4>
      </vt:variant>
      <vt:variant>
        <vt:i4>5</vt:i4>
      </vt:variant>
      <vt:variant>
        <vt:lpwstr>https://www.zakon.hr/z/690/Zakon-o-gradnji</vt:lpwstr>
      </vt:variant>
      <vt:variant>
        <vt:lpwstr/>
      </vt:variant>
      <vt:variant>
        <vt:i4>7405610</vt:i4>
      </vt:variant>
      <vt:variant>
        <vt:i4>219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7340135</vt:i4>
      </vt:variant>
      <vt:variant>
        <vt:i4>216</vt:i4>
      </vt:variant>
      <vt:variant>
        <vt:i4>0</vt:i4>
      </vt:variant>
      <vt:variant>
        <vt:i4>5</vt:i4>
      </vt:variant>
      <vt:variant>
        <vt:lpwstr>https://www.zakon.hr/z/661/Zakon-o-%C5%BEeljeznici</vt:lpwstr>
      </vt:variant>
      <vt:variant>
        <vt:lpwstr/>
      </vt:variant>
      <vt:variant>
        <vt:i4>5963850</vt:i4>
      </vt:variant>
      <vt:variant>
        <vt:i4>213</vt:i4>
      </vt:variant>
      <vt:variant>
        <vt:i4>0</vt:i4>
      </vt:variant>
      <vt:variant>
        <vt:i4>5</vt:i4>
      </vt:variant>
      <vt:variant>
        <vt:lpwstr>http://www.zakon.hr/z/244/Zakon-o-javnim-cestama</vt:lpwstr>
      </vt:variant>
      <vt:variant>
        <vt:lpwstr/>
      </vt:variant>
      <vt:variant>
        <vt:i4>1769498</vt:i4>
      </vt:variant>
      <vt:variant>
        <vt:i4>210</vt:i4>
      </vt:variant>
      <vt:variant>
        <vt:i4>0</vt:i4>
      </vt:variant>
      <vt:variant>
        <vt:i4>5</vt:i4>
      </vt:variant>
      <vt:variant>
        <vt:lpwstr>https://www.zakon.hr/z/133/Zakon-o-poljoprivrednom-zemlji%C5%A1tu</vt:lpwstr>
      </vt:variant>
      <vt:variant>
        <vt:lpwstr/>
      </vt:variant>
      <vt:variant>
        <vt:i4>4194322</vt:i4>
      </vt:variant>
      <vt:variant>
        <vt:i4>207</vt:i4>
      </vt:variant>
      <vt:variant>
        <vt:i4>0</vt:i4>
      </vt:variant>
      <vt:variant>
        <vt:i4>5</vt:i4>
      </vt:variant>
      <vt:variant>
        <vt:lpwstr>http://www.zakon.hr/z/124/Zakon-o-vodama</vt:lpwstr>
      </vt:variant>
      <vt:variant>
        <vt:lpwstr/>
      </vt:variant>
      <vt:variant>
        <vt:i4>7471160</vt:i4>
      </vt:variant>
      <vt:variant>
        <vt:i4>204</vt:i4>
      </vt:variant>
      <vt:variant>
        <vt:i4>0</vt:i4>
      </vt:variant>
      <vt:variant>
        <vt:i4>5</vt:i4>
      </vt:variant>
      <vt:variant>
        <vt:lpwstr>https://www.zakon.hr/z/294/Zakon-o-%C5%A1umama</vt:lpwstr>
      </vt:variant>
      <vt:variant>
        <vt:lpwstr/>
      </vt:variant>
      <vt:variant>
        <vt:i4>6553663</vt:i4>
      </vt:variant>
      <vt:variant>
        <vt:i4>201</vt:i4>
      </vt:variant>
      <vt:variant>
        <vt:i4>0</vt:i4>
      </vt:variant>
      <vt:variant>
        <vt:i4>5</vt:i4>
      </vt:variant>
      <vt:variant>
        <vt:lpwstr>https://www.zakon.hr/z/513/Zakon-o-zakupu-i-kupoprodaji-poslovnog-prostora</vt:lpwstr>
      </vt:variant>
      <vt:variant>
        <vt:lpwstr/>
      </vt:variant>
      <vt:variant>
        <vt:i4>6291531</vt:i4>
      </vt:variant>
      <vt:variant>
        <vt:i4>198</vt:i4>
      </vt:variant>
      <vt:variant>
        <vt:i4>0</vt:i4>
      </vt:variant>
      <vt:variant>
        <vt:i4>5</vt:i4>
      </vt:variant>
      <vt:variant>
        <vt:lpwstr>http://narodne-novine.nn.hr/clanci/sluzbeni/2011_07_80_1704.html</vt:lpwstr>
      </vt:variant>
      <vt:variant>
        <vt:lpwstr/>
      </vt:variant>
      <vt:variant>
        <vt:i4>6291531</vt:i4>
      </vt:variant>
      <vt:variant>
        <vt:i4>195</vt:i4>
      </vt:variant>
      <vt:variant>
        <vt:i4>0</vt:i4>
      </vt:variant>
      <vt:variant>
        <vt:i4>5</vt:i4>
      </vt:variant>
      <vt:variant>
        <vt:lpwstr>http://narodne-novine.nn.hr/clanci/sluzbeni/2011_07_80_1704.html</vt:lpwstr>
      </vt:variant>
      <vt:variant>
        <vt:lpwstr/>
      </vt:variant>
      <vt:variant>
        <vt:i4>5701676</vt:i4>
      </vt:variant>
      <vt:variant>
        <vt:i4>192</vt:i4>
      </vt:variant>
      <vt:variant>
        <vt:i4>0</vt:i4>
      </vt:variant>
      <vt:variant>
        <vt:i4>5</vt:i4>
      </vt:variant>
      <vt:variant>
        <vt:lpwstr>http://narodne-novine.nn.hr/clanci/sluzbeni/2014_02_24_440.html</vt:lpwstr>
      </vt:variant>
      <vt:variant>
        <vt:lpwstr/>
      </vt:variant>
      <vt:variant>
        <vt:i4>1048639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_Toc24441681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_Toc24441680</vt:lpwstr>
      </vt:variant>
      <vt:variant>
        <vt:i4>1572912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_Toc24441679</vt:lpwstr>
      </vt:variant>
      <vt:variant>
        <vt:i4>1638448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_Toc24441678</vt:lpwstr>
      </vt:variant>
      <vt:variant>
        <vt:i4>1441840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_Toc24441677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_Toc24441676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_Toc24441675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_Toc24441674</vt:lpwstr>
      </vt:variant>
      <vt:variant>
        <vt:i4>1179696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_Toc24441673</vt:lpwstr>
      </vt:variant>
      <vt:variant>
        <vt:i4>1245232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_Toc24441672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_Toc24441671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_Toc23764249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_Toc23764248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_Toc23764247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_Toc23764246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_Toc23764245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_Toc23764244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_Toc23764243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_Toc23764242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_Toc23764241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_Toc23764240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_Toc23764239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_Toc23764238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_Toc23764237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_Toc23764236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_Toc23764235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_Toc23764234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_Toc23764233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_Toc23764232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_Toc23764231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_Toc23764230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PROVEDBI PLANA UPRAVLJANJA IMOVINOM</dc:title>
  <dc:creator>Korisnik</dc:creator>
  <cp:lastModifiedBy>MOBES KVALITETA</cp:lastModifiedBy>
  <cp:revision>188</cp:revision>
  <cp:lastPrinted>2023-09-20T05:34:00Z</cp:lastPrinted>
  <dcterms:created xsi:type="dcterms:W3CDTF">2022-09-16T09:56:00Z</dcterms:created>
  <dcterms:modified xsi:type="dcterms:W3CDTF">2023-09-20T05:35:00Z</dcterms:modified>
</cp:coreProperties>
</file>