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E2EFD9"/>
  <w:body>
    <w:p w:rsidR="004D48CC" w:rsidRPr="002446E2" w:rsidRDefault="00C001B2" w:rsidP="004B07B9">
      <w:pPr>
        <w:pStyle w:val="CommentText"/>
        <w:ind w:left="-567" w:right="-30"/>
        <w:rPr>
          <w:spacing w:val="2"/>
        </w:rPr>
      </w:pPr>
      <w:bookmarkStart w:id="0" w:name="_Toc71948478"/>
      <w:r w:rsidRPr="002446E2">
        <w:rPr>
          <w:noProof/>
          <w:spacing w:val="2"/>
        </w:rPr>
        <w:drawing>
          <wp:anchor distT="0" distB="0" distL="114300" distR="114300" simplePos="0" relativeHeight="251655168" behindDoc="0" locked="0" layoutInCell="1" allowOverlap="1">
            <wp:simplePos x="0" y="0"/>
            <wp:positionH relativeFrom="column">
              <wp:posOffset>-186690</wp:posOffset>
            </wp:positionH>
            <wp:positionV relativeFrom="paragraph">
              <wp:posOffset>-162560</wp:posOffset>
            </wp:positionV>
            <wp:extent cx="3266440" cy="1287780"/>
            <wp:effectExtent l="0" t="0" r="0" b="7620"/>
            <wp:wrapSquare wrapText="bothSides"/>
            <wp:docPr id="381" name="Picture 381" descr="B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Block"/>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266440" cy="1287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12735" w:rsidRPr="002446E2" w:rsidRDefault="00012735" w:rsidP="004B07B9">
      <w:pPr>
        <w:pStyle w:val="CommentText"/>
        <w:ind w:left="-567" w:right="-30"/>
        <w:rPr>
          <w:spacing w:val="2"/>
        </w:rPr>
      </w:pPr>
    </w:p>
    <w:p w:rsidR="00012735" w:rsidRPr="002446E2" w:rsidRDefault="00012735">
      <w:pPr>
        <w:pStyle w:val="mainheading"/>
        <w:numPr>
          <w:ilvl w:val="0"/>
          <w:numId w:val="0"/>
        </w:numPr>
        <w:rPr>
          <w:spacing w:val="2"/>
        </w:rPr>
      </w:pPr>
    </w:p>
    <w:p w:rsidR="00012735" w:rsidRPr="002446E2" w:rsidRDefault="00012735">
      <w:pPr>
        <w:pStyle w:val="mainheading"/>
        <w:numPr>
          <w:ilvl w:val="0"/>
          <w:numId w:val="0"/>
        </w:numPr>
        <w:rPr>
          <w:spacing w:val="2"/>
        </w:rPr>
      </w:pPr>
    </w:p>
    <w:p w:rsidR="00012735" w:rsidRPr="002446E2" w:rsidRDefault="00012735">
      <w:pPr>
        <w:pStyle w:val="mainheading"/>
        <w:numPr>
          <w:ilvl w:val="0"/>
          <w:numId w:val="0"/>
        </w:numPr>
        <w:rPr>
          <w:spacing w:val="2"/>
        </w:rPr>
      </w:pPr>
    </w:p>
    <w:p w:rsidR="0029408D" w:rsidRPr="002446E2" w:rsidRDefault="0029408D" w:rsidP="000556E0">
      <w:pPr>
        <w:pStyle w:val="mainheading"/>
        <w:numPr>
          <w:ilvl w:val="0"/>
          <w:numId w:val="0"/>
        </w:numPr>
        <w:ind w:left="993"/>
        <w:jc w:val="left"/>
        <w:rPr>
          <w:color w:val="A6A6A6"/>
          <w:spacing w:val="2"/>
          <w:sz w:val="32"/>
          <w:szCs w:val="32"/>
        </w:rPr>
      </w:pPr>
      <w:bookmarkStart w:id="1" w:name="_Toc81873379"/>
      <w:bookmarkStart w:id="2" w:name="_Toc81873892"/>
      <w:bookmarkStart w:id="3" w:name="_Toc91483111"/>
      <w:bookmarkStart w:id="4" w:name="_Toc91483299"/>
      <w:bookmarkStart w:id="5" w:name="_Toc324939980"/>
      <w:bookmarkStart w:id="6" w:name="_Toc227050275"/>
    </w:p>
    <w:p w:rsidR="00E86416" w:rsidRPr="002446E2" w:rsidRDefault="00997C79" w:rsidP="000556E0">
      <w:pPr>
        <w:pStyle w:val="mainheading"/>
        <w:numPr>
          <w:ilvl w:val="0"/>
          <w:numId w:val="0"/>
        </w:numPr>
        <w:ind w:left="993"/>
        <w:jc w:val="left"/>
        <w:rPr>
          <w:spacing w:val="2"/>
        </w:rPr>
      </w:pPr>
      <w:r>
        <w:rPr>
          <w:color w:val="A6A6A6"/>
          <w:spacing w:val="2"/>
          <w:sz w:val="32"/>
          <w:szCs w:val="32"/>
        </w:rPr>
        <w:t>Urbanističk</w:t>
      </w:r>
      <w:r w:rsidR="00BC6A63">
        <w:rPr>
          <w:color w:val="A6A6A6"/>
          <w:spacing w:val="2"/>
          <w:sz w:val="32"/>
          <w:szCs w:val="32"/>
        </w:rPr>
        <w:t>i</w:t>
      </w:r>
      <w:r w:rsidR="00012735" w:rsidRPr="002446E2">
        <w:rPr>
          <w:color w:val="A6A6A6"/>
          <w:spacing w:val="2"/>
          <w:sz w:val="32"/>
          <w:szCs w:val="32"/>
        </w:rPr>
        <w:t xml:space="preserve"> plan uređenja</w:t>
      </w:r>
      <w:bookmarkStart w:id="7" w:name="_Toc91483112"/>
      <w:bookmarkStart w:id="8" w:name="_Toc91483300"/>
      <w:bookmarkEnd w:id="1"/>
      <w:bookmarkEnd w:id="2"/>
      <w:bookmarkEnd w:id="3"/>
      <w:bookmarkEnd w:id="4"/>
      <w:bookmarkEnd w:id="5"/>
    </w:p>
    <w:bookmarkEnd w:id="6"/>
    <w:bookmarkEnd w:id="7"/>
    <w:bookmarkEnd w:id="8"/>
    <w:p w:rsidR="00930D33" w:rsidRPr="002446E2" w:rsidRDefault="00E209AC" w:rsidP="000556E0">
      <w:pPr>
        <w:pStyle w:val="BodyText3"/>
        <w:ind w:left="993" w:right="-30"/>
        <w:jc w:val="left"/>
        <w:rPr>
          <w:rFonts w:ascii="Arial Black" w:hAnsi="Arial Black" w:cs="Arial"/>
          <w:bCs/>
          <w:iCs/>
          <w:caps/>
          <w:spacing w:val="2"/>
          <w:sz w:val="36"/>
          <w:szCs w:val="28"/>
        </w:rPr>
      </w:pPr>
      <w:r>
        <w:rPr>
          <w:rFonts w:ascii="Arial Black" w:hAnsi="Arial Black" w:cs="Arial"/>
          <w:bCs/>
          <w:iCs/>
          <w:caps/>
          <w:spacing w:val="2"/>
          <w:sz w:val="36"/>
          <w:szCs w:val="28"/>
        </w:rPr>
        <w:t>UGOSTITELJSKO-TURISTIČKE ZONE "RASTOVAC" (upu2) – OPĆINA POVLJANA</w:t>
      </w:r>
      <w:r>
        <w:rPr>
          <w:rFonts w:ascii="Arial Black" w:hAnsi="Arial Black" w:cs="Arial"/>
          <w:bCs/>
          <w:iCs/>
          <w:caps/>
          <w:spacing w:val="2"/>
          <w:sz w:val="36"/>
          <w:szCs w:val="28"/>
        </w:rPr>
        <w:tab/>
      </w:r>
    </w:p>
    <w:p w:rsidR="00012735" w:rsidRPr="002446E2" w:rsidRDefault="0029408D" w:rsidP="0029408D">
      <w:pPr>
        <w:pStyle w:val="BodyText3"/>
        <w:spacing w:before="120"/>
        <w:ind w:left="992" w:right="-28"/>
        <w:jc w:val="left"/>
        <w:rPr>
          <w:spacing w:val="2"/>
          <w:sz w:val="28"/>
          <w:szCs w:val="28"/>
        </w:rPr>
      </w:pPr>
      <w:r w:rsidRPr="002446E2">
        <w:rPr>
          <w:spacing w:val="2"/>
          <w:sz w:val="28"/>
          <w:szCs w:val="28"/>
        </w:rPr>
        <w:t xml:space="preserve">Općina </w:t>
      </w:r>
      <w:r w:rsidR="00E209AC">
        <w:rPr>
          <w:spacing w:val="2"/>
          <w:sz w:val="28"/>
          <w:szCs w:val="28"/>
        </w:rPr>
        <w:t>Povljana</w:t>
      </w:r>
    </w:p>
    <w:p w:rsidR="00012735" w:rsidRPr="00E209AC" w:rsidRDefault="00012735" w:rsidP="00E209AC">
      <w:pPr>
        <w:pStyle w:val="BodyText3"/>
        <w:spacing w:before="120"/>
        <w:ind w:left="992" w:right="-28"/>
        <w:jc w:val="left"/>
        <w:rPr>
          <w:spacing w:val="2"/>
          <w:sz w:val="28"/>
          <w:szCs w:val="28"/>
        </w:rPr>
      </w:pPr>
    </w:p>
    <w:p w:rsidR="00012735" w:rsidRPr="002446E2" w:rsidRDefault="004663E8" w:rsidP="000556E0">
      <w:pPr>
        <w:pStyle w:val="mainheading"/>
        <w:numPr>
          <w:ilvl w:val="0"/>
          <w:numId w:val="0"/>
        </w:numPr>
        <w:spacing w:before="0"/>
        <w:ind w:left="993"/>
        <w:jc w:val="left"/>
        <w:rPr>
          <w:b/>
          <w:color w:val="C00000"/>
          <w:spacing w:val="2"/>
          <w:szCs w:val="36"/>
        </w:rPr>
      </w:pPr>
      <w:bookmarkStart w:id="9" w:name="_Toc227050277"/>
      <w:bookmarkStart w:id="10" w:name="_Toc324939981"/>
      <w:r w:rsidRPr="002446E2">
        <w:rPr>
          <w:b/>
          <w:color w:val="C00000"/>
          <w:spacing w:val="2"/>
          <w:szCs w:val="36"/>
        </w:rPr>
        <w:t>OBVEZNI PRILOZI PLANA</w:t>
      </w:r>
      <w:bookmarkEnd w:id="9"/>
      <w:bookmarkEnd w:id="10"/>
    </w:p>
    <w:p w:rsidR="004663E8" w:rsidRDefault="00DE694E" w:rsidP="00274449">
      <w:pPr>
        <w:pStyle w:val="mainheading"/>
        <w:numPr>
          <w:ilvl w:val="0"/>
          <w:numId w:val="0"/>
        </w:numPr>
        <w:spacing w:before="120" w:after="120"/>
        <w:ind w:left="992"/>
        <w:jc w:val="left"/>
        <w:rPr>
          <w:rFonts w:ascii="Arial" w:hAnsi="Arial"/>
          <w:caps w:val="0"/>
          <w:color w:val="C00000"/>
          <w:spacing w:val="2"/>
          <w:sz w:val="28"/>
        </w:rPr>
      </w:pPr>
      <w:r>
        <w:rPr>
          <w:rFonts w:ascii="Arial" w:hAnsi="Arial"/>
          <w:caps w:val="0"/>
          <w:color w:val="C00000"/>
          <w:spacing w:val="2"/>
          <w:sz w:val="28"/>
        </w:rPr>
        <w:t>PRIJEDLOG</w:t>
      </w:r>
      <w:r w:rsidR="00E209AC">
        <w:rPr>
          <w:rFonts w:ascii="Arial" w:hAnsi="Arial"/>
          <w:caps w:val="0"/>
          <w:color w:val="C00000"/>
          <w:spacing w:val="2"/>
          <w:sz w:val="28"/>
        </w:rPr>
        <w:t xml:space="preserve"> PLANA</w:t>
      </w:r>
    </w:p>
    <w:p w:rsidR="00C755E0" w:rsidRPr="00C00DFB" w:rsidRDefault="00A42E3A" w:rsidP="00C755E0">
      <w:pPr>
        <w:pStyle w:val="mainheading"/>
        <w:numPr>
          <w:ilvl w:val="0"/>
          <w:numId w:val="0"/>
        </w:numPr>
        <w:spacing w:before="120" w:after="120"/>
        <w:ind w:left="992"/>
        <w:jc w:val="left"/>
        <w:rPr>
          <w:rFonts w:ascii="Arial" w:hAnsi="Arial"/>
          <w:caps w:val="0"/>
          <w:color w:val="C00000"/>
          <w:spacing w:val="2"/>
          <w:sz w:val="28"/>
        </w:rPr>
      </w:pPr>
      <w:r>
        <w:rPr>
          <w:rFonts w:ascii="Arial" w:hAnsi="Arial"/>
          <w:caps w:val="0"/>
          <w:color w:val="C00000"/>
          <w:spacing w:val="2"/>
          <w:sz w:val="28"/>
        </w:rPr>
        <w:t>srpanj</w:t>
      </w:r>
      <w:r w:rsidR="00C755E0" w:rsidRPr="00C755E0">
        <w:rPr>
          <w:rFonts w:ascii="Arial" w:hAnsi="Arial"/>
          <w:caps w:val="0"/>
          <w:color w:val="C00000"/>
          <w:spacing w:val="2"/>
          <w:sz w:val="28"/>
        </w:rPr>
        <w:t xml:space="preserve"> </w:t>
      </w:r>
      <w:r w:rsidR="00C755E0">
        <w:rPr>
          <w:rFonts w:ascii="Arial" w:hAnsi="Arial"/>
          <w:caps w:val="0"/>
          <w:color w:val="C00000"/>
          <w:spacing w:val="2"/>
          <w:sz w:val="28"/>
        </w:rPr>
        <w:t>2016.</w:t>
      </w:r>
    </w:p>
    <w:p w:rsidR="00C755E0" w:rsidRPr="009234D6" w:rsidRDefault="00C755E0" w:rsidP="00274449">
      <w:pPr>
        <w:pStyle w:val="mainheading"/>
        <w:numPr>
          <w:ilvl w:val="0"/>
          <w:numId w:val="0"/>
        </w:numPr>
        <w:spacing w:before="120" w:after="120"/>
        <w:ind w:left="992"/>
        <w:jc w:val="left"/>
        <w:rPr>
          <w:rFonts w:ascii="Arial" w:hAnsi="Arial"/>
          <w:caps w:val="0"/>
          <w:color w:val="C00000"/>
          <w:spacing w:val="2"/>
          <w:sz w:val="28"/>
        </w:rPr>
      </w:pPr>
    </w:p>
    <w:p w:rsidR="0029408D" w:rsidRDefault="0029408D" w:rsidP="0029408D">
      <w:pPr>
        <w:tabs>
          <w:tab w:val="left" w:pos="5529"/>
        </w:tabs>
        <w:spacing w:after="0" w:line="240" w:lineRule="auto"/>
        <w:ind w:left="3544"/>
        <w:jc w:val="left"/>
        <w:rPr>
          <w:rFonts w:cs="Arial"/>
          <w:b/>
          <w:spacing w:val="2"/>
          <w:sz w:val="24"/>
          <w:szCs w:val="24"/>
        </w:rPr>
      </w:pPr>
    </w:p>
    <w:p w:rsidR="009234D6" w:rsidRPr="002446E2" w:rsidRDefault="009234D6" w:rsidP="0029408D">
      <w:pPr>
        <w:tabs>
          <w:tab w:val="left" w:pos="5529"/>
        </w:tabs>
        <w:spacing w:after="0" w:line="240" w:lineRule="auto"/>
        <w:ind w:left="3544"/>
        <w:jc w:val="left"/>
        <w:rPr>
          <w:rFonts w:cs="Arial"/>
          <w:b/>
          <w:spacing w:val="2"/>
          <w:sz w:val="24"/>
          <w:szCs w:val="24"/>
        </w:rPr>
      </w:pPr>
    </w:p>
    <w:p w:rsidR="00BC6A63" w:rsidRDefault="00BC6A63" w:rsidP="00EF782B">
      <w:pPr>
        <w:tabs>
          <w:tab w:val="left" w:pos="5529"/>
        </w:tabs>
        <w:ind w:left="3544"/>
        <w:jc w:val="left"/>
        <w:rPr>
          <w:rFonts w:cs="Arial"/>
          <w:b/>
          <w:spacing w:val="2"/>
          <w:sz w:val="24"/>
          <w:szCs w:val="24"/>
        </w:rPr>
      </w:pPr>
    </w:p>
    <w:p w:rsidR="00BC6A63" w:rsidRDefault="00BC6A63" w:rsidP="00EF782B">
      <w:pPr>
        <w:tabs>
          <w:tab w:val="left" w:pos="5529"/>
        </w:tabs>
        <w:ind w:left="3544"/>
        <w:jc w:val="left"/>
        <w:rPr>
          <w:rFonts w:cs="Arial"/>
          <w:b/>
          <w:spacing w:val="2"/>
          <w:sz w:val="24"/>
          <w:szCs w:val="24"/>
        </w:rPr>
      </w:pPr>
    </w:p>
    <w:p w:rsidR="009E5183" w:rsidRPr="002446E2" w:rsidRDefault="00C4438A" w:rsidP="00EF782B">
      <w:pPr>
        <w:tabs>
          <w:tab w:val="left" w:pos="5529"/>
        </w:tabs>
        <w:ind w:left="3544"/>
        <w:jc w:val="left"/>
        <w:rPr>
          <w:rFonts w:cs="Arial"/>
          <w:b/>
          <w:spacing w:val="2"/>
          <w:sz w:val="24"/>
          <w:szCs w:val="24"/>
        </w:rPr>
      </w:pPr>
      <w:r w:rsidRPr="002446E2">
        <w:rPr>
          <w:rFonts w:cs="Arial"/>
          <w:b/>
          <w:spacing w:val="2"/>
          <w:sz w:val="24"/>
          <w:szCs w:val="24"/>
        </w:rPr>
        <w:t>Nositelj</w:t>
      </w:r>
      <w:r w:rsidR="009E5183" w:rsidRPr="002446E2">
        <w:rPr>
          <w:rFonts w:cs="Arial"/>
          <w:b/>
          <w:spacing w:val="2"/>
          <w:sz w:val="24"/>
          <w:szCs w:val="24"/>
        </w:rPr>
        <w:t xml:space="preserve"> </w:t>
      </w:r>
      <w:r w:rsidR="00864C90" w:rsidRPr="002446E2">
        <w:rPr>
          <w:rFonts w:cs="Arial"/>
          <w:b/>
          <w:spacing w:val="2"/>
          <w:sz w:val="24"/>
          <w:szCs w:val="24"/>
        </w:rPr>
        <w:t>izrade</w:t>
      </w:r>
      <w:r w:rsidR="009E5183" w:rsidRPr="002446E2">
        <w:rPr>
          <w:rFonts w:cs="Arial"/>
          <w:b/>
          <w:spacing w:val="2"/>
          <w:sz w:val="24"/>
          <w:szCs w:val="24"/>
        </w:rPr>
        <w:t xml:space="preserve">: </w:t>
      </w:r>
      <w:r w:rsidR="009E5183" w:rsidRPr="002446E2">
        <w:rPr>
          <w:rFonts w:cs="Arial"/>
          <w:b/>
          <w:spacing w:val="2"/>
          <w:sz w:val="24"/>
          <w:szCs w:val="24"/>
        </w:rPr>
        <w:tab/>
      </w:r>
      <w:r w:rsidR="0029408D" w:rsidRPr="002446E2">
        <w:rPr>
          <w:rFonts w:cs="Arial"/>
          <w:spacing w:val="2"/>
          <w:sz w:val="24"/>
          <w:szCs w:val="24"/>
        </w:rPr>
        <w:t xml:space="preserve">Općina </w:t>
      </w:r>
      <w:r w:rsidR="00E209AC">
        <w:rPr>
          <w:rFonts w:cs="Arial"/>
          <w:spacing w:val="2"/>
          <w:sz w:val="24"/>
          <w:szCs w:val="24"/>
        </w:rPr>
        <w:t>Povljana</w:t>
      </w:r>
    </w:p>
    <w:p w:rsidR="009E5183" w:rsidRPr="002446E2" w:rsidRDefault="00C4438A" w:rsidP="00EF782B">
      <w:pPr>
        <w:tabs>
          <w:tab w:val="left" w:pos="5529"/>
        </w:tabs>
        <w:ind w:left="3544" w:right="-170"/>
        <w:jc w:val="left"/>
        <w:rPr>
          <w:rFonts w:cs="Arial"/>
          <w:b/>
          <w:spacing w:val="2"/>
          <w:sz w:val="24"/>
          <w:szCs w:val="24"/>
        </w:rPr>
      </w:pPr>
      <w:r w:rsidRPr="002446E2">
        <w:rPr>
          <w:rFonts w:cs="Arial"/>
          <w:b/>
          <w:spacing w:val="2"/>
          <w:sz w:val="24"/>
          <w:szCs w:val="24"/>
        </w:rPr>
        <w:t>Izrađivač</w:t>
      </w:r>
      <w:r w:rsidR="009E5183" w:rsidRPr="002446E2">
        <w:rPr>
          <w:rFonts w:cs="Arial"/>
          <w:b/>
          <w:spacing w:val="2"/>
          <w:sz w:val="24"/>
          <w:szCs w:val="24"/>
        </w:rPr>
        <w:t xml:space="preserve">: </w:t>
      </w:r>
      <w:r w:rsidR="009E5183" w:rsidRPr="002446E2">
        <w:rPr>
          <w:rFonts w:cs="Arial"/>
          <w:b/>
          <w:spacing w:val="2"/>
          <w:sz w:val="24"/>
          <w:szCs w:val="24"/>
        </w:rPr>
        <w:tab/>
        <w:t>BLOCK-PROJEKT d.o.o., Zadar</w:t>
      </w:r>
    </w:p>
    <w:p w:rsidR="009E5183" w:rsidRPr="002446E2" w:rsidRDefault="009E5183" w:rsidP="00EF782B">
      <w:pPr>
        <w:tabs>
          <w:tab w:val="left" w:pos="5529"/>
        </w:tabs>
        <w:ind w:left="3544"/>
        <w:jc w:val="left"/>
        <w:rPr>
          <w:rFonts w:cs="Arial"/>
          <w:spacing w:val="2"/>
          <w:sz w:val="24"/>
          <w:szCs w:val="24"/>
        </w:rPr>
      </w:pPr>
      <w:r w:rsidRPr="002446E2">
        <w:rPr>
          <w:rFonts w:cs="Arial"/>
          <w:b/>
          <w:spacing w:val="2"/>
          <w:sz w:val="24"/>
          <w:szCs w:val="24"/>
        </w:rPr>
        <w:t>Direktor :</w:t>
      </w:r>
      <w:r w:rsidRPr="002446E2">
        <w:rPr>
          <w:rFonts w:cs="Arial"/>
          <w:b/>
          <w:spacing w:val="2"/>
          <w:sz w:val="24"/>
          <w:szCs w:val="24"/>
        </w:rPr>
        <w:tab/>
      </w:r>
      <w:r w:rsidRPr="002446E2">
        <w:rPr>
          <w:rFonts w:cs="Arial"/>
          <w:spacing w:val="2"/>
          <w:sz w:val="24"/>
          <w:szCs w:val="24"/>
        </w:rPr>
        <w:t xml:space="preserve">Željko Predovan </w:t>
      </w:r>
      <w:proofErr w:type="spellStart"/>
      <w:r w:rsidRPr="002446E2">
        <w:rPr>
          <w:rFonts w:cs="Arial"/>
          <w:spacing w:val="2"/>
          <w:sz w:val="24"/>
          <w:szCs w:val="24"/>
        </w:rPr>
        <w:t>dip</w:t>
      </w:r>
      <w:r w:rsidR="00342EE6" w:rsidRPr="002446E2">
        <w:rPr>
          <w:rFonts w:cs="Arial"/>
          <w:spacing w:val="2"/>
          <w:sz w:val="24"/>
          <w:szCs w:val="24"/>
        </w:rPr>
        <w:t>l</w:t>
      </w:r>
      <w:r w:rsidRPr="002446E2">
        <w:rPr>
          <w:rFonts w:cs="Arial"/>
          <w:spacing w:val="2"/>
          <w:sz w:val="24"/>
          <w:szCs w:val="24"/>
        </w:rPr>
        <w:t>.in</w:t>
      </w:r>
      <w:r w:rsidR="00120669" w:rsidRPr="002446E2">
        <w:rPr>
          <w:rFonts w:cs="Arial"/>
          <w:spacing w:val="2"/>
          <w:sz w:val="24"/>
          <w:szCs w:val="24"/>
        </w:rPr>
        <w:t>g</w:t>
      </w:r>
      <w:r w:rsidRPr="002446E2">
        <w:rPr>
          <w:rFonts w:cs="Arial"/>
          <w:spacing w:val="2"/>
          <w:sz w:val="24"/>
          <w:szCs w:val="24"/>
        </w:rPr>
        <w:t>.arh</w:t>
      </w:r>
      <w:proofErr w:type="spellEnd"/>
      <w:r w:rsidRPr="002446E2">
        <w:rPr>
          <w:rFonts w:cs="Arial"/>
          <w:spacing w:val="2"/>
          <w:sz w:val="24"/>
          <w:szCs w:val="24"/>
        </w:rPr>
        <w:t>.</w:t>
      </w:r>
    </w:p>
    <w:p w:rsidR="009E5183" w:rsidRPr="002446E2" w:rsidRDefault="009E5183" w:rsidP="00EF782B">
      <w:pPr>
        <w:tabs>
          <w:tab w:val="left" w:pos="5529"/>
        </w:tabs>
        <w:ind w:left="3544"/>
        <w:jc w:val="left"/>
        <w:rPr>
          <w:rFonts w:cs="Arial"/>
          <w:spacing w:val="2"/>
          <w:sz w:val="24"/>
          <w:szCs w:val="24"/>
        </w:rPr>
      </w:pPr>
      <w:r w:rsidRPr="002446E2">
        <w:rPr>
          <w:rFonts w:cs="Arial"/>
          <w:b/>
          <w:spacing w:val="2"/>
          <w:sz w:val="24"/>
          <w:szCs w:val="24"/>
        </w:rPr>
        <w:t xml:space="preserve">Odgovorni </w:t>
      </w:r>
      <w:r w:rsidR="009025C6">
        <w:rPr>
          <w:rFonts w:cs="Arial"/>
          <w:b/>
          <w:spacing w:val="2"/>
          <w:sz w:val="24"/>
          <w:szCs w:val="24"/>
        </w:rPr>
        <w:t>voditelj</w:t>
      </w:r>
      <w:r w:rsidRPr="002446E2">
        <w:rPr>
          <w:rFonts w:cs="Arial"/>
          <w:b/>
          <w:spacing w:val="2"/>
          <w:sz w:val="24"/>
          <w:szCs w:val="24"/>
        </w:rPr>
        <w:t xml:space="preserve"> :</w:t>
      </w:r>
      <w:r w:rsidRPr="002446E2">
        <w:rPr>
          <w:rFonts w:cs="Arial"/>
          <w:b/>
          <w:spacing w:val="2"/>
          <w:sz w:val="24"/>
          <w:szCs w:val="24"/>
        </w:rPr>
        <w:tab/>
      </w:r>
      <w:smartTag w:uri="urn:schemas-microsoft-com:office:smarttags" w:element="PersonName">
        <w:smartTagPr>
          <w:attr w:name="ProductID" w:val="Željko Predovan"/>
        </w:smartTagPr>
        <w:r w:rsidRPr="002446E2">
          <w:rPr>
            <w:rFonts w:cs="Arial"/>
            <w:spacing w:val="2"/>
            <w:sz w:val="24"/>
            <w:szCs w:val="24"/>
          </w:rPr>
          <w:t>Željko Predovan</w:t>
        </w:r>
      </w:smartTag>
      <w:r w:rsidRPr="002446E2">
        <w:rPr>
          <w:rFonts w:cs="Arial"/>
          <w:spacing w:val="2"/>
          <w:sz w:val="24"/>
          <w:szCs w:val="24"/>
        </w:rPr>
        <w:t xml:space="preserve"> </w:t>
      </w:r>
      <w:proofErr w:type="spellStart"/>
      <w:r w:rsidRPr="002446E2">
        <w:rPr>
          <w:rFonts w:cs="Arial"/>
          <w:spacing w:val="2"/>
          <w:sz w:val="24"/>
          <w:szCs w:val="24"/>
        </w:rPr>
        <w:t>dipl.in</w:t>
      </w:r>
      <w:r w:rsidR="00120669" w:rsidRPr="002446E2">
        <w:rPr>
          <w:rFonts w:cs="Arial"/>
          <w:spacing w:val="2"/>
          <w:sz w:val="24"/>
          <w:szCs w:val="24"/>
        </w:rPr>
        <w:t>g</w:t>
      </w:r>
      <w:r w:rsidRPr="002446E2">
        <w:rPr>
          <w:rFonts w:cs="Arial"/>
          <w:spacing w:val="2"/>
          <w:sz w:val="24"/>
          <w:szCs w:val="24"/>
        </w:rPr>
        <w:t>.arh</w:t>
      </w:r>
      <w:proofErr w:type="spellEnd"/>
      <w:r w:rsidRPr="002446E2">
        <w:rPr>
          <w:rFonts w:cs="Arial"/>
          <w:spacing w:val="2"/>
          <w:sz w:val="24"/>
          <w:szCs w:val="24"/>
        </w:rPr>
        <w:t>.</w:t>
      </w:r>
    </w:p>
    <w:p w:rsidR="000709F5" w:rsidRPr="002446E2" w:rsidRDefault="000709F5" w:rsidP="00EF782B">
      <w:pPr>
        <w:tabs>
          <w:tab w:val="left" w:pos="5529"/>
        </w:tabs>
        <w:ind w:left="3544"/>
        <w:jc w:val="left"/>
        <w:rPr>
          <w:rFonts w:cs="Arial"/>
          <w:spacing w:val="2"/>
        </w:rPr>
      </w:pPr>
      <w:r w:rsidRPr="002446E2">
        <w:rPr>
          <w:rFonts w:cs="Arial"/>
          <w:b/>
          <w:spacing w:val="2"/>
          <w:sz w:val="24"/>
          <w:szCs w:val="24"/>
        </w:rPr>
        <w:t>Stručni tim :</w:t>
      </w:r>
      <w:r w:rsidRPr="002446E2">
        <w:rPr>
          <w:rFonts w:cs="Arial"/>
          <w:spacing w:val="2"/>
          <w:szCs w:val="24"/>
        </w:rPr>
        <w:tab/>
      </w:r>
      <w:r w:rsidRPr="002446E2">
        <w:rPr>
          <w:rFonts w:cs="Arial"/>
          <w:spacing w:val="2"/>
        </w:rPr>
        <w:t>Stephen Tony Brčić dipl.in</w:t>
      </w:r>
      <w:r w:rsidR="00120669" w:rsidRPr="002446E2">
        <w:rPr>
          <w:rFonts w:cs="Arial"/>
          <w:spacing w:val="2"/>
        </w:rPr>
        <w:t>g</w:t>
      </w:r>
      <w:r w:rsidRPr="002446E2">
        <w:rPr>
          <w:rFonts w:cs="Arial"/>
          <w:spacing w:val="2"/>
        </w:rPr>
        <w:t>.pr.pl..</w:t>
      </w:r>
    </w:p>
    <w:p w:rsidR="000709F5" w:rsidRPr="002446E2" w:rsidRDefault="00930D33" w:rsidP="00EF782B">
      <w:pPr>
        <w:tabs>
          <w:tab w:val="left" w:pos="5529"/>
        </w:tabs>
        <w:ind w:left="3686"/>
        <w:jc w:val="left"/>
        <w:rPr>
          <w:rFonts w:cs="Arial"/>
          <w:spacing w:val="2"/>
        </w:rPr>
      </w:pPr>
      <w:r w:rsidRPr="002446E2">
        <w:rPr>
          <w:rFonts w:cs="Arial"/>
          <w:spacing w:val="2"/>
        </w:rPr>
        <w:tab/>
      </w:r>
      <w:r w:rsidR="000709F5" w:rsidRPr="002446E2">
        <w:rPr>
          <w:rFonts w:cs="Arial"/>
          <w:spacing w:val="2"/>
        </w:rPr>
        <w:t xml:space="preserve">Ivan </w:t>
      </w:r>
      <w:proofErr w:type="spellStart"/>
      <w:r w:rsidR="000709F5" w:rsidRPr="002446E2">
        <w:rPr>
          <w:rFonts w:cs="Arial"/>
          <w:spacing w:val="2"/>
        </w:rPr>
        <w:t>Sutlović</w:t>
      </w:r>
      <w:proofErr w:type="spellEnd"/>
      <w:r w:rsidR="000709F5" w:rsidRPr="002446E2">
        <w:rPr>
          <w:rFonts w:cs="Arial"/>
          <w:spacing w:val="2"/>
        </w:rPr>
        <w:t xml:space="preserve"> </w:t>
      </w:r>
      <w:proofErr w:type="spellStart"/>
      <w:r w:rsidR="000709F5" w:rsidRPr="002446E2">
        <w:rPr>
          <w:rFonts w:cs="Arial"/>
          <w:spacing w:val="2"/>
        </w:rPr>
        <w:t>dipl.in</w:t>
      </w:r>
      <w:r w:rsidR="00120669" w:rsidRPr="002446E2">
        <w:rPr>
          <w:rFonts w:cs="Arial"/>
          <w:spacing w:val="2"/>
        </w:rPr>
        <w:t>g</w:t>
      </w:r>
      <w:r w:rsidR="000709F5" w:rsidRPr="002446E2">
        <w:rPr>
          <w:rFonts w:cs="Arial"/>
          <w:spacing w:val="2"/>
        </w:rPr>
        <w:t>.el</w:t>
      </w:r>
      <w:proofErr w:type="spellEnd"/>
      <w:r w:rsidR="000709F5" w:rsidRPr="002446E2">
        <w:rPr>
          <w:rFonts w:cs="Arial"/>
          <w:spacing w:val="2"/>
        </w:rPr>
        <w:t>.</w:t>
      </w:r>
    </w:p>
    <w:p w:rsidR="000709F5" w:rsidRDefault="00120669" w:rsidP="00EA1E3D">
      <w:pPr>
        <w:tabs>
          <w:tab w:val="left" w:pos="5529"/>
        </w:tabs>
        <w:ind w:left="3686"/>
        <w:jc w:val="left"/>
        <w:rPr>
          <w:rFonts w:cs="Arial"/>
          <w:spacing w:val="2"/>
        </w:rPr>
      </w:pPr>
      <w:r w:rsidRPr="002446E2">
        <w:rPr>
          <w:rFonts w:cs="Arial"/>
          <w:spacing w:val="2"/>
        </w:rPr>
        <w:tab/>
        <w:t xml:space="preserve">Jure Grbić, </w:t>
      </w:r>
      <w:proofErr w:type="spellStart"/>
      <w:r w:rsidRPr="002446E2">
        <w:rPr>
          <w:rFonts w:cs="Arial"/>
          <w:spacing w:val="2"/>
        </w:rPr>
        <w:t>dipl.ing</w:t>
      </w:r>
      <w:r w:rsidR="000709F5" w:rsidRPr="002446E2">
        <w:rPr>
          <w:rFonts w:cs="Arial"/>
          <w:spacing w:val="2"/>
        </w:rPr>
        <w:t>.građ</w:t>
      </w:r>
      <w:proofErr w:type="spellEnd"/>
      <w:r w:rsidR="000709F5" w:rsidRPr="002446E2">
        <w:rPr>
          <w:rFonts w:cs="Arial"/>
          <w:spacing w:val="2"/>
        </w:rPr>
        <w:t>.</w:t>
      </w:r>
    </w:p>
    <w:p w:rsidR="00AC10D0" w:rsidRPr="002446E2" w:rsidRDefault="00AC10D0" w:rsidP="00AC10D0">
      <w:pPr>
        <w:tabs>
          <w:tab w:val="left" w:pos="5529"/>
        </w:tabs>
        <w:ind w:left="3686"/>
        <w:jc w:val="left"/>
        <w:rPr>
          <w:rFonts w:cs="Arial"/>
          <w:spacing w:val="2"/>
        </w:rPr>
      </w:pPr>
      <w:r w:rsidRPr="002446E2">
        <w:rPr>
          <w:rFonts w:cs="Arial"/>
          <w:spacing w:val="2"/>
        </w:rPr>
        <w:tab/>
        <w:t xml:space="preserve">Zlatko </w:t>
      </w:r>
      <w:proofErr w:type="spellStart"/>
      <w:r w:rsidRPr="002446E2">
        <w:rPr>
          <w:rFonts w:cs="Arial"/>
          <w:spacing w:val="2"/>
        </w:rPr>
        <w:t>Adorić</w:t>
      </w:r>
      <w:proofErr w:type="spellEnd"/>
      <w:r w:rsidRPr="002446E2">
        <w:rPr>
          <w:rFonts w:cs="Arial"/>
          <w:spacing w:val="2"/>
        </w:rPr>
        <w:t xml:space="preserve">, </w:t>
      </w:r>
      <w:proofErr w:type="spellStart"/>
      <w:r w:rsidRPr="002446E2">
        <w:rPr>
          <w:rFonts w:cs="Arial"/>
          <w:spacing w:val="2"/>
        </w:rPr>
        <w:t>građ.teh</w:t>
      </w:r>
      <w:proofErr w:type="spellEnd"/>
    </w:p>
    <w:p w:rsidR="00AD657E" w:rsidRPr="002446E2" w:rsidRDefault="00AD657E" w:rsidP="00EA1E3D">
      <w:pPr>
        <w:tabs>
          <w:tab w:val="left" w:pos="5529"/>
        </w:tabs>
        <w:ind w:left="3686"/>
        <w:jc w:val="left"/>
        <w:rPr>
          <w:rFonts w:cs="Arial"/>
          <w:spacing w:val="2"/>
        </w:rPr>
      </w:pPr>
      <w:r w:rsidRPr="002446E2">
        <w:rPr>
          <w:rFonts w:cs="Arial"/>
          <w:spacing w:val="2"/>
        </w:rPr>
        <w:tab/>
      </w:r>
    </w:p>
    <w:bookmarkStart w:id="11" w:name="_Toc91483113"/>
    <w:bookmarkStart w:id="12" w:name="_Toc91483114"/>
    <w:p w:rsidR="002A40BD" w:rsidRPr="002446E2" w:rsidRDefault="00C001B2">
      <w:pPr>
        <w:tabs>
          <w:tab w:val="left" w:pos="709"/>
        </w:tabs>
        <w:spacing w:after="0"/>
        <w:ind w:left="0"/>
        <w:rPr>
          <w:spacing w:val="2"/>
        </w:rPr>
      </w:pPr>
      <w:r>
        <w:rPr>
          <w:noProof/>
          <w:spacing w:val="2"/>
        </w:rPr>
        <mc:AlternateContent>
          <mc:Choice Requires="wps">
            <w:drawing>
              <wp:anchor distT="0" distB="0" distL="114300" distR="114300" simplePos="0" relativeHeight="251659264" behindDoc="0" locked="1" layoutInCell="1" allowOverlap="0">
                <wp:simplePos x="0" y="0"/>
                <wp:positionH relativeFrom="column">
                  <wp:posOffset>-1228725</wp:posOffset>
                </wp:positionH>
                <wp:positionV relativeFrom="page">
                  <wp:posOffset>10001250</wp:posOffset>
                </wp:positionV>
                <wp:extent cx="7651750" cy="2032000"/>
                <wp:effectExtent l="0" t="0" r="0" b="0"/>
                <wp:wrapNone/>
                <wp:docPr id="12" name="Text Box 5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1750" cy="2032000"/>
                        </a:xfrm>
                        <a:prstGeom prst="rect">
                          <a:avLst/>
                        </a:prstGeom>
                        <a:solidFill>
                          <a:srgbClr val="8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157B9" w:rsidRPr="004525D6" w:rsidRDefault="001157B9" w:rsidP="004525D6">
                            <w:pPr>
                              <w:spacing w:before="360" w:after="0" w:line="0" w:lineRule="atLeast"/>
                              <w:ind w:left="0" w:right="136"/>
                              <w:jc w:val="center"/>
                              <w:rPr>
                                <w:rFonts w:ascii="Calibri" w:hAnsi="Calibri"/>
                                <w:color w:val="FFFFFF"/>
                                <w:spacing w:val="68"/>
                              </w:rPr>
                            </w:pPr>
                            <w:r w:rsidRPr="004525D6">
                              <w:rPr>
                                <w:rFonts w:ascii="Arial Black" w:hAnsi="Arial Black"/>
                                <w:color w:val="FFFFFF"/>
                                <w:spacing w:val="68"/>
                                <w:sz w:val="16"/>
                                <w:szCs w:val="16"/>
                              </w:rPr>
                              <w:t>Tel: 023/492-080  •  Fax: 023/492-088  •  e-mail: block-projekt@optinet.hr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45" o:spid="_x0000_s1026" type="#_x0000_t202" style="position:absolute;left:0;text-align:left;margin-left:-96.75pt;margin-top:787.5pt;width:602.5pt;height:160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" o:allowoverlap="f" fillcolor="maroon" stroked="f">
                <v:textbox>
                  <w:txbxContent>
                    <w:p w:rsidR="001157B9" w:rsidRPr="004525D6" w:rsidRDefault="001157B9" w:rsidP="004525D6">
                      <w:pPr>
                        <w:spacing w:before="360" w:after="0" w:line="0" w:lineRule="atLeast"/>
                        <w:ind w:left="0" w:right="136"/>
                        <w:jc w:val="center"/>
                        <w:rPr>
                          <w:rFonts w:ascii="Calibri" w:hAnsi="Calibri"/>
                          <w:color w:val="FFFFFF"/>
                          <w:spacing w:val="68"/>
                        </w:rPr>
                      </w:pPr>
                      <w:r w:rsidRPr="004525D6">
                        <w:rPr>
                          <w:rFonts w:ascii="Arial Black" w:hAnsi="Arial Black"/>
                          <w:color w:val="FFFFFF"/>
                          <w:spacing w:val="68"/>
                          <w:sz w:val="16"/>
                          <w:szCs w:val="16"/>
                        </w:rPr>
                        <w:t>Tel: 023/492-080  •  Fax: 023/492-088  •  e-mail: block-projekt@optinet.hr</w:t>
                      </w:r>
                    </w:p>
                  </w:txbxContent>
                </v:textbox>
                <w10:wrap anchory="page"/>
                <w10:anchorlock/>
              </v:shape>
            </w:pict>
          </mc:Fallback>
        </mc:AlternateContent>
      </w:r>
      <w:r w:rsidR="00AD657E" w:rsidRPr="002446E2">
        <w:rPr>
          <w:spacing w:val="2"/>
        </w:rPr>
        <w:br w:type="page"/>
      </w:r>
    </w:p>
    <w:p w:rsidR="00D25963" w:rsidRPr="002446E2" w:rsidRDefault="00012735">
      <w:pPr>
        <w:tabs>
          <w:tab w:val="left" w:pos="709"/>
        </w:tabs>
        <w:spacing w:after="0"/>
        <w:ind w:left="0"/>
        <w:rPr>
          <w:noProof/>
          <w:spacing w:val="2"/>
        </w:rPr>
      </w:pPr>
      <w:r w:rsidRPr="002446E2">
        <w:rPr>
          <w:rFonts w:ascii="Arial Black" w:hAnsi="Arial Black"/>
          <w:spacing w:val="2"/>
          <w:sz w:val="36"/>
        </w:rPr>
        <w:lastRenderedPageBreak/>
        <w:t>SADRŽAJ</w:t>
      </w:r>
      <w:bookmarkEnd w:id="11"/>
      <w:bookmarkEnd w:id="12"/>
      <w:r w:rsidRPr="002446E2">
        <w:rPr>
          <w:spacing w:val="2"/>
        </w:rPr>
        <w:fldChar w:fldCharType="begin"/>
      </w:r>
      <w:r w:rsidRPr="002446E2">
        <w:rPr>
          <w:spacing w:val="2"/>
        </w:rPr>
        <w:instrText xml:space="preserve"> TOC \o "1-2" \h \z </w:instrText>
      </w:r>
      <w:r w:rsidRPr="002446E2">
        <w:rPr>
          <w:spacing w:val="2"/>
        </w:rPr>
        <w:fldChar w:fldCharType="separate"/>
      </w:r>
    </w:p>
    <w:p w:rsidR="00D25963" w:rsidRPr="002446E2" w:rsidRDefault="00DE694E" w:rsidP="007A0CC4">
      <w:pPr>
        <w:pStyle w:val="TOC1"/>
        <w:rPr>
          <w:rFonts w:ascii="Calibri" w:hAnsi="Calibri"/>
          <w:spacing w:val="2"/>
          <w:szCs w:val="22"/>
        </w:rPr>
      </w:pPr>
      <w:hyperlink w:anchor="_Toc324939986" w:history="1">
        <w:r w:rsidR="00D25963" w:rsidRPr="002446E2">
          <w:rPr>
            <w:rStyle w:val="Hyperlink"/>
            <w:spacing w:val="2"/>
          </w:rPr>
          <w:t>1</w:t>
        </w:r>
        <w:r w:rsidR="00D25963" w:rsidRPr="002446E2">
          <w:rPr>
            <w:rFonts w:ascii="Calibri" w:hAnsi="Calibri"/>
            <w:spacing w:val="2"/>
            <w:szCs w:val="22"/>
          </w:rPr>
          <w:tab/>
        </w:r>
        <w:r w:rsidR="00D25963" w:rsidRPr="002446E2">
          <w:rPr>
            <w:rStyle w:val="Hyperlink"/>
            <w:spacing w:val="2"/>
          </w:rPr>
          <w:t>Polazišta</w:t>
        </w:r>
        <w:r w:rsidR="00D25963" w:rsidRPr="002446E2">
          <w:rPr>
            <w:webHidden/>
            <w:spacing w:val="2"/>
          </w:rPr>
          <w:tab/>
        </w:r>
        <w:r w:rsidR="00D25963" w:rsidRPr="002446E2">
          <w:rPr>
            <w:webHidden/>
            <w:spacing w:val="2"/>
          </w:rPr>
          <w:fldChar w:fldCharType="begin"/>
        </w:r>
        <w:r w:rsidR="00D25963" w:rsidRPr="002446E2">
          <w:rPr>
            <w:webHidden/>
            <w:spacing w:val="2"/>
          </w:rPr>
          <w:instrText xml:space="preserve"> PAGEREF _Toc324939986 \h </w:instrText>
        </w:r>
        <w:r w:rsidR="00D25963" w:rsidRPr="002446E2">
          <w:rPr>
            <w:webHidden/>
            <w:spacing w:val="2"/>
          </w:rPr>
        </w:r>
        <w:r w:rsidR="00D25963" w:rsidRPr="002446E2">
          <w:rPr>
            <w:webHidden/>
            <w:spacing w:val="2"/>
          </w:rPr>
          <w:fldChar w:fldCharType="separate"/>
        </w:r>
        <w:r>
          <w:rPr>
            <w:webHidden/>
            <w:spacing w:val="2"/>
          </w:rPr>
          <w:t>4</w:t>
        </w:r>
        <w:r w:rsidR="00D25963" w:rsidRPr="002446E2">
          <w:rPr>
            <w:webHidden/>
            <w:spacing w:val="2"/>
          </w:rPr>
          <w:fldChar w:fldCharType="end"/>
        </w:r>
      </w:hyperlink>
    </w:p>
    <w:p w:rsidR="00D25963" w:rsidRPr="002446E2" w:rsidRDefault="00DE694E">
      <w:pPr>
        <w:pStyle w:val="TOC2"/>
        <w:rPr>
          <w:rFonts w:ascii="Calibri" w:hAnsi="Calibri"/>
          <w:caps w:val="0"/>
          <w:spacing w:val="2"/>
          <w:sz w:val="22"/>
          <w:szCs w:val="22"/>
        </w:rPr>
      </w:pPr>
      <w:hyperlink w:anchor="_Toc324939987" w:history="1">
        <w:r w:rsidR="00D25963" w:rsidRPr="002446E2">
          <w:rPr>
            <w:rStyle w:val="Hyperlink"/>
            <w:spacing w:val="2"/>
          </w:rPr>
          <w:t>1.1.</w:t>
        </w:r>
        <w:r w:rsidR="00D25963" w:rsidRPr="002446E2">
          <w:rPr>
            <w:rFonts w:ascii="Calibri" w:hAnsi="Calibri"/>
            <w:caps w:val="0"/>
            <w:spacing w:val="2"/>
            <w:sz w:val="22"/>
            <w:szCs w:val="22"/>
          </w:rPr>
          <w:tab/>
        </w:r>
        <w:r w:rsidR="00D25963" w:rsidRPr="002446E2">
          <w:rPr>
            <w:rStyle w:val="Hyperlink"/>
            <w:spacing w:val="2"/>
          </w:rPr>
          <w:t xml:space="preserve">Položaj, značaj i posebnosti dijela naselja u prostoru </w:t>
        </w:r>
        <w:r w:rsidR="0029408D" w:rsidRPr="002446E2">
          <w:rPr>
            <w:rStyle w:val="Hyperlink"/>
            <w:spacing w:val="2"/>
          </w:rPr>
          <w:t>općine</w:t>
        </w:r>
        <w:r w:rsidR="00D25963" w:rsidRPr="002446E2">
          <w:rPr>
            <w:webHidden/>
            <w:spacing w:val="2"/>
          </w:rPr>
          <w:tab/>
        </w:r>
        <w:r w:rsidR="00D25963" w:rsidRPr="002446E2">
          <w:rPr>
            <w:webHidden/>
            <w:spacing w:val="2"/>
          </w:rPr>
          <w:fldChar w:fldCharType="begin"/>
        </w:r>
        <w:r w:rsidR="00D25963" w:rsidRPr="002446E2">
          <w:rPr>
            <w:webHidden/>
            <w:spacing w:val="2"/>
          </w:rPr>
          <w:instrText xml:space="preserve"> PAGEREF _Toc324939987 \h </w:instrText>
        </w:r>
        <w:r w:rsidR="00D25963" w:rsidRPr="002446E2">
          <w:rPr>
            <w:webHidden/>
            <w:spacing w:val="2"/>
          </w:rPr>
        </w:r>
        <w:r w:rsidR="00D25963" w:rsidRPr="002446E2">
          <w:rPr>
            <w:webHidden/>
            <w:spacing w:val="2"/>
          </w:rPr>
          <w:fldChar w:fldCharType="separate"/>
        </w:r>
        <w:r>
          <w:rPr>
            <w:webHidden/>
            <w:spacing w:val="2"/>
          </w:rPr>
          <w:t>4</w:t>
        </w:r>
        <w:r w:rsidR="00D25963" w:rsidRPr="002446E2">
          <w:rPr>
            <w:webHidden/>
            <w:spacing w:val="2"/>
          </w:rPr>
          <w:fldChar w:fldCharType="end"/>
        </w:r>
      </w:hyperlink>
    </w:p>
    <w:p w:rsidR="00D25963" w:rsidRPr="002446E2" w:rsidRDefault="00DE694E" w:rsidP="007A0CC4">
      <w:pPr>
        <w:pStyle w:val="TOC1"/>
        <w:rPr>
          <w:rFonts w:ascii="Calibri" w:hAnsi="Calibri"/>
          <w:spacing w:val="2"/>
          <w:szCs w:val="22"/>
        </w:rPr>
      </w:pPr>
      <w:hyperlink w:anchor="_Toc324939988" w:history="1">
        <w:r w:rsidR="00D25963" w:rsidRPr="002446E2">
          <w:rPr>
            <w:rStyle w:val="Hyperlink"/>
            <w:spacing w:val="2"/>
          </w:rPr>
          <w:t>2</w:t>
        </w:r>
        <w:r w:rsidR="00D25963" w:rsidRPr="002446E2">
          <w:rPr>
            <w:rFonts w:ascii="Calibri" w:hAnsi="Calibri"/>
            <w:spacing w:val="2"/>
            <w:szCs w:val="22"/>
          </w:rPr>
          <w:tab/>
        </w:r>
        <w:r w:rsidR="00D25963" w:rsidRPr="002446E2">
          <w:rPr>
            <w:rStyle w:val="Hyperlink"/>
            <w:spacing w:val="2"/>
          </w:rPr>
          <w:t>CILJEVI PROSTORNOG UREĐENJA</w:t>
        </w:r>
        <w:r w:rsidR="00D25963" w:rsidRPr="002446E2">
          <w:rPr>
            <w:webHidden/>
            <w:spacing w:val="2"/>
          </w:rPr>
          <w:tab/>
        </w:r>
        <w:r w:rsidR="00D25963" w:rsidRPr="002446E2">
          <w:rPr>
            <w:webHidden/>
            <w:spacing w:val="2"/>
          </w:rPr>
          <w:fldChar w:fldCharType="begin"/>
        </w:r>
        <w:r w:rsidR="00D25963" w:rsidRPr="002446E2">
          <w:rPr>
            <w:webHidden/>
            <w:spacing w:val="2"/>
          </w:rPr>
          <w:instrText xml:space="preserve"> PAGEREF _Toc324939988 \h </w:instrText>
        </w:r>
        <w:r w:rsidR="00D25963" w:rsidRPr="002446E2">
          <w:rPr>
            <w:webHidden/>
            <w:spacing w:val="2"/>
          </w:rPr>
        </w:r>
        <w:r w:rsidR="00D25963" w:rsidRPr="002446E2">
          <w:rPr>
            <w:webHidden/>
            <w:spacing w:val="2"/>
          </w:rPr>
          <w:fldChar w:fldCharType="separate"/>
        </w:r>
        <w:r>
          <w:rPr>
            <w:webHidden/>
            <w:spacing w:val="2"/>
          </w:rPr>
          <w:t>13</w:t>
        </w:r>
        <w:r w:rsidR="00D25963" w:rsidRPr="002446E2">
          <w:rPr>
            <w:webHidden/>
            <w:spacing w:val="2"/>
          </w:rPr>
          <w:fldChar w:fldCharType="end"/>
        </w:r>
      </w:hyperlink>
    </w:p>
    <w:p w:rsidR="00D25963" w:rsidRPr="002446E2" w:rsidRDefault="00DE694E">
      <w:pPr>
        <w:pStyle w:val="TOC2"/>
        <w:rPr>
          <w:rFonts w:ascii="Calibri" w:hAnsi="Calibri"/>
          <w:caps w:val="0"/>
          <w:spacing w:val="2"/>
          <w:sz w:val="22"/>
          <w:szCs w:val="22"/>
        </w:rPr>
      </w:pPr>
      <w:hyperlink w:anchor="_Toc324939989" w:history="1">
        <w:r w:rsidR="00D25963" w:rsidRPr="002446E2">
          <w:rPr>
            <w:rStyle w:val="Hyperlink"/>
            <w:spacing w:val="2"/>
          </w:rPr>
          <w:t>2.1.</w:t>
        </w:r>
        <w:r w:rsidR="00D25963" w:rsidRPr="002446E2">
          <w:rPr>
            <w:rFonts w:ascii="Calibri" w:hAnsi="Calibri"/>
            <w:caps w:val="0"/>
            <w:spacing w:val="2"/>
            <w:sz w:val="22"/>
            <w:szCs w:val="22"/>
          </w:rPr>
          <w:tab/>
        </w:r>
        <w:r w:rsidR="00D25963" w:rsidRPr="002446E2">
          <w:rPr>
            <w:rStyle w:val="Hyperlink"/>
            <w:spacing w:val="2"/>
          </w:rPr>
          <w:t xml:space="preserve">Ciljevi prostornog uređenja </w:t>
        </w:r>
        <w:r w:rsidR="0029408D" w:rsidRPr="002446E2">
          <w:rPr>
            <w:rStyle w:val="Hyperlink"/>
            <w:spacing w:val="2"/>
          </w:rPr>
          <w:t xml:space="preserve">općinskog </w:t>
        </w:r>
        <w:r w:rsidR="00D25963" w:rsidRPr="002446E2">
          <w:rPr>
            <w:rStyle w:val="Hyperlink"/>
            <w:spacing w:val="2"/>
          </w:rPr>
          <w:t>značaja</w:t>
        </w:r>
        <w:r w:rsidR="00D25963" w:rsidRPr="002446E2">
          <w:rPr>
            <w:webHidden/>
            <w:spacing w:val="2"/>
          </w:rPr>
          <w:tab/>
        </w:r>
        <w:r w:rsidR="00D25963" w:rsidRPr="002446E2">
          <w:rPr>
            <w:webHidden/>
            <w:spacing w:val="2"/>
          </w:rPr>
          <w:fldChar w:fldCharType="begin"/>
        </w:r>
        <w:r w:rsidR="00D25963" w:rsidRPr="002446E2">
          <w:rPr>
            <w:webHidden/>
            <w:spacing w:val="2"/>
          </w:rPr>
          <w:instrText xml:space="preserve"> PAGEREF _Toc324939989 \h </w:instrText>
        </w:r>
        <w:r w:rsidR="00D25963" w:rsidRPr="002446E2">
          <w:rPr>
            <w:webHidden/>
            <w:spacing w:val="2"/>
          </w:rPr>
        </w:r>
        <w:r w:rsidR="00D25963" w:rsidRPr="002446E2">
          <w:rPr>
            <w:webHidden/>
            <w:spacing w:val="2"/>
          </w:rPr>
          <w:fldChar w:fldCharType="separate"/>
        </w:r>
        <w:r>
          <w:rPr>
            <w:webHidden/>
            <w:spacing w:val="2"/>
          </w:rPr>
          <w:t>13</w:t>
        </w:r>
        <w:r w:rsidR="00D25963" w:rsidRPr="002446E2">
          <w:rPr>
            <w:webHidden/>
            <w:spacing w:val="2"/>
          </w:rPr>
          <w:fldChar w:fldCharType="end"/>
        </w:r>
      </w:hyperlink>
    </w:p>
    <w:p w:rsidR="00D25963" w:rsidRPr="002446E2" w:rsidRDefault="00DE694E">
      <w:pPr>
        <w:pStyle w:val="TOC2"/>
        <w:rPr>
          <w:rFonts w:ascii="Calibri" w:hAnsi="Calibri"/>
          <w:caps w:val="0"/>
          <w:spacing w:val="2"/>
          <w:sz w:val="22"/>
          <w:szCs w:val="22"/>
        </w:rPr>
      </w:pPr>
      <w:hyperlink w:anchor="_Toc324939990" w:history="1">
        <w:r w:rsidR="00D25963" w:rsidRPr="002446E2">
          <w:rPr>
            <w:rStyle w:val="Hyperlink"/>
            <w:spacing w:val="2"/>
          </w:rPr>
          <w:t>2.2.</w:t>
        </w:r>
        <w:r w:rsidR="00D25963" w:rsidRPr="002446E2">
          <w:rPr>
            <w:rFonts w:ascii="Calibri" w:hAnsi="Calibri"/>
            <w:caps w:val="0"/>
            <w:spacing w:val="2"/>
            <w:sz w:val="22"/>
            <w:szCs w:val="22"/>
          </w:rPr>
          <w:tab/>
        </w:r>
        <w:r w:rsidR="00D25963" w:rsidRPr="002446E2">
          <w:rPr>
            <w:rStyle w:val="Hyperlink"/>
            <w:spacing w:val="2"/>
          </w:rPr>
          <w:t>Ciljevi prostornog uređenja dijela naselja</w:t>
        </w:r>
        <w:r w:rsidR="00D25963" w:rsidRPr="002446E2">
          <w:rPr>
            <w:webHidden/>
            <w:spacing w:val="2"/>
          </w:rPr>
          <w:tab/>
        </w:r>
        <w:r w:rsidR="00D25963" w:rsidRPr="002446E2">
          <w:rPr>
            <w:webHidden/>
            <w:spacing w:val="2"/>
          </w:rPr>
          <w:fldChar w:fldCharType="begin"/>
        </w:r>
        <w:r w:rsidR="00D25963" w:rsidRPr="002446E2">
          <w:rPr>
            <w:webHidden/>
            <w:spacing w:val="2"/>
          </w:rPr>
          <w:instrText xml:space="preserve"> PAGEREF _Toc324939990 \h </w:instrText>
        </w:r>
        <w:r w:rsidR="00D25963" w:rsidRPr="002446E2">
          <w:rPr>
            <w:webHidden/>
            <w:spacing w:val="2"/>
          </w:rPr>
        </w:r>
        <w:r w:rsidR="00D25963" w:rsidRPr="002446E2">
          <w:rPr>
            <w:webHidden/>
            <w:spacing w:val="2"/>
          </w:rPr>
          <w:fldChar w:fldCharType="separate"/>
        </w:r>
        <w:r>
          <w:rPr>
            <w:webHidden/>
            <w:spacing w:val="2"/>
          </w:rPr>
          <w:t>13</w:t>
        </w:r>
        <w:r w:rsidR="00D25963" w:rsidRPr="002446E2">
          <w:rPr>
            <w:webHidden/>
            <w:spacing w:val="2"/>
          </w:rPr>
          <w:fldChar w:fldCharType="end"/>
        </w:r>
      </w:hyperlink>
    </w:p>
    <w:p w:rsidR="00D25963" w:rsidRPr="002446E2" w:rsidRDefault="00DE694E" w:rsidP="007A0CC4">
      <w:pPr>
        <w:pStyle w:val="TOC1"/>
        <w:rPr>
          <w:rFonts w:ascii="Calibri" w:hAnsi="Calibri"/>
          <w:spacing w:val="2"/>
          <w:szCs w:val="22"/>
        </w:rPr>
      </w:pPr>
      <w:hyperlink w:anchor="_Toc324939991" w:history="1">
        <w:r w:rsidR="00D25963" w:rsidRPr="002446E2">
          <w:rPr>
            <w:rStyle w:val="Hyperlink"/>
            <w:spacing w:val="2"/>
          </w:rPr>
          <w:t>3</w:t>
        </w:r>
        <w:r w:rsidR="00D25963" w:rsidRPr="002446E2">
          <w:rPr>
            <w:rFonts w:ascii="Calibri" w:hAnsi="Calibri"/>
            <w:spacing w:val="2"/>
            <w:szCs w:val="22"/>
          </w:rPr>
          <w:tab/>
        </w:r>
        <w:r w:rsidR="00D25963" w:rsidRPr="002446E2">
          <w:rPr>
            <w:rStyle w:val="Hyperlink"/>
            <w:spacing w:val="2"/>
          </w:rPr>
          <w:t>PLAN PROSTORNOG UREĐENJA</w:t>
        </w:r>
        <w:bookmarkStart w:id="13" w:name="_GoBack"/>
        <w:bookmarkEnd w:id="13"/>
        <w:r w:rsidR="00D25963" w:rsidRPr="002446E2">
          <w:rPr>
            <w:webHidden/>
            <w:spacing w:val="2"/>
          </w:rPr>
          <w:tab/>
        </w:r>
        <w:r w:rsidR="00D25963" w:rsidRPr="002446E2">
          <w:rPr>
            <w:webHidden/>
            <w:spacing w:val="2"/>
          </w:rPr>
          <w:fldChar w:fldCharType="begin"/>
        </w:r>
        <w:r w:rsidR="00D25963" w:rsidRPr="002446E2">
          <w:rPr>
            <w:webHidden/>
            <w:spacing w:val="2"/>
          </w:rPr>
          <w:instrText xml:space="preserve"> PAGEREF _Toc324939991 \h </w:instrText>
        </w:r>
        <w:r w:rsidR="00D25963" w:rsidRPr="002446E2">
          <w:rPr>
            <w:webHidden/>
            <w:spacing w:val="2"/>
          </w:rPr>
        </w:r>
        <w:r w:rsidR="00D25963" w:rsidRPr="002446E2">
          <w:rPr>
            <w:webHidden/>
            <w:spacing w:val="2"/>
          </w:rPr>
          <w:fldChar w:fldCharType="separate"/>
        </w:r>
        <w:r>
          <w:rPr>
            <w:webHidden/>
            <w:spacing w:val="2"/>
          </w:rPr>
          <w:t>15</w:t>
        </w:r>
        <w:r w:rsidR="00D25963" w:rsidRPr="002446E2">
          <w:rPr>
            <w:webHidden/>
            <w:spacing w:val="2"/>
          </w:rPr>
          <w:fldChar w:fldCharType="end"/>
        </w:r>
      </w:hyperlink>
    </w:p>
    <w:p w:rsidR="00D25963" w:rsidRPr="002446E2" w:rsidRDefault="00DE694E">
      <w:pPr>
        <w:pStyle w:val="TOC2"/>
        <w:rPr>
          <w:rFonts w:ascii="Calibri" w:hAnsi="Calibri"/>
          <w:caps w:val="0"/>
          <w:spacing w:val="2"/>
          <w:sz w:val="22"/>
          <w:szCs w:val="22"/>
        </w:rPr>
      </w:pPr>
      <w:hyperlink w:anchor="_Toc324939992" w:history="1">
        <w:r w:rsidR="00D25963" w:rsidRPr="002446E2">
          <w:rPr>
            <w:rStyle w:val="Hyperlink"/>
            <w:spacing w:val="2"/>
          </w:rPr>
          <w:t>3.1.</w:t>
        </w:r>
        <w:r w:rsidR="00D25963" w:rsidRPr="002446E2">
          <w:rPr>
            <w:rFonts w:ascii="Calibri" w:hAnsi="Calibri"/>
            <w:caps w:val="0"/>
            <w:spacing w:val="2"/>
            <w:sz w:val="22"/>
            <w:szCs w:val="22"/>
          </w:rPr>
          <w:tab/>
        </w:r>
        <w:r w:rsidR="00D25963" w:rsidRPr="002446E2">
          <w:rPr>
            <w:rStyle w:val="Hyperlink"/>
            <w:spacing w:val="2"/>
          </w:rPr>
          <w:t>Program gradnje i uređenja prostora</w:t>
        </w:r>
        <w:r w:rsidR="00D25963" w:rsidRPr="002446E2">
          <w:rPr>
            <w:webHidden/>
            <w:spacing w:val="2"/>
          </w:rPr>
          <w:tab/>
        </w:r>
        <w:r w:rsidR="00D25963" w:rsidRPr="002446E2">
          <w:rPr>
            <w:webHidden/>
            <w:spacing w:val="2"/>
          </w:rPr>
          <w:fldChar w:fldCharType="begin"/>
        </w:r>
        <w:r w:rsidR="00D25963" w:rsidRPr="002446E2">
          <w:rPr>
            <w:webHidden/>
            <w:spacing w:val="2"/>
          </w:rPr>
          <w:instrText xml:space="preserve"> PAGEREF _Toc324939992 \h </w:instrText>
        </w:r>
        <w:r w:rsidR="00D25963" w:rsidRPr="002446E2">
          <w:rPr>
            <w:webHidden/>
            <w:spacing w:val="2"/>
          </w:rPr>
        </w:r>
        <w:r w:rsidR="00D25963" w:rsidRPr="002446E2">
          <w:rPr>
            <w:webHidden/>
            <w:spacing w:val="2"/>
          </w:rPr>
          <w:fldChar w:fldCharType="separate"/>
        </w:r>
        <w:r>
          <w:rPr>
            <w:webHidden/>
            <w:spacing w:val="2"/>
          </w:rPr>
          <w:t>15</w:t>
        </w:r>
        <w:r w:rsidR="00D25963" w:rsidRPr="002446E2">
          <w:rPr>
            <w:webHidden/>
            <w:spacing w:val="2"/>
          </w:rPr>
          <w:fldChar w:fldCharType="end"/>
        </w:r>
      </w:hyperlink>
    </w:p>
    <w:p w:rsidR="00D25963" w:rsidRPr="002446E2" w:rsidRDefault="00DE694E">
      <w:pPr>
        <w:pStyle w:val="TOC2"/>
        <w:rPr>
          <w:rFonts w:ascii="Calibri" w:hAnsi="Calibri"/>
          <w:caps w:val="0"/>
          <w:spacing w:val="2"/>
          <w:sz w:val="22"/>
          <w:szCs w:val="22"/>
        </w:rPr>
      </w:pPr>
      <w:hyperlink w:anchor="_Toc324939993" w:history="1">
        <w:r w:rsidR="00D25963" w:rsidRPr="002446E2">
          <w:rPr>
            <w:rStyle w:val="Hyperlink"/>
            <w:spacing w:val="2"/>
          </w:rPr>
          <w:t>3.2.</w:t>
        </w:r>
        <w:r w:rsidR="00D25963" w:rsidRPr="002446E2">
          <w:rPr>
            <w:rFonts w:ascii="Calibri" w:hAnsi="Calibri"/>
            <w:caps w:val="0"/>
            <w:spacing w:val="2"/>
            <w:sz w:val="22"/>
            <w:szCs w:val="22"/>
          </w:rPr>
          <w:tab/>
        </w:r>
        <w:r w:rsidR="00D25963" w:rsidRPr="002446E2">
          <w:rPr>
            <w:rStyle w:val="Hyperlink"/>
            <w:spacing w:val="2"/>
          </w:rPr>
          <w:t>Osnovna namjena prostora</w:t>
        </w:r>
        <w:r w:rsidR="00D25963" w:rsidRPr="002446E2">
          <w:rPr>
            <w:webHidden/>
            <w:spacing w:val="2"/>
          </w:rPr>
          <w:tab/>
        </w:r>
        <w:r w:rsidR="00D25963" w:rsidRPr="002446E2">
          <w:rPr>
            <w:webHidden/>
            <w:spacing w:val="2"/>
          </w:rPr>
          <w:fldChar w:fldCharType="begin"/>
        </w:r>
        <w:r w:rsidR="00D25963" w:rsidRPr="002446E2">
          <w:rPr>
            <w:webHidden/>
            <w:spacing w:val="2"/>
          </w:rPr>
          <w:instrText xml:space="preserve"> PAGEREF _Toc324939993 \h </w:instrText>
        </w:r>
        <w:r w:rsidR="00D25963" w:rsidRPr="002446E2">
          <w:rPr>
            <w:webHidden/>
            <w:spacing w:val="2"/>
          </w:rPr>
        </w:r>
        <w:r w:rsidR="00D25963" w:rsidRPr="002446E2">
          <w:rPr>
            <w:webHidden/>
            <w:spacing w:val="2"/>
          </w:rPr>
          <w:fldChar w:fldCharType="separate"/>
        </w:r>
        <w:r>
          <w:rPr>
            <w:webHidden/>
            <w:spacing w:val="2"/>
          </w:rPr>
          <w:t>17</w:t>
        </w:r>
        <w:r w:rsidR="00D25963" w:rsidRPr="002446E2">
          <w:rPr>
            <w:webHidden/>
            <w:spacing w:val="2"/>
          </w:rPr>
          <w:fldChar w:fldCharType="end"/>
        </w:r>
      </w:hyperlink>
    </w:p>
    <w:p w:rsidR="00D25963" w:rsidRPr="002446E2" w:rsidRDefault="00DE694E">
      <w:pPr>
        <w:pStyle w:val="TOC2"/>
        <w:rPr>
          <w:rFonts w:ascii="Calibri" w:hAnsi="Calibri"/>
          <w:caps w:val="0"/>
          <w:spacing w:val="2"/>
          <w:sz w:val="22"/>
          <w:szCs w:val="22"/>
        </w:rPr>
      </w:pPr>
      <w:hyperlink w:anchor="_Toc324939994" w:history="1">
        <w:r w:rsidR="00D25963" w:rsidRPr="002446E2">
          <w:rPr>
            <w:rStyle w:val="Hyperlink"/>
            <w:spacing w:val="2"/>
          </w:rPr>
          <w:t>3.3.</w:t>
        </w:r>
        <w:r w:rsidR="00D25963" w:rsidRPr="002446E2">
          <w:rPr>
            <w:rFonts w:ascii="Calibri" w:hAnsi="Calibri"/>
            <w:caps w:val="0"/>
            <w:spacing w:val="2"/>
            <w:sz w:val="22"/>
            <w:szCs w:val="22"/>
          </w:rPr>
          <w:tab/>
        </w:r>
        <w:r w:rsidR="00D25963" w:rsidRPr="002446E2">
          <w:rPr>
            <w:rStyle w:val="Hyperlink"/>
            <w:spacing w:val="2"/>
          </w:rPr>
          <w:t>Iskaz prostornih pokazatelja za namjenu, način korištenja i uređenja površina</w:t>
        </w:r>
        <w:r w:rsidR="00D25963" w:rsidRPr="002446E2">
          <w:rPr>
            <w:webHidden/>
            <w:spacing w:val="2"/>
          </w:rPr>
          <w:tab/>
        </w:r>
        <w:r w:rsidR="00D25963" w:rsidRPr="002446E2">
          <w:rPr>
            <w:webHidden/>
            <w:spacing w:val="2"/>
          </w:rPr>
          <w:fldChar w:fldCharType="begin"/>
        </w:r>
        <w:r w:rsidR="00D25963" w:rsidRPr="002446E2">
          <w:rPr>
            <w:webHidden/>
            <w:spacing w:val="2"/>
          </w:rPr>
          <w:instrText xml:space="preserve"> PAGEREF _Toc324939994 \h </w:instrText>
        </w:r>
        <w:r w:rsidR="00D25963" w:rsidRPr="002446E2">
          <w:rPr>
            <w:webHidden/>
            <w:spacing w:val="2"/>
          </w:rPr>
        </w:r>
        <w:r w:rsidR="00D25963" w:rsidRPr="002446E2">
          <w:rPr>
            <w:webHidden/>
            <w:spacing w:val="2"/>
          </w:rPr>
          <w:fldChar w:fldCharType="separate"/>
        </w:r>
        <w:r>
          <w:rPr>
            <w:webHidden/>
            <w:spacing w:val="2"/>
          </w:rPr>
          <w:t>22</w:t>
        </w:r>
        <w:r w:rsidR="00D25963" w:rsidRPr="002446E2">
          <w:rPr>
            <w:webHidden/>
            <w:spacing w:val="2"/>
          </w:rPr>
          <w:fldChar w:fldCharType="end"/>
        </w:r>
      </w:hyperlink>
    </w:p>
    <w:p w:rsidR="00D25963" w:rsidRPr="002446E2" w:rsidRDefault="00DE694E">
      <w:pPr>
        <w:pStyle w:val="TOC2"/>
        <w:rPr>
          <w:rFonts w:ascii="Calibri" w:hAnsi="Calibri"/>
          <w:caps w:val="0"/>
          <w:spacing w:val="2"/>
          <w:sz w:val="22"/>
          <w:szCs w:val="22"/>
        </w:rPr>
      </w:pPr>
      <w:hyperlink w:anchor="_Toc324939995" w:history="1">
        <w:r w:rsidR="00D25963" w:rsidRPr="002446E2">
          <w:rPr>
            <w:rStyle w:val="Hyperlink"/>
            <w:spacing w:val="2"/>
          </w:rPr>
          <w:t>3.4.</w:t>
        </w:r>
        <w:r w:rsidR="00D25963" w:rsidRPr="002446E2">
          <w:rPr>
            <w:rFonts w:ascii="Calibri" w:hAnsi="Calibri"/>
            <w:caps w:val="0"/>
            <w:spacing w:val="2"/>
            <w:sz w:val="22"/>
            <w:szCs w:val="22"/>
          </w:rPr>
          <w:tab/>
        </w:r>
        <w:r w:rsidR="00D25963" w:rsidRPr="002446E2">
          <w:rPr>
            <w:rStyle w:val="Hyperlink"/>
            <w:spacing w:val="2"/>
          </w:rPr>
          <w:t>Prometna i ulična mreža</w:t>
        </w:r>
        <w:r w:rsidR="00D25963" w:rsidRPr="002446E2">
          <w:rPr>
            <w:webHidden/>
            <w:spacing w:val="2"/>
          </w:rPr>
          <w:tab/>
        </w:r>
        <w:r w:rsidR="00D25963" w:rsidRPr="002446E2">
          <w:rPr>
            <w:webHidden/>
            <w:spacing w:val="2"/>
          </w:rPr>
          <w:fldChar w:fldCharType="begin"/>
        </w:r>
        <w:r w:rsidR="00D25963" w:rsidRPr="002446E2">
          <w:rPr>
            <w:webHidden/>
            <w:spacing w:val="2"/>
          </w:rPr>
          <w:instrText xml:space="preserve"> PAGEREF _Toc324939995 \h </w:instrText>
        </w:r>
        <w:r w:rsidR="00D25963" w:rsidRPr="002446E2">
          <w:rPr>
            <w:webHidden/>
            <w:spacing w:val="2"/>
          </w:rPr>
        </w:r>
        <w:r w:rsidR="00D25963" w:rsidRPr="002446E2">
          <w:rPr>
            <w:webHidden/>
            <w:spacing w:val="2"/>
          </w:rPr>
          <w:fldChar w:fldCharType="separate"/>
        </w:r>
        <w:r>
          <w:rPr>
            <w:webHidden/>
            <w:spacing w:val="2"/>
          </w:rPr>
          <w:t>24</w:t>
        </w:r>
        <w:r w:rsidR="00D25963" w:rsidRPr="002446E2">
          <w:rPr>
            <w:webHidden/>
            <w:spacing w:val="2"/>
          </w:rPr>
          <w:fldChar w:fldCharType="end"/>
        </w:r>
      </w:hyperlink>
    </w:p>
    <w:p w:rsidR="00D25963" w:rsidRPr="002446E2" w:rsidRDefault="00DE694E">
      <w:pPr>
        <w:pStyle w:val="TOC2"/>
        <w:rPr>
          <w:rFonts w:ascii="Calibri" w:hAnsi="Calibri"/>
          <w:caps w:val="0"/>
          <w:spacing w:val="2"/>
          <w:sz w:val="22"/>
          <w:szCs w:val="22"/>
        </w:rPr>
      </w:pPr>
      <w:hyperlink w:anchor="_Toc324939996" w:history="1">
        <w:r w:rsidR="00D25963" w:rsidRPr="002446E2">
          <w:rPr>
            <w:rStyle w:val="Hyperlink"/>
            <w:spacing w:val="2"/>
          </w:rPr>
          <w:t>3.5.</w:t>
        </w:r>
        <w:r w:rsidR="00D25963" w:rsidRPr="002446E2">
          <w:rPr>
            <w:rFonts w:ascii="Calibri" w:hAnsi="Calibri"/>
            <w:caps w:val="0"/>
            <w:spacing w:val="2"/>
            <w:sz w:val="22"/>
            <w:szCs w:val="22"/>
          </w:rPr>
          <w:tab/>
        </w:r>
        <w:r w:rsidR="00D25963" w:rsidRPr="002446E2">
          <w:rPr>
            <w:rStyle w:val="Hyperlink"/>
            <w:spacing w:val="2"/>
          </w:rPr>
          <w:t>Komunalna infrastrukturna mreža</w:t>
        </w:r>
        <w:r w:rsidR="00D25963" w:rsidRPr="002446E2">
          <w:rPr>
            <w:webHidden/>
            <w:spacing w:val="2"/>
          </w:rPr>
          <w:tab/>
        </w:r>
        <w:r w:rsidR="00D25963" w:rsidRPr="002446E2">
          <w:rPr>
            <w:webHidden/>
            <w:spacing w:val="2"/>
          </w:rPr>
          <w:fldChar w:fldCharType="begin"/>
        </w:r>
        <w:r w:rsidR="00D25963" w:rsidRPr="002446E2">
          <w:rPr>
            <w:webHidden/>
            <w:spacing w:val="2"/>
          </w:rPr>
          <w:instrText xml:space="preserve"> PAGEREF _Toc324939996 \h </w:instrText>
        </w:r>
        <w:r w:rsidR="00D25963" w:rsidRPr="002446E2">
          <w:rPr>
            <w:webHidden/>
            <w:spacing w:val="2"/>
          </w:rPr>
        </w:r>
        <w:r w:rsidR="00D25963" w:rsidRPr="002446E2">
          <w:rPr>
            <w:webHidden/>
            <w:spacing w:val="2"/>
          </w:rPr>
          <w:fldChar w:fldCharType="separate"/>
        </w:r>
        <w:r>
          <w:rPr>
            <w:webHidden/>
            <w:spacing w:val="2"/>
          </w:rPr>
          <w:t>25</w:t>
        </w:r>
        <w:r w:rsidR="00D25963" w:rsidRPr="002446E2">
          <w:rPr>
            <w:webHidden/>
            <w:spacing w:val="2"/>
          </w:rPr>
          <w:fldChar w:fldCharType="end"/>
        </w:r>
      </w:hyperlink>
    </w:p>
    <w:p w:rsidR="00D25963" w:rsidRPr="002446E2" w:rsidRDefault="00DE694E">
      <w:pPr>
        <w:pStyle w:val="TOC2"/>
        <w:rPr>
          <w:rFonts w:ascii="Calibri" w:hAnsi="Calibri"/>
          <w:caps w:val="0"/>
          <w:spacing w:val="2"/>
          <w:sz w:val="22"/>
          <w:szCs w:val="22"/>
        </w:rPr>
      </w:pPr>
      <w:hyperlink w:anchor="_Toc324939997" w:history="1">
        <w:r w:rsidR="00D25963" w:rsidRPr="002446E2">
          <w:rPr>
            <w:rStyle w:val="Hyperlink"/>
            <w:spacing w:val="2"/>
          </w:rPr>
          <w:t>3.6.</w:t>
        </w:r>
        <w:r w:rsidR="00D25963" w:rsidRPr="002446E2">
          <w:rPr>
            <w:rFonts w:ascii="Calibri" w:hAnsi="Calibri"/>
            <w:caps w:val="0"/>
            <w:spacing w:val="2"/>
            <w:sz w:val="22"/>
            <w:szCs w:val="22"/>
          </w:rPr>
          <w:tab/>
        </w:r>
        <w:r w:rsidR="00D25963" w:rsidRPr="002446E2">
          <w:rPr>
            <w:rStyle w:val="Hyperlink"/>
            <w:spacing w:val="2"/>
          </w:rPr>
          <w:t>Uvjeti korištenja, uređenja i zaštite površina</w:t>
        </w:r>
        <w:r w:rsidR="00D25963" w:rsidRPr="002446E2">
          <w:rPr>
            <w:webHidden/>
            <w:spacing w:val="2"/>
          </w:rPr>
          <w:tab/>
        </w:r>
        <w:r w:rsidR="00D25963" w:rsidRPr="002446E2">
          <w:rPr>
            <w:webHidden/>
            <w:spacing w:val="2"/>
          </w:rPr>
          <w:fldChar w:fldCharType="begin"/>
        </w:r>
        <w:r w:rsidR="00D25963" w:rsidRPr="002446E2">
          <w:rPr>
            <w:webHidden/>
            <w:spacing w:val="2"/>
          </w:rPr>
          <w:instrText xml:space="preserve"> PAGEREF _Toc324939997 \h </w:instrText>
        </w:r>
        <w:r w:rsidR="00D25963" w:rsidRPr="002446E2">
          <w:rPr>
            <w:webHidden/>
            <w:spacing w:val="2"/>
          </w:rPr>
        </w:r>
        <w:r w:rsidR="00D25963" w:rsidRPr="002446E2">
          <w:rPr>
            <w:webHidden/>
            <w:spacing w:val="2"/>
          </w:rPr>
          <w:fldChar w:fldCharType="separate"/>
        </w:r>
        <w:r>
          <w:rPr>
            <w:webHidden/>
            <w:spacing w:val="2"/>
          </w:rPr>
          <w:t>30</w:t>
        </w:r>
        <w:r w:rsidR="00D25963" w:rsidRPr="002446E2">
          <w:rPr>
            <w:webHidden/>
            <w:spacing w:val="2"/>
          </w:rPr>
          <w:fldChar w:fldCharType="end"/>
        </w:r>
      </w:hyperlink>
    </w:p>
    <w:p w:rsidR="00D25963" w:rsidRPr="002446E2" w:rsidRDefault="00DE694E">
      <w:pPr>
        <w:pStyle w:val="TOC2"/>
        <w:rPr>
          <w:rFonts w:ascii="Calibri" w:hAnsi="Calibri"/>
          <w:caps w:val="0"/>
          <w:spacing w:val="2"/>
          <w:sz w:val="22"/>
          <w:szCs w:val="22"/>
        </w:rPr>
      </w:pPr>
      <w:hyperlink w:anchor="_Toc324939998" w:history="1">
        <w:r w:rsidR="00D25963" w:rsidRPr="002446E2">
          <w:rPr>
            <w:rStyle w:val="Hyperlink"/>
            <w:spacing w:val="2"/>
          </w:rPr>
          <w:t>3.7.</w:t>
        </w:r>
        <w:r w:rsidR="00D25963" w:rsidRPr="002446E2">
          <w:rPr>
            <w:rFonts w:ascii="Calibri" w:hAnsi="Calibri"/>
            <w:caps w:val="0"/>
            <w:spacing w:val="2"/>
            <w:sz w:val="22"/>
            <w:szCs w:val="22"/>
          </w:rPr>
          <w:tab/>
        </w:r>
        <w:r w:rsidR="00D25963" w:rsidRPr="002446E2">
          <w:rPr>
            <w:rStyle w:val="Hyperlink"/>
            <w:spacing w:val="2"/>
          </w:rPr>
          <w:t>Sprečavanje nepovoljna utjecaja na okoliš</w:t>
        </w:r>
        <w:r w:rsidR="00D25963" w:rsidRPr="002446E2">
          <w:rPr>
            <w:webHidden/>
            <w:spacing w:val="2"/>
          </w:rPr>
          <w:tab/>
        </w:r>
        <w:r w:rsidR="00D25963" w:rsidRPr="002446E2">
          <w:rPr>
            <w:webHidden/>
            <w:spacing w:val="2"/>
          </w:rPr>
          <w:fldChar w:fldCharType="begin"/>
        </w:r>
        <w:r w:rsidR="00D25963" w:rsidRPr="002446E2">
          <w:rPr>
            <w:webHidden/>
            <w:spacing w:val="2"/>
          </w:rPr>
          <w:instrText xml:space="preserve"> PAGEREF _Toc324939998 \h </w:instrText>
        </w:r>
        <w:r w:rsidR="00D25963" w:rsidRPr="002446E2">
          <w:rPr>
            <w:webHidden/>
            <w:spacing w:val="2"/>
          </w:rPr>
        </w:r>
        <w:r w:rsidR="00D25963" w:rsidRPr="002446E2">
          <w:rPr>
            <w:webHidden/>
            <w:spacing w:val="2"/>
          </w:rPr>
          <w:fldChar w:fldCharType="separate"/>
        </w:r>
        <w:r>
          <w:rPr>
            <w:webHidden/>
            <w:spacing w:val="2"/>
          </w:rPr>
          <w:t>37</w:t>
        </w:r>
        <w:r w:rsidR="00D25963" w:rsidRPr="002446E2">
          <w:rPr>
            <w:webHidden/>
            <w:spacing w:val="2"/>
          </w:rPr>
          <w:fldChar w:fldCharType="end"/>
        </w:r>
      </w:hyperlink>
    </w:p>
    <w:p w:rsidR="00C10DD8" w:rsidRPr="002446E2" w:rsidRDefault="00C10DD8">
      <w:pPr>
        <w:pStyle w:val="TOC2"/>
        <w:rPr>
          <w:rStyle w:val="Hyperlink"/>
          <w:color w:val="auto"/>
          <w:spacing w:val="2"/>
        </w:rPr>
      </w:pPr>
    </w:p>
    <w:p w:rsidR="002A40BD" w:rsidRPr="002446E2" w:rsidRDefault="00012735">
      <w:pPr>
        <w:spacing w:after="0"/>
        <w:ind w:left="0"/>
        <w:rPr>
          <w:spacing w:val="2"/>
        </w:rPr>
      </w:pPr>
      <w:r w:rsidRPr="002446E2">
        <w:rPr>
          <w:spacing w:val="2"/>
        </w:rPr>
        <w:fldChar w:fldCharType="end"/>
      </w:r>
      <w:r w:rsidR="002A40BD" w:rsidRPr="002446E2">
        <w:rPr>
          <w:spacing w:val="2"/>
        </w:rPr>
        <w:t>I.</w:t>
      </w:r>
      <w:r w:rsidR="002A40BD" w:rsidRPr="002446E2">
        <w:rPr>
          <w:spacing w:val="2"/>
        </w:rPr>
        <w:tab/>
        <w:t>STRUČNE PODLOGE</w:t>
      </w:r>
    </w:p>
    <w:p w:rsidR="002A40BD" w:rsidRPr="002446E2" w:rsidRDefault="002A40BD">
      <w:pPr>
        <w:spacing w:after="0"/>
        <w:ind w:left="0"/>
        <w:rPr>
          <w:spacing w:val="2"/>
        </w:rPr>
      </w:pPr>
      <w:r w:rsidRPr="002446E2">
        <w:rPr>
          <w:spacing w:val="2"/>
        </w:rPr>
        <w:t>II.</w:t>
      </w:r>
      <w:r w:rsidRPr="002446E2">
        <w:rPr>
          <w:spacing w:val="2"/>
        </w:rPr>
        <w:tab/>
        <w:t>POPIS SEKTORSKIH DOKUMENATA I PROPISA</w:t>
      </w:r>
    </w:p>
    <w:p w:rsidR="002A40BD" w:rsidRPr="002446E2" w:rsidRDefault="002A40BD">
      <w:pPr>
        <w:spacing w:after="0"/>
        <w:ind w:left="0"/>
        <w:rPr>
          <w:spacing w:val="2"/>
        </w:rPr>
      </w:pPr>
      <w:r w:rsidRPr="002446E2">
        <w:rPr>
          <w:spacing w:val="2"/>
        </w:rPr>
        <w:t>I</w:t>
      </w:r>
      <w:r w:rsidR="00596BAC" w:rsidRPr="002446E2">
        <w:rPr>
          <w:spacing w:val="2"/>
        </w:rPr>
        <w:t>II</w:t>
      </w:r>
      <w:r w:rsidRPr="002446E2">
        <w:rPr>
          <w:spacing w:val="2"/>
        </w:rPr>
        <w:t>.</w:t>
      </w:r>
      <w:r w:rsidRPr="002446E2">
        <w:rPr>
          <w:spacing w:val="2"/>
        </w:rPr>
        <w:tab/>
        <w:t>ODLUKA O IZRADI PLANA</w:t>
      </w:r>
    </w:p>
    <w:p w:rsidR="002A40BD" w:rsidRPr="002446E2" w:rsidRDefault="00596BAC" w:rsidP="002A40BD">
      <w:pPr>
        <w:spacing w:after="0"/>
        <w:ind w:left="0"/>
        <w:rPr>
          <w:spacing w:val="2"/>
        </w:rPr>
      </w:pPr>
      <w:r w:rsidRPr="002446E2">
        <w:rPr>
          <w:spacing w:val="2"/>
        </w:rPr>
        <w:t>I</w:t>
      </w:r>
      <w:r w:rsidR="002A40BD" w:rsidRPr="002446E2">
        <w:rPr>
          <w:spacing w:val="2"/>
        </w:rPr>
        <w:t>V.</w:t>
      </w:r>
      <w:r w:rsidR="002A40BD" w:rsidRPr="002446E2">
        <w:rPr>
          <w:spacing w:val="2"/>
        </w:rPr>
        <w:tab/>
        <w:t>EVIDENCIJA POSTUPKA IZRADE I DONOŠENJA PLANA</w:t>
      </w:r>
    </w:p>
    <w:p w:rsidR="002A40BD" w:rsidRPr="002446E2" w:rsidRDefault="002A40BD">
      <w:pPr>
        <w:spacing w:after="0"/>
        <w:ind w:left="0"/>
        <w:rPr>
          <w:spacing w:val="2"/>
        </w:rPr>
      </w:pPr>
    </w:p>
    <w:p w:rsidR="00012735" w:rsidRPr="002446E2" w:rsidRDefault="00012735">
      <w:pPr>
        <w:spacing w:after="0"/>
        <w:ind w:left="0"/>
        <w:rPr>
          <w:b/>
          <w:bCs/>
          <w:spacing w:val="2"/>
        </w:rPr>
      </w:pPr>
      <w:r w:rsidRPr="002446E2">
        <w:rPr>
          <w:b/>
          <w:bCs/>
          <w:spacing w:val="2"/>
        </w:rPr>
        <w:t>KARTOGRAFSKI PRIKAZI</w:t>
      </w:r>
    </w:p>
    <w:p w:rsidR="00012735" w:rsidRPr="002446E2" w:rsidRDefault="00012735">
      <w:pPr>
        <w:spacing w:after="0"/>
        <w:ind w:left="0"/>
        <w:rPr>
          <w:spacing w:val="2"/>
        </w:rPr>
      </w:pPr>
      <w:r w:rsidRPr="002446E2">
        <w:rPr>
          <w:spacing w:val="2"/>
        </w:rPr>
        <w:t xml:space="preserve">0.         </w:t>
      </w:r>
      <w:r w:rsidRPr="002446E2">
        <w:rPr>
          <w:spacing w:val="2"/>
        </w:rPr>
        <w:tab/>
        <w:t>POSTOJEĆE STANJE</w:t>
      </w:r>
      <w:r w:rsidR="004B69B1" w:rsidRPr="002446E2">
        <w:rPr>
          <w:spacing w:val="2"/>
        </w:rPr>
        <w:t xml:space="preserve"> I GRANICA OBUHVATA</w:t>
      </w:r>
    </w:p>
    <w:p w:rsidR="00012735" w:rsidRPr="002446E2" w:rsidRDefault="00012735">
      <w:pPr>
        <w:spacing w:after="0"/>
        <w:ind w:left="0"/>
        <w:rPr>
          <w:spacing w:val="2"/>
        </w:rPr>
      </w:pPr>
      <w:r w:rsidRPr="002446E2">
        <w:rPr>
          <w:spacing w:val="2"/>
        </w:rPr>
        <w:t>1.</w:t>
      </w:r>
      <w:r w:rsidRPr="002446E2">
        <w:rPr>
          <w:spacing w:val="2"/>
        </w:rPr>
        <w:tab/>
        <w:t>KORIŠTENJE I NAMJENA POVRŠINA</w:t>
      </w:r>
    </w:p>
    <w:p w:rsidR="00012735" w:rsidRPr="002446E2" w:rsidRDefault="00012735">
      <w:pPr>
        <w:spacing w:after="0"/>
        <w:ind w:left="0"/>
        <w:rPr>
          <w:spacing w:val="2"/>
        </w:rPr>
      </w:pPr>
      <w:r w:rsidRPr="002446E2">
        <w:rPr>
          <w:spacing w:val="2"/>
        </w:rPr>
        <w:t>2a.</w:t>
      </w:r>
      <w:r w:rsidRPr="002446E2">
        <w:rPr>
          <w:spacing w:val="2"/>
        </w:rPr>
        <w:tab/>
        <w:t>PROMETNA I ULIČNA MREŽA</w:t>
      </w:r>
    </w:p>
    <w:p w:rsidR="00012735" w:rsidRPr="002446E2" w:rsidRDefault="00012735">
      <w:pPr>
        <w:spacing w:after="0"/>
        <w:ind w:left="0"/>
        <w:rPr>
          <w:spacing w:val="2"/>
        </w:rPr>
      </w:pPr>
      <w:r w:rsidRPr="002446E2">
        <w:rPr>
          <w:spacing w:val="2"/>
        </w:rPr>
        <w:t>2b.</w:t>
      </w:r>
      <w:r w:rsidRPr="002446E2">
        <w:rPr>
          <w:spacing w:val="2"/>
        </w:rPr>
        <w:tab/>
        <w:t>ENERGETSKI SUSTAV I TELEKOMUNIKACIJSKA MREŽA</w:t>
      </w:r>
    </w:p>
    <w:p w:rsidR="00012735" w:rsidRPr="002446E2" w:rsidRDefault="00012735">
      <w:pPr>
        <w:spacing w:after="0"/>
        <w:ind w:left="0"/>
        <w:rPr>
          <w:spacing w:val="2"/>
        </w:rPr>
      </w:pPr>
      <w:r w:rsidRPr="002446E2">
        <w:rPr>
          <w:spacing w:val="2"/>
        </w:rPr>
        <w:t>2c.</w:t>
      </w:r>
      <w:r w:rsidRPr="002446E2">
        <w:rPr>
          <w:spacing w:val="2"/>
        </w:rPr>
        <w:tab/>
        <w:t>VODOOPSKRBA I ODVODNJA OTPADNIH VODA</w:t>
      </w:r>
    </w:p>
    <w:p w:rsidR="00012735" w:rsidRPr="002446E2" w:rsidRDefault="00012735">
      <w:pPr>
        <w:spacing w:after="0"/>
        <w:ind w:left="0"/>
        <w:rPr>
          <w:spacing w:val="2"/>
        </w:rPr>
      </w:pPr>
      <w:r w:rsidRPr="002446E2">
        <w:rPr>
          <w:spacing w:val="2"/>
        </w:rPr>
        <w:t>3</w:t>
      </w:r>
      <w:r w:rsidR="00391CB7" w:rsidRPr="002446E2">
        <w:rPr>
          <w:spacing w:val="2"/>
        </w:rPr>
        <w:t>a</w:t>
      </w:r>
      <w:r w:rsidRPr="002446E2">
        <w:rPr>
          <w:spacing w:val="2"/>
        </w:rPr>
        <w:t>.</w:t>
      </w:r>
      <w:r w:rsidRPr="002446E2">
        <w:rPr>
          <w:spacing w:val="2"/>
        </w:rPr>
        <w:tab/>
        <w:t>UVJETI KORIŠTENJA, UREĐENJA I ZAŠTITE POVRŠINA</w:t>
      </w:r>
    </w:p>
    <w:p w:rsidR="00391CB7" w:rsidRPr="002446E2" w:rsidRDefault="00391CB7" w:rsidP="00C42696">
      <w:pPr>
        <w:spacing w:after="0"/>
        <w:ind w:left="709" w:hanging="709"/>
        <w:rPr>
          <w:spacing w:val="2"/>
        </w:rPr>
      </w:pPr>
      <w:r w:rsidRPr="002446E2">
        <w:rPr>
          <w:spacing w:val="2"/>
        </w:rPr>
        <w:t>3b.</w:t>
      </w:r>
      <w:r w:rsidRPr="002446E2">
        <w:rPr>
          <w:spacing w:val="2"/>
        </w:rPr>
        <w:tab/>
        <w:t xml:space="preserve">UVJETI KORIŠTENJA, UREĐENJA I ZAŠTITE POVRŠINA: ZAŠTITA </w:t>
      </w:r>
      <w:r w:rsidR="00C42696">
        <w:rPr>
          <w:spacing w:val="2"/>
        </w:rPr>
        <w:t>KULTURNE</w:t>
      </w:r>
      <w:r w:rsidR="00F07C5E">
        <w:rPr>
          <w:spacing w:val="2"/>
        </w:rPr>
        <w:t xml:space="preserve"> I </w:t>
      </w:r>
      <w:r w:rsidR="00F07C5E" w:rsidRPr="002446E2">
        <w:rPr>
          <w:spacing w:val="2"/>
        </w:rPr>
        <w:t>PRIROD</w:t>
      </w:r>
      <w:r w:rsidR="00F07C5E">
        <w:rPr>
          <w:spacing w:val="2"/>
        </w:rPr>
        <w:t xml:space="preserve">NE </w:t>
      </w:r>
      <w:r w:rsidR="00C42696">
        <w:rPr>
          <w:spacing w:val="2"/>
        </w:rPr>
        <w:t xml:space="preserve">BAŠTINE, I </w:t>
      </w:r>
      <w:r w:rsidRPr="002446E2">
        <w:rPr>
          <w:spacing w:val="2"/>
        </w:rPr>
        <w:t xml:space="preserve">POSEBNE </w:t>
      </w:r>
      <w:r w:rsidR="00C42696">
        <w:rPr>
          <w:spacing w:val="2"/>
        </w:rPr>
        <w:t xml:space="preserve"> </w:t>
      </w:r>
      <w:r w:rsidRPr="002446E2">
        <w:rPr>
          <w:spacing w:val="2"/>
        </w:rPr>
        <w:t>MJERE ZAŠTITE</w:t>
      </w:r>
    </w:p>
    <w:p w:rsidR="00012735" w:rsidRPr="002446E2" w:rsidRDefault="00012735">
      <w:pPr>
        <w:spacing w:after="0"/>
        <w:ind w:left="0"/>
        <w:rPr>
          <w:rFonts w:ascii="Arial Black" w:hAnsi="Arial Black"/>
          <w:spacing w:val="2"/>
        </w:rPr>
      </w:pPr>
      <w:r w:rsidRPr="002446E2">
        <w:rPr>
          <w:spacing w:val="2"/>
        </w:rPr>
        <w:t>4.</w:t>
      </w:r>
      <w:r w:rsidRPr="002446E2">
        <w:rPr>
          <w:spacing w:val="2"/>
        </w:rPr>
        <w:tab/>
        <w:t>NAČIN I UVJETI GRADNJE</w:t>
      </w:r>
    </w:p>
    <w:p w:rsidR="00012735" w:rsidRPr="002446E2" w:rsidRDefault="00012735" w:rsidP="006D5673">
      <w:pPr>
        <w:pStyle w:val="mainheading"/>
        <w:numPr>
          <w:ilvl w:val="0"/>
          <w:numId w:val="2"/>
        </w:numPr>
        <w:ind w:left="0" w:firstLine="0"/>
        <w:rPr>
          <w:spacing w:val="2"/>
        </w:rPr>
      </w:pPr>
      <w:r w:rsidRPr="002446E2">
        <w:rPr>
          <w:spacing w:val="2"/>
        </w:rPr>
        <w:br w:type="page"/>
      </w:r>
      <w:bookmarkStart w:id="14" w:name="_Toc91483115"/>
      <w:bookmarkStart w:id="15" w:name="_Toc324939984"/>
      <w:r w:rsidRPr="002446E2">
        <w:rPr>
          <w:spacing w:val="2"/>
        </w:rPr>
        <w:lastRenderedPageBreak/>
        <w:t>PREDGOVOR</w:t>
      </w:r>
      <w:bookmarkEnd w:id="14"/>
      <w:bookmarkEnd w:id="15"/>
    </w:p>
    <w:p w:rsidR="00012735" w:rsidRPr="002446E2" w:rsidRDefault="00012735">
      <w:pPr>
        <w:rPr>
          <w:spacing w:val="2"/>
        </w:rPr>
      </w:pPr>
    </w:p>
    <w:p w:rsidR="00012735" w:rsidRPr="002446E2" w:rsidRDefault="00473A3B" w:rsidP="00EA46A0">
      <w:pPr>
        <w:ind w:left="0"/>
        <w:rPr>
          <w:spacing w:val="2"/>
        </w:rPr>
      </w:pPr>
      <w:r w:rsidRPr="002446E2">
        <w:rPr>
          <w:spacing w:val="2"/>
        </w:rPr>
        <w:t xml:space="preserve">Na temelju </w:t>
      </w:r>
      <w:r w:rsidR="00012735" w:rsidRPr="002446E2">
        <w:rPr>
          <w:b/>
          <w:spacing w:val="2"/>
        </w:rPr>
        <w:t>Prostor</w:t>
      </w:r>
      <w:r w:rsidRPr="002446E2">
        <w:rPr>
          <w:b/>
          <w:spacing w:val="2"/>
        </w:rPr>
        <w:t>nog plana</w:t>
      </w:r>
      <w:r w:rsidR="00354308" w:rsidRPr="002446E2">
        <w:rPr>
          <w:b/>
          <w:spacing w:val="2"/>
        </w:rPr>
        <w:t xml:space="preserve"> uređenja </w:t>
      </w:r>
      <w:r w:rsidR="00164951" w:rsidRPr="002446E2">
        <w:rPr>
          <w:b/>
          <w:spacing w:val="2"/>
        </w:rPr>
        <w:t xml:space="preserve">Općine </w:t>
      </w:r>
      <w:r w:rsidR="00E209AC">
        <w:rPr>
          <w:b/>
          <w:spacing w:val="2"/>
        </w:rPr>
        <w:t>Povljana</w:t>
      </w:r>
      <w:r w:rsidR="00164951" w:rsidRPr="002446E2">
        <w:rPr>
          <w:b/>
          <w:spacing w:val="2"/>
        </w:rPr>
        <w:t xml:space="preserve"> </w:t>
      </w:r>
      <w:r w:rsidR="00012735" w:rsidRPr="002446E2">
        <w:rPr>
          <w:spacing w:val="2"/>
        </w:rPr>
        <w:t>(</w:t>
      </w:r>
      <w:r w:rsidR="00E209AC" w:rsidRPr="00E209AC">
        <w:rPr>
          <w:spacing w:val="2"/>
        </w:rPr>
        <w:t>"Službeni glasnik Zadarske županije" br. 08/15</w:t>
      </w:r>
      <w:r w:rsidR="002D6645">
        <w:rPr>
          <w:spacing w:val="2"/>
        </w:rPr>
        <w:t xml:space="preserve"> – </w:t>
      </w:r>
      <w:r w:rsidR="002D6645" w:rsidRPr="00D6059A">
        <w:rPr>
          <w:i/>
          <w:spacing w:val="2"/>
        </w:rPr>
        <w:t>pročišćeni tekst</w:t>
      </w:r>
      <w:r w:rsidR="00E209AC">
        <w:rPr>
          <w:spacing w:val="2"/>
        </w:rPr>
        <w:t xml:space="preserve"> i </w:t>
      </w:r>
      <w:r w:rsidR="002D6645">
        <w:rPr>
          <w:spacing w:val="2"/>
        </w:rPr>
        <w:t xml:space="preserve">izmjene i dopune </w:t>
      </w:r>
      <w:proofErr w:type="spellStart"/>
      <w:r w:rsidR="002D6645">
        <w:rPr>
          <w:spacing w:val="2"/>
        </w:rPr>
        <w:t>br</w:t>
      </w:r>
      <w:proofErr w:type="spellEnd"/>
      <w:r w:rsidR="002D6645">
        <w:rPr>
          <w:spacing w:val="2"/>
        </w:rPr>
        <w:t xml:space="preserve"> </w:t>
      </w:r>
      <w:r w:rsidR="00E209AC" w:rsidRPr="00E209AC">
        <w:rPr>
          <w:spacing w:val="2"/>
          <w:highlight w:val="yellow"/>
        </w:rPr>
        <w:t>__/</w:t>
      </w:r>
      <w:r w:rsidR="00E209AC">
        <w:rPr>
          <w:spacing w:val="2"/>
        </w:rPr>
        <w:t>16</w:t>
      </w:r>
      <w:r w:rsidR="00012735" w:rsidRPr="002446E2">
        <w:rPr>
          <w:spacing w:val="2"/>
        </w:rPr>
        <w:t xml:space="preserve">) </w:t>
      </w:r>
      <w:r w:rsidR="0067581F" w:rsidRPr="002446E2">
        <w:rPr>
          <w:spacing w:val="2"/>
        </w:rPr>
        <w:t>i</w:t>
      </w:r>
      <w:r w:rsidR="008A2E5D" w:rsidRPr="002446E2">
        <w:rPr>
          <w:spacing w:val="2"/>
        </w:rPr>
        <w:t xml:space="preserve"> </w:t>
      </w:r>
      <w:r w:rsidR="00447B0F" w:rsidRPr="002446E2">
        <w:rPr>
          <w:b/>
          <w:spacing w:val="2"/>
        </w:rPr>
        <w:t xml:space="preserve">Odluke </w:t>
      </w:r>
      <w:r w:rsidR="004E778C" w:rsidRPr="002446E2">
        <w:rPr>
          <w:b/>
          <w:spacing w:val="2"/>
        </w:rPr>
        <w:t xml:space="preserve">o izradi </w:t>
      </w:r>
      <w:r w:rsidR="00EF782B" w:rsidRPr="002446E2">
        <w:rPr>
          <w:b/>
          <w:spacing w:val="2"/>
        </w:rPr>
        <w:t xml:space="preserve">urbanističkog plana uređenja </w:t>
      </w:r>
      <w:r w:rsidR="00133CFA" w:rsidRPr="002446E2">
        <w:rPr>
          <w:b/>
          <w:spacing w:val="2"/>
        </w:rPr>
        <w:t xml:space="preserve">ugostiteljsko-turističke </w:t>
      </w:r>
      <w:r w:rsidR="00706799" w:rsidRPr="002446E2">
        <w:rPr>
          <w:b/>
          <w:spacing w:val="2"/>
        </w:rPr>
        <w:t xml:space="preserve">zone </w:t>
      </w:r>
      <w:r w:rsidR="00CB33FD" w:rsidRPr="002446E2">
        <w:rPr>
          <w:b/>
          <w:spacing w:val="2"/>
        </w:rPr>
        <w:t>"</w:t>
      </w:r>
      <w:r w:rsidR="00D6059A">
        <w:rPr>
          <w:b/>
          <w:spacing w:val="2"/>
        </w:rPr>
        <w:t>Rastovac</w:t>
      </w:r>
      <w:r w:rsidR="00CB33FD" w:rsidRPr="002446E2">
        <w:rPr>
          <w:b/>
          <w:spacing w:val="2"/>
        </w:rPr>
        <w:t>"</w:t>
      </w:r>
      <w:r w:rsidR="00D6059A">
        <w:rPr>
          <w:b/>
          <w:spacing w:val="2"/>
        </w:rPr>
        <w:t xml:space="preserve"> (UPU2) – Općina Povljana</w:t>
      </w:r>
      <w:r w:rsidR="00706799" w:rsidRPr="002446E2">
        <w:rPr>
          <w:b/>
          <w:spacing w:val="2"/>
        </w:rPr>
        <w:t xml:space="preserve"> </w:t>
      </w:r>
      <w:r w:rsidR="00D15ED6" w:rsidRPr="002446E2">
        <w:rPr>
          <w:spacing w:val="2"/>
        </w:rPr>
        <w:t>(</w:t>
      </w:r>
      <w:r w:rsidR="00CB33FD" w:rsidRPr="002446E2">
        <w:rPr>
          <w:spacing w:val="2"/>
        </w:rPr>
        <w:t xml:space="preserve">"Službeni glasnik </w:t>
      </w:r>
      <w:r w:rsidR="00706799" w:rsidRPr="002446E2">
        <w:rPr>
          <w:spacing w:val="2"/>
        </w:rPr>
        <w:t xml:space="preserve">Zadarske županije </w:t>
      </w:r>
      <w:r w:rsidR="00CB33FD" w:rsidRPr="002446E2">
        <w:rPr>
          <w:spacing w:val="2"/>
        </w:rPr>
        <w:t>" broj</w:t>
      </w:r>
      <w:r w:rsidR="00A30D81" w:rsidRPr="002446E2">
        <w:rPr>
          <w:spacing w:val="2"/>
        </w:rPr>
        <w:t xml:space="preserve"> </w:t>
      </w:r>
      <w:r w:rsidR="002D6645">
        <w:rPr>
          <w:spacing w:val="2"/>
        </w:rPr>
        <w:t>2</w:t>
      </w:r>
      <w:r w:rsidR="00A30D81" w:rsidRPr="002446E2">
        <w:rPr>
          <w:spacing w:val="2"/>
        </w:rPr>
        <w:t>/1</w:t>
      </w:r>
      <w:r w:rsidR="002D6645">
        <w:rPr>
          <w:spacing w:val="2"/>
        </w:rPr>
        <w:t>6</w:t>
      </w:r>
      <w:r w:rsidR="00CB33FD" w:rsidRPr="002446E2">
        <w:rPr>
          <w:spacing w:val="2"/>
        </w:rPr>
        <w:t>)</w:t>
      </w:r>
      <w:r w:rsidR="0057611A" w:rsidRPr="002446E2">
        <w:rPr>
          <w:spacing w:val="2"/>
        </w:rPr>
        <w:t>,</w:t>
      </w:r>
      <w:r w:rsidR="00DD23EF" w:rsidRPr="002446E2">
        <w:rPr>
          <w:spacing w:val="2"/>
        </w:rPr>
        <w:t xml:space="preserve"> </w:t>
      </w:r>
      <w:r w:rsidR="00CB33FD" w:rsidRPr="002446E2">
        <w:rPr>
          <w:spacing w:val="2"/>
        </w:rPr>
        <w:t xml:space="preserve">Općinsko </w:t>
      </w:r>
      <w:r w:rsidR="00D15ED6" w:rsidRPr="002446E2">
        <w:rPr>
          <w:spacing w:val="2"/>
        </w:rPr>
        <w:t xml:space="preserve">viječe </w:t>
      </w:r>
      <w:r w:rsidR="00CB33FD" w:rsidRPr="002446E2">
        <w:rPr>
          <w:spacing w:val="2"/>
        </w:rPr>
        <w:t xml:space="preserve">Općine </w:t>
      </w:r>
      <w:r w:rsidR="006B5490">
        <w:rPr>
          <w:spacing w:val="2"/>
        </w:rPr>
        <w:t>Povljana</w:t>
      </w:r>
      <w:r w:rsidR="002E0F1A" w:rsidRPr="002446E2">
        <w:rPr>
          <w:spacing w:val="2"/>
        </w:rPr>
        <w:t xml:space="preserve"> </w:t>
      </w:r>
      <w:r w:rsidR="00012735" w:rsidRPr="009234D6">
        <w:rPr>
          <w:spacing w:val="2"/>
        </w:rPr>
        <w:t xml:space="preserve">na </w:t>
      </w:r>
      <w:r w:rsidR="002E0F1A" w:rsidRPr="009234D6">
        <w:rPr>
          <w:spacing w:val="2"/>
        </w:rPr>
        <w:t>__</w:t>
      </w:r>
      <w:r w:rsidR="006940F1" w:rsidRPr="009234D6">
        <w:rPr>
          <w:spacing w:val="2"/>
        </w:rPr>
        <w:t>.</w:t>
      </w:r>
      <w:r w:rsidR="006940F1" w:rsidRPr="002446E2">
        <w:rPr>
          <w:spacing w:val="2"/>
        </w:rPr>
        <w:t xml:space="preserve"> sjednici</w:t>
      </w:r>
      <w:r w:rsidR="00012735" w:rsidRPr="002446E2">
        <w:rPr>
          <w:spacing w:val="2"/>
        </w:rPr>
        <w:t xml:space="preserve"> održanoj </w:t>
      </w:r>
      <w:r w:rsidR="002E0F1A" w:rsidRPr="002446E2">
        <w:rPr>
          <w:spacing w:val="2"/>
        </w:rPr>
        <w:t>__</w:t>
      </w:r>
      <w:r w:rsidR="00012735" w:rsidRPr="002446E2">
        <w:rPr>
          <w:spacing w:val="2"/>
        </w:rPr>
        <w:t xml:space="preserve">. </w:t>
      </w:r>
      <w:r w:rsidR="002E0F1A" w:rsidRPr="002446E2">
        <w:rPr>
          <w:spacing w:val="2"/>
        </w:rPr>
        <w:t xml:space="preserve">______ </w:t>
      </w:r>
      <w:r w:rsidR="00012735" w:rsidRPr="002446E2">
        <w:rPr>
          <w:spacing w:val="2"/>
        </w:rPr>
        <w:t>20</w:t>
      </w:r>
      <w:r w:rsidR="004E778C" w:rsidRPr="002446E2">
        <w:rPr>
          <w:spacing w:val="2"/>
        </w:rPr>
        <w:t>1</w:t>
      </w:r>
      <w:r w:rsidR="00BA5F75">
        <w:rPr>
          <w:spacing w:val="2"/>
        </w:rPr>
        <w:t>_</w:t>
      </w:r>
      <w:r w:rsidR="00012735" w:rsidRPr="002446E2">
        <w:rPr>
          <w:spacing w:val="2"/>
        </w:rPr>
        <w:t>. godine</w:t>
      </w:r>
      <w:r w:rsidR="006940F1" w:rsidRPr="002446E2">
        <w:rPr>
          <w:spacing w:val="2"/>
        </w:rPr>
        <w:t>,</w:t>
      </w:r>
      <w:r w:rsidR="00012735" w:rsidRPr="002446E2">
        <w:rPr>
          <w:spacing w:val="2"/>
        </w:rPr>
        <w:t xml:space="preserve"> </w:t>
      </w:r>
      <w:r w:rsidR="00DD23EF" w:rsidRPr="002446E2">
        <w:rPr>
          <w:spacing w:val="2"/>
        </w:rPr>
        <w:t xml:space="preserve">donijelo je </w:t>
      </w:r>
      <w:r w:rsidR="0067581F" w:rsidRPr="002446E2">
        <w:rPr>
          <w:b/>
          <w:spacing w:val="2"/>
        </w:rPr>
        <w:t xml:space="preserve">Odluku o </w:t>
      </w:r>
      <w:r w:rsidR="00DD23EF" w:rsidRPr="002446E2">
        <w:rPr>
          <w:b/>
          <w:spacing w:val="2"/>
        </w:rPr>
        <w:t xml:space="preserve">donošenju </w:t>
      </w:r>
      <w:r w:rsidR="00133CFA" w:rsidRPr="002446E2">
        <w:rPr>
          <w:b/>
          <w:spacing w:val="2"/>
        </w:rPr>
        <w:t>u</w:t>
      </w:r>
      <w:r w:rsidR="00012735" w:rsidRPr="002446E2">
        <w:rPr>
          <w:b/>
          <w:spacing w:val="2"/>
        </w:rPr>
        <w:t xml:space="preserve">rbanističkog plana </w:t>
      </w:r>
      <w:r w:rsidR="00133CFA" w:rsidRPr="002446E2">
        <w:rPr>
          <w:b/>
          <w:spacing w:val="2"/>
        </w:rPr>
        <w:t xml:space="preserve">uređenja ugostiteljsko-turističke </w:t>
      </w:r>
      <w:r w:rsidR="002E0F1A" w:rsidRPr="002446E2">
        <w:rPr>
          <w:b/>
          <w:spacing w:val="2"/>
        </w:rPr>
        <w:t xml:space="preserve">zone </w:t>
      </w:r>
      <w:r w:rsidR="00133CFA" w:rsidRPr="002446E2">
        <w:rPr>
          <w:b/>
          <w:spacing w:val="2"/>
        </w:rPr>
        <w:t>"</w:t>
      </w:r>
      <w:r w:rsidR="006B5490">
        <w:rPr>
          <w:b/>
          <w:spacing w:val="2"/>
        </w:rPr>
        <w:t>Rastovac</w:t>
      </w:r>
      <w:r w:rsidR="00133CFA" w:rsidRPr="002446E2">
        <w:rPr>
          <w:b/>
          <w:spacing w:val="2"/>
        </w:rPr>
        <w:t>"</w:t>
      </w:r>
      <w:r w:rsidR="006B5490">
        <w:rPr>
          <w:b/>
          <w:spacing w:val="2"/>
        </w:rPr>
        <w:t xml:space="preserve"> (UPU2) – Općina Povljana</w:t>
      </w:r>
      <w:r w:rsidR="00D15ED6" w:rsidRPr="002446E2">
        <w:rPr>
          <w:spacing w:val="2"/>
        </w:rPr>
        <w:t>.</w:t>
      </w:r>
      <w:r w:rsidR="006940F1" w:rsidRPr="002446E2">
        <w:rPr>
          <w:spacing w:val="2"/>
        </w:rPr>
        <w:t xml:space="preserve"> Odluka</w:t>
      </w:r>
      <w:r w:rsidR="00D15ED6" w:rsidRPr="002446E2">
        <w:rPr>
          <w:spacing w:val="2"/>
        </w:rPr>
        <w:t xml:space="preserve"> je objavljena u </w:t>
      </w:r>
      <w:r w:rsidR="00A77EA8" w:rsidRPr="002446E2">
        <w:rPr>
          <w:spacing w:val="2"/>
        </w:rPr>
        <w:t xml:space="preserve">"Službenom glasniku </w:t>
      </w:r>
      <w:r w:rsidR="002E0F1A" w:rsidRPr="002446E2">
        <w:rPr>
          <w:spacing w:val="2"/>
        </w:rPr>
        <w:t xml:space="preserve">Zadarske županije </w:t>
      </w:r>
      <w:r w:rsidR="00A77EA8" w:rsidRPr="002446E2">
        <w:rPr>
          <w:spacing w:val="2"/>
        </w:rPr>
        <w:t xml:space="preserve">" </w:t>
      </w:r>
      <w:r w:rsidR="006940F1" w:rsidRPr="002446E2">
        <w:rPr>
          <w:spacing w:val="2"/>
        </w:rPr>
        <w:t xml:space="preserve">broj </w:t>
      </w:r>
      <w:r w:rsidR="002E0F1A" w:rsidRPr="006B5490">
        <w:rPr>
          <w:spacing w:val="2"/>
          <w:highlight w:val="yellow"/>
        </w:rPr>
        <w:t>__</w:t>
      </w:r>
      <w:r w:rsidR="006940F1" w:rsidRPr="006B5490">
        <w:rPr>
          <w:spacing w:val="2"/>
          <w:highlight w:val="yellow"/>
        </w:rPr>
        <w:t>/</w:t>
      </w:r>
      <w:r w:rsidR="0067581F" w:rsidRPr="006B5490">
        <w:rPr>
          <w:spacing w:val="2"/>
          <w:highlight w:val="yellow"/>
        </w:rPr>
        <w:t>.</w:t>
      </w:r>
      <w:r w:rsidR="0067581F" w:rsidRPr="002446E2">
        <w:rPr>
          <w:spacing w:val="2"/>
        </w:rPr>
        <w:t xml:space="preserve"> </w:t>
      </w:r>
    </w:p>
    <w:p w:rsidR="00012735" w:rsidRPr="002446E2" w:rsidRDefault="00012735" w:rsidP="00EA46A0">
      <w:pPr>
        <w:ind w:left="0"/>
        <w:rPr>
          <w:spacing w:val="2"/>
        </w:rPr>
      </w:pPr>
      <w:r w:rsidRPr="002446E2">
        <w:rPr>
          <w:spacing w:val="2"/>
        </w:rPr>
        <w:t xml:space="preserve">Izrada </w:t>
      </w:r>
      <w:r w:rsidR="006940F1" w:rsidRPr="002446E2">
        <w:rPr>
          <w:spacing w:val="2"/>
        </w:rPr>
        <w:t>P</w:t>
      </w:r>
      <w:r w:rsidRPr="002446E2">
        <w:rPr>
          <w:spacing w:val="2"/>
        </w:rPr>
        <w:t>lana povjerena je poduzeću “</w:t>
      </w:r>
      <w:r w:rsidR="006940F1" w:rsidRPr="002446E2">
        <w:rPr>
          <w:spacing w:val="2"/>
        </w:rPr>
        <w:t>BLOCK-PROJEKT</w:t>
      </w:r>
      <w:r w:rsidRPr="002446E2">
        <w:rPr>
          <w:spacing w:val="2"/>
        </w:rPr>
        <w:t>” d.o.o. Zadar</w:t>
      </w:r>
      <w:r w:rsidR="006940F1" w:rsidRPr="002446E2">
        <w:rPr>
          <w:spacing w:val="2"/>
        </w:rPr>
        <w:t xml:space="preserve">, </w:t>
      </w:r>
      <w:r w:rsidR="00BE30FD" w:rsidRPr="002446E2">
        <w:rPr>
          <w:spacing w:val="2"/>
        </w:rPr>
        <w:t>ulica Kralja Tvrtka 3.</w:t>
      </w:r>
      <w:r w:rsidR="006940F1" w:rsidRPr="002446E2">
        <w:rPr>
          <w:spacing w:val="2"/>
        </w:rPr>
        <w:t>.</w:t>
      </w:r>
    </w:p>
    <w:p w:rsidR="00E9092F" w:rsidRPr="008C38F3" w:rsidRDefault="00012735" w:rsidP="00EA46A0">
      <w:pPr>
        <w:ind w:left="0"/>
        <w:rPr>
          <w:spacing w:val="2"/>
        </w:rPr>
      </w:pPr>
      <w:r w:rsidRPr="002446E2">
        <w:rPr>
          <w:spacing w:val="2"/>
        </w:rPr>
        <w:t xml:space="preserve">Plan je dovršen za </w:t>
      </w:r>
      <w:r w:rsidRPr="002446E2">
        <w:rPr>
          <w:b/>
          <w:spacing w:val="2"/>
        </w:rPr>
        <w:t>javn</w:t>
      </w:r>
      <w:r w:rsidR="00371F0C" w:rsidRPr="002446E2">
        <w:rPr>
          <w:b/>
          <w:spacing w:val="2"/>
        </w:rPr>
        <w:t>u raspravu</w:t>
      </w:r>
      <w:r w:rsidR="00371F0C" w:rsidRPr="002446E2">
        <w:rPr>
          <w:spacing w:val="2"/>
        </w:rPr>
        <w:t xml:space="preserve"> </w:t>
      </w:r>
      <w:r w:rsidRPr="002446E2">
        <w:rPr>
          <w:spacing w:val="2"/>
        </w:rPr>
        <w:t xml:space="preserve">tijekom </w:t>
      </w:r>
      <w:r w:rsidR="006B5490">
        <w:rPr>
          <w:spacing w:val="2"/>
        </w:rPr>
        <w:t xml:space="preserve">____ </w:t>
      </w:r>
      <w:r w:rsidRPr="002446E2">
        <w:rPr>
          <w:spacing w:val="2"/>
        </w:rPr>
        <w:t>20</w:t>
      </w:r>
      <w:r w:rsidR="00B86C0F" w:rsidRPr="002446E2">
        <w:rPr>
          <w:spacing w:val="2"/>
        </w:rPr>
        <w:t>1</w:t>
      </w:r>
      <w:r w:rsidR="006B5490">
        <w:rPr>
          <w:spacing w:val="2"/>
        </w:rPr>
        <w:t>6</w:t>
      </w:r>
      <w:r w:rsidR="00371F0C" w:rsidRPr="002446E2">
        <w:rPr>
          <w:spacing w:val="2"/>
        </w:rPr>
        <w:t xml:space="preserve">. godine. </w:t>
      </w:r>
      <w:r w:rsidR="00371F0C" w:rsidRPr="002446E2">
        <w:rPr>
          <w:b/>
          <w:spacing w:val="2"/>
        </w:rPr>
        <w:t>Javni</w:t>
      </w:r>
      <w:r w:rsidRPr="002446E2">
        <w:rPr>
          <w:b/>
          <w:spacing w:val="2"/>
        </w:rPr>
        <w:t xml:space="preserve"> </w:t>
      </w:r>
      <w:r w:rsidR="00371F0C" w:rsidRPr="002446E2">
        <w:rPr>
          <w:b/>
          <w:spacing w:val="2"/>
        </w:rPr>
        <w:t>uvid</w:t>
      </w:r>
      <w:r w:rsidR="00371F0C" w:rsidRPr="002446E2">
        <w:rPr>
          <w:spacing w:val="2"/>
        </w:rPr>
        <w:t xml:space="preserve"> </w:t>
      </w:r>
      <w:r w:rsidR="008C38F3">
        <w:rPr>
          <w:spacing w:val="2"/>
        </w:rPr>
        <w:t xml:space="preserve">u prijedlog Plana </w:t>
      </w:r>
      <w:r w:rsidR="00371F0C" w:rsidRPr="002446E2">
        <w:rPr>
          <w:spacing w:val="2"/>
        </w:rPr>
        <w:t xml:space="preserve">omogućen </w:t>
      </w:r>
      <w:r w:rsidRPr="002446E2">
        <w:rPr>
          <w:spacing w:val="2"/>
        </w:rPr>
        <w:t xml:space="preserve">je od </w:t>
      </w:r>
      <w:r w:rsidR="006B5490">
        <w:rPr>
          <w:spacing w:val="2"/>
        </w:rPr>
        <w:t>__</w:t>
      </w:r>
      <w:r w:rsidRPr="002446E2">
        <w:rPr>
          <w:spacing w:val="2"/>
        </w:rPr>
        <w:t xml:space="preserve">. </w:t>
      </w:r>
      <w:r w:rsidR="006B5490">
        <w:rPr>
          <w:spacing w:val="2"/>
        </w:rPr>
        <w:t xml:space="preserve">______ </w:t>
      </w:r>
      <w:r w:rsidR="00B86C0F" w:rsidRPr="008C38F3">
        <w:rPr>
          <w:spacing w:val="2"/>
        </w:rPr>
        <w:t>201</w:t>
      </w:r>
      <w:r w:rsidR="006B5490">
        <w:rPr>
          <w:spacing w:val="2"/>
        </w:rPr>
        <w:t>6</w:t>
      </w:r>
      <w:r w:rsidR="00B86C0F" w:rsidRPr="008C38F3">
        <w:rPr>
          <w:spacing w:val="2"/>
        </w:rPr>
        <w:t xml:space="preserve"> </w:t>
      </w:r>
      <w:r w:rsidRPr="008C38F3">
        <w:rPr>
          <w:spacing w:val="2"/>
        </w:rPr>
        <w:t xml:space="preserve">godine do </w:t>
      </w:r>
      <w:r w:rsidR="006B5490">
        <w:rPr>
          <w:spacing w:val="2"/>
        </w:rPr>
        <w:t>__</w:t>
      </w:r>
      <w:r w:rsidR="00BE4535" w:rsidRPr="008C38F3">
        <w:rPr>
          <w:spacing w:val="2"/>
        </w:rPr>
        <w:t xml:space="preserve">. </w:t>
      </w:r>
      <w:r w:rsidR="006B5490">
        <w:rPr>
          <w:spacing w:val="2"/>
        </w:rPr>
        <w:t xml:space="preserve">______ </w:t>
      </w:r>
      <w:r w:rsidR="00C4014D" w:rsidRPr="008C38F3">
        <w:rPr>
          <w:spacing w:val="2"/>
        </w:rPr>
        <w:t>20</w:t>
      </w:r>
      <w:r w:rsidR="00B86C0F" w:rsidRPr="008C38F3">
        <w:rPr>
          <w:spacing w:val="2"/>
        </w:rPr>
        <w:t>1</w:t>
      </w:r>
      <w:r w:rsidR="006B5490">
        <w:rPr>
          <w:spacing w:val="2"/>
        </w:rPr>
        <w:t>6</w:t>
      </w:r>
      <w:r w:rsidR="00371F0C" w:rsidRPr="008C38F3">
        <w:rPr>
          <w:spacing w:val="2"/>
        </w:rPr>
        <w:t xml:space="preserve"> godine. </w:t>
      </w:r>
      <w:r w:rsidR="00371F0C" w:rsidRPr="008C38F3">
        <w:rPr>
          <w:b/>
          <w:spacing w:val="2"/>
        </w:rPr>
        <w:t>Javno izlaganje</w:t>
      </w:r>
      <w:r w:rsidR="00371F0C" w:rsidRPr="008C38F3">
        <w:rPr>
          <w:spacing w:val="2"/>
        </w:rPr>
        <w:t xml:space="preserve"> održano</w:t>
      </w:r>
      <w:r w:rsidRPr="008C38F3">
        <w:rPr>
          <w:spacing w:val="2"/>
        </w:rPr>
        <w:t xml:space="preserve"> je </w:t>
      </w:r>
      <w:r w:rsidR="006B5490">
        <w:rPr>
          <w:spacing w:val="2"/>
        </w:rPr>
        <w:t>__</w:t>
      </w:r>
      <w:r w:rsidR="00BE4535" w:rsidRPr="008C38F3">
        <w:rPr>
          <w:spacing w:val="2"/>
        </w:rPr>
        <w:t xml:space="preserve">. </w:t>
      </w:r>
      <w:r w:rsidR="006B5490">
        <w:rPr>
          <w:spacing w:val="2"/>
        </w:rPr>
        <w:t xml:space="preserve">______ </w:t>
      </w:r>
      <w:r w:rsidRPr="008C38F3">
        <w:rPr>
          <w:spacing w:val="2"/>
        </w:rPr>
        <w:t>20</w:t>
      </w:r>
      <w:r w:rsidR="00B86C0F" w:rsidRPr="008C38F3">
        <w:rPr>
          <w:spacing w:val="2"/>
        </w:rPr>
        <w:t>1</w:t>
      </w:r>
      <w:r w:rsidR="006B5490">
        <w:rPr>
          <w:spacing w:val="2"/>
        </w:rPr>
        <w:t>6</w:t>
      </w:r>
      <w:r w:rsidR="00B86C0F" w:rsidRPr="008C38F3">
        <w:rPr>
          <w:spacing w:val="2"/>
        </w:rPr>
        <w:t>.</w:t>
      </w:r>
      <w:r w:rsidRPr="008C38F3">
        <w:rPr>
          <w:spacing w:val="2"/>
        </w:rPr>
        <w:t xml:space="preserve"> godine.</w:t>
      </w:r>
      <w:r w:rsidR="00E9092F" w:rsidRPr="008C38F3">
        <w:rPr>
          <w:spacing w:val="2"/>
        </w:rPr>
        <w:t xml:space="preserve"> </w:t>
      </w:r>
      <w:r w:rsidR="002E0F1A" w:rsidRPr="008C38F3">
        <w:rPr>
          <w:spacing w:val="2"/>
        </w:rPr>
        <w:t>Po primitku primjedbi s javnog uvida iste su obrađene.</w:t>
      </w:r>
    </w:p>
    <w:p w:rsidR="00012735" w:rsidRPr="00105799" w:rsidRDefault="00893CF7" w:rsidP="00EA46A0">
      <w:pPr>
        <w:ind w:left="0"/>
        <w:rPr>
          <w:color w:val="F2F2F2"/>
          <w:spacing w:val="2"/>
        </w:rPr>
      </w:pPr>
      <w:r w:rsidRPr="00105799">
        <w:rPr>
          <w:color w:val="F2F2F2"/>
          <w:spacing w:val="2"/>
        </w:rPr>
        <w:t xml:space="preserve">Zatražena su </w:t>
      </w:r>
      <w:r w:rsidR="00E9092F" w:rsidRPr="00105799">
        <w:rPr>
          <w:color w:val="F2F2F2"/>
          <w:spacing w:val="2"/>
        </w:rPr>
        <w:t>m</w:t>
      </w:r>
      <w:r w:rsidR="00EF2A5B" w:rsidRPr="00105799">
        <w:rPr>
          <w:color w:val="F2F2F2"/>
          <w:spacing w:val="2"/>
        </w:rPr>
        <w:t>išljenja i prethodne suglasno</w:t>
      </w:r>
      <w:r w:rsidR="00E9092F" w:rsidRPr="00105799">
        <w:rPr>
          <w:color w:val="F2F2F2"/>
          <w:spacing w:val="2"/>
        </w:rPr>
        <w:t>s</w:t>
      </w:r>
      <w:r w:rsidR="00EF2A5B" w:rsidRPr="00105799">
        <w:rPr>
          <w:color w:val="F2F2F2"/>
          <w:spacing w:val="2"/>
        </w:rPr>
        <w:t xml:space="preserve">ti na Plan prema čl. </w:t>
      </w:r>
      <w:r w:rsidR="002E0F1A" w:rsidRPr="00105799">
        <w:rPr>
          <w:color w:val="F2F2F2"/>
          <w:spacing w:val="2"/>
        </w:rPr>
        <w:t>101</w:t>
      </w:r>
      <w:r w:rsidR="00EF2A5B" w:rsidRPr="00105799">
        <w:rPr>
          <w:color w:val="F2F2F2"/>
          <w:spacing w:val="2"/>
        </w:rPr>
        <w:t xml:space="preserve"> </w:t>
      </w:r>
      <w:r w:rsidR="00EF2A5B" w:rsidRPr="00105799">
        <w:rPr>
          <w:i/>
          <w:color w:val="F2F2F2"/>
          <w:spacing w:val="2"/>
        </w:rPr>
        <w:t xml:space="preserve">Zakona o prostornom uređenju </w:t>
      </w:r>
      <w:r w:rsidR="00EF2A5B" w:rsidRPr="00105799">
        <w:rPr>
          <w:color w:val="F2F2F2"/>
          <w:spacing w:val="2"/>
        </w:rPr>
        <w:t>(NN</w:t>
      </w:r>
      <w:r w:rsidR="00E9092F" w:rsidRPr="00105799">
        <w:rPr>
          <w:color w:val="F2F2F2"/>
          <w:spacing w:val="2"/>
        </w:rPr>
        <w:t xml:space="preserve"> </w:t>
      </w:r>
      <w:r w:rsidR="002E0F1A" w:rsidRPr="00105799">
        <w:rPr>
          <w:bCs/>
          <w:color w:val="F2F2F2"/>
          <w:spacing w:val="2"/>
        </w:rPr>
        <w:t>153/13</w:t>
      </w:r>
      <w:r w:rsidR="00E9092F" w:rsidRPr="00105799">
        <w:rPr>
          <w:bCs/>
          <w:color w:val="F2F2F2"/>
          <w:spacing w:val="2"/>
        </w:rPr>
        <w:t>)</w:t>
      </w:r>
      <w:r w:rsidRPr="00105799">
        <w:rPr>
          <w:bCs/>
          <w:color w:val="F2F2F2"/>
          <w:spacing w:val="2"/>
        </w:rPr>
        <w:t>. Pristigla mišljenja i prethodne suglasnosti potvrdile su da je Plan i</w:t>
      </w:r>
      <w:r w:rsidR="002E0F1A" w:rsidRPr="00105799">
        <w:rPr>
          <w:bCs/>
          <w:color w:val="F2F2F2"/>
          <w:spacing w:val="2"/>
        </w:rPr>
        <w:t xml:space="preserve">zrađen u skladu sa smjernicama </w:t>
      </w:r>
      <w:r w:rsidRPr="00105799">
        <w:rPr>
          <w:bCs/>
          <w:color w:val="F2F2F2"/>
          <w:spacing w:val="2"/>
        </w:rPr>
        <w:t xml:space="preserve">date prema članku </w:t>
      </w:r>
      <w:r w:rsidR="002E0F1A" w:rsidRPr="00105799">
        <w:rPr>
          <w:bCs/>
          <w:color w:val="F2F2F2"/>
          <w:spacing w:val="2"/>
        </w:rPr>
        <w:t>90</w:t>
      </w:r>
      <w:r w:rsidRPr="00105799">
        <w:rPr>
          <w:bCs/>
          <w:color w:val="F2F2F2"/>
          <w:spacing w:val="2"/>
        </w:rPr>
        <w:t xml:space="preserve">. </w:t>
      </w:r>
      <w:r w:rsidRPr="00105799">
        <w:rPr>
          <w:bCs/>
          <w:i/>
          <w:color w:val="F2F2F2"/>
          <w:spacing w:val="2"/>
        </w:rPr>
        <w:t>Zakona</w:t>
      </w:r>
      <w:r w:rsidRPr="00105799">
        <w:rPr>
          <w:bCs/>
          <w:color w:val="F2F2F2"/>
          <w:spacing w:val="2"/>
        </w:rPr>
        <w:t xml:space="preserve"> i posebnim propisima. </w:t>
      </w:r>
      <w:r w:rsidR="00E60687" w:rsidRPr="00105799">
        <w:rPr>
          <w:bCs/>
          <w:color w:val="F2F2F2"/>
          <w:spacing w:val="2"/>
        </w:rPr>
        <w:t>Tijela koja nisu dala svoja mišljenja, odnosno prethodne suglasnosti, popisana su u dijelu ovog elaborata pod naslovom "</w:t>
      </w:r>
      <w:r w:rsidR="00E60687" w:rsidRPr="00105799">
        <w:rPr>
          <w:bCs/>
          <w:i/>
          <w:color w:val="F2F2F2"/>
          <w:spacing w:val="2"/>
        </w:rPr>
        <w:t>evidencija o donošenju Plana</w:t>
      </w:r>
      <w:r w:rsidR="00E60687" w:rsidRPr="00105799">
        <w:rPr>
          <w:bCs/>
          <w:color w:val="F2F2F2"/>
          <w:spacing w:val="2"/>
        </w:rPr>
        <w:t xml:space="preserve">". Konačni prijedlog Plana </w:t>
      </w:r>
      <w:r w:rsidR="00E9092F" w:rsidRPr="00105799">
        <w:rPr>
          <w:bCs/>
          <w:color w:val="F2F2F2"/>
          <w:spacing w:val="2"/>
        </w:rPr>
        <w:t xml:space="preserve">utvrđen </w:t>
      </w:r>
      <w:r w:rsidR="00E60687" w:rsidRPr="00105799">
        <w:rPr>
          <w:bCs/>
          <w:color w:val="F2F2F2"/>
          <w:spacing w:val="2"/>
        </w:rPr>
        <w:t xml:space="preserve">je u </w:t>
      </w:r>
      <w:r w:rsidR="00DA07CD" w:rsidRPr="00105799">
        <w:rPr>
          <w:bCs/>
          <w:color w:val="F2F2F2"/>
          <w:spacing w:val="2"/>
        </w:rPr>
        <w:t>siječnju 2016. godine</w:t>
      </w:r>
      <w:r w:rsidR="00E60687" w:rsidRPr="00105799">
        <w:rPr>
          <w:bCs/>
          <w:color w:val="F2F2F2"/>
          <w:spacing w:val="2"/>
        </w:rPr>
        <w:t xml:space="preserve">. </w:t>
      </w:r>
      <w:r w:rsidR="00463FBC" w:rsidRPr="00105799">
        <w:rPr>
          <w:bCs/>
          <w:color w:val="F2F2F2"/>
          <w:spacing w:val="2"/>
        </w:rPr>
        <w:t xml:space="preserve">Pribavljena je suglasnost Ministarstva graditeljstva i prostornog uređenja na Konačni prijedlog plana. </w:t>
      </w:r>
      <w:r w:rsidR="00D307F4" w:rsidRPr="00105799">
        <w:rPr>
          <w:bCs/>
          <w:color w:val="F2F2F2"/>
          <w:spacing w:val="2"/>
        </w:rPr>
        <w:t xml:space="preserve">Temeljem iznesenog </w:t>
      </w:r>
      <w:r w:rsidR="007A0CC4" w:rsidRPr="00105799">
        <w:rPr>
          <w:bCs/>
          <w:color w:val="F2F2F2"/>
          <w:spacing w:val="2"/>
        </w:rPr>
        <w:t>Plan je predložen za usvajanje.</w:t>
      </w:r>
    </w:p>
    <w:p w:rsidR="00BD6935" w:rsidRPr="008C38F3" w:rsidRDefault="00BD6935" w:rsidP="00BD6935">
      <w:pPr>
        <w:ind w:left="0" w:right="27"/>
        <w:rPr>
          <w:spacing w:val="2"/>
        </w:rPr>
      </w:pPr>
    </w:p>
    <w:p w:rsidR="00BD6935" w:rsidRPr="008C38F3" w:rsidRDefault="00BD6935" w:rsidP="00BD6935">
      <w:pPr>
        <w:ind w:left="0" w:right="27"/>
        <w:rPr>
          <w:spacing w:val="2"/>
        </w:rPr>
      </w:pPr>
    </w:p>
    <w:p w:rsidR="00BD6935" w:rsidRPr="002446E2" w:rsidRDefault="00BD6935" w:rsidP="00BD6935">
      <w:pPr>
        <w:ind w:left="0" w:right="27"/>
        <w:rPr>
          <w:spacing w:val="2"/>
        </w:rPr>
      </w:pPr>
    </w:p>
    <w:p w:rsidR="00BD6935" w:rsidRPr="002446E2" w:rsidRDefault="00BD6935" w:rsidP="00BD6935">
      <w:pPr>
        <w:ind w:left="4962" w:right="27"/>
        <w:rPr>
          <w:spacing w:val="2"/>
        </w:rPr>
      </w:pPr>
      <w:r w:rsidRPr="002446E2">
        <w:rPr>
          <w:spacing w:val="2"/>
        </w:rPr>
        <w:t>____________________________</w:t>
      </w:r>
    </w:p>
    <w:p w:rsidR="00BD6935" w:rsidRPr="002446E2" w:rsidRDefault="00BD6935" w:rsidP="00BD6935">
      <w:pPr>
        <w:ind w:left="4962" w:right="27"/>
        <w:rPr>
          <w:spacing w:val="2"/>
        </w:rPr>
      </w:pPr>
      <w:r w:rsidRPr="002446E2">
        <w:rPr>
          <w:spacing w:val="2"/>
        </w:rPr>
        <w:t xml:space="preserve">Željko Predovan </w:t>
      </w:r>
      <w:proofErr w:type="spellStart"/>
      <w:r w:rsidRPr="002446E2">
        <w:rPr>
          <w:spacing w:val="2"/>
        </w:rPr>
        <w:t>dipl.ing.arh</w:t>
      </w:r>
      <w:proofErr w:type="spellEnd"/>
      <w:r w:rsidRPr="002446E2">
        <w:rPr>
          <w:spacing w:val="2"/>
        </w:rPr>
        <w:t>.</w:t>
      </w:r>
    </w:p>
    <w:p w:rsidR="00BD6935" w:rsidRPr="002446E2" w:rsidRDefault="00BD6935" w:rsidP="00BD6935">
      <w:pPr>
        <w:ind w:left="4962" w:right="27"/>
        <w:rPr>
          <w:spacing w:val="2"/>
        </w:rPr>
      </w:pPr>
      <w:r w:rsidRPr="002446E2">
        <w:rPr>
          <w:spacing w:val="2"/>
        </w:rPr>
        <w:t xml:space="preserve">Odgovorni </w:t>
      </w:r>
      <w:r w:rsidR="009473A5">
        <w:rPr>
          <w:spacing w:val="2"/>
        </w:rPr>
        <w:t>voditelj</w:t>
      </w:r>
    </w:p>
    <w:p w:rsidR="00012735" w:rsidRPr="002446E2" w:rsidRDefault="00012735" w:rsidP="003E7DEF">
      <w:pPr>
        <w:pStyle w:val="mainheading"/>
        <w:tabs>
          <w:tab w:val="clear" w:pos="720"/>
          <w:tab w:val="num" w:pos="284"/>
        </w:tabs>
        <w:ind w:left="284" w:hanging="851"/>
        <w:rPr>
          <w:spacing w:val="2"/>
        </w:rPr>
      </w:pPr>
      <w:r w:rsidRPr="002446E2">
        <w:rPr>
          <w:spacing w:val="2"/>
        </w:rPr>
        <w:br w:type="page"/>
      </w:r>
      <w:bookmarkStart w:id="16" w:name="_Toc81873895"/>
      <w:bookmarkStart w:id="17" w:name="_Toc91483116"/>
      <w:bookmarkStart w:id="18" w:name="_Toc227050281"/>
      <w:bookmarkStart w:id="19" w:name="_Toc324939985"/>
      <w:r w:rsidRPr="002446E2">
        <w:rPr>
          <w:spacing w:val="2"/>
        </w:rPr>
        <w:lastRenderedPageBreak/>
        <w:t>OBRAZLOŽENJE</w:t>
      </w:r>
      <w:bookmarkEnd w:id="16"/>
      <w:bookmarkEnd w:id="17"/>
      <w:bookmarkEnd w:id="18"/>
      <w:bookmarkEnd w:id="19"/>
    </w:p>
    <w:p w:rsidR="00012735" w:rsidRPr="002446E2" w:rsidRDefault="00012735" w:rsidP="003E7DEF">
      <w:pPr>
        <w:pStyle w:val="Heading1"/>
        <w:tabs>
          <w:tab w:val="clear" w:pos="567"/>
          <w:tab w:val="num" w:pos="284"/>
        </w:tabs>
        <w:ind w:left="284" w:hanging="851"/>
        <w:rPr>
          <w:spacing w:val="2"/>
        </w:rPr>
      </w:pPr>
      <w:bookmarkStart w:id="20" w:name="_Toc81873896"/>
      <w:bookmarkStart w:id="21" w:name="_Toc91483117"/>
      <w:bookmarkStart w:id="22" w:name="_Toc324939986"/>
      <w:r w:rsidRPr="002446E2">
        <w:rPr>
          <w:spacing w:val="2"/>
        </w:rPr>
        <w:t>Polazišta</w:t>
      </w:r>
      <w:bookmarkEnd w:id="20"/>
      <w:bookmarkEnd w:id="21"/>
      <w:bookmarkEnd w:id="22"/>
    </w:p>
    <w:p w:rsidR="00012735" w:rsidRPr="002446E2" w:rsidRDefault="00012735" w:rsidP="003E7DEF">
      <w:pPr>
        <w:pStyle w:val="Heading2"/>
        <w:tabs>
          <w:tab w:val="clear" w:pos="567"/>
          <w:tab w:val="num" w:pos="284"/>
        </w:tabs>
        <w:spacing w:before="120" w:after="100" w:afterAutospacing="1"/>
        <w:ind w:left="284" w:hanging="851"/>
        <w:rPr>
          <w:spacing w:val="2"/>
        </w:rPr>
      </w:pPr>
      <w:bookmarkStart w:id="23" w:name="_Toc81873897"/>
      <w:bookmarkStart w:id="24" w:name="_Toc91483118"/>
      <w:bookmarkStart w:id="25" w:name="_Toc324939987"/>
      <w:r w:rsidRPr="002446E2">
        <w:rPr>
          <w:spacing w:val="2"/>
        </w:rPr>
        <w:t xml:space="preserve">Položaj, značaj i posebnosti dijela naselja u prostoru </w:t>
      </w:r>
      <w:bookmarkEnd w:id="23"/>
      <w:bookmarkEnd w:id="24"/>
      <w:bookmarkEnd w:id="25"/>
      <w:r w:rsidR="00665A60" w:rsidRPr="002446E2">
        <w:rPr>
          <w:spacing w:val="2"/>
        </w:rPr>
        <w:t xml:space="preserve">općine </w:t>
      </w:r>
      <w:r w:rsidR="00F45B4E">
        <w:rPr>
          <w:spacing w:val="2"/>
        </w:rPr>
        <w:t>POVLJANA</w:t>
      </w:r>
    </w:p>
    <w:p w:rsidR="00C97CF3" w:rsidRPr="002446E2" w:rsidRDefault="00C97CF3" w:rsidP="00C97CF3">
      <w:pPr>
        <w:spacing w:before="120" w:after="0"/>
        <w:ind w:left="284"/>
        <w:rPr>
          <w:spacing w:val="2"/>
        </w:rPr>
      </w:pPr>
      <w:r w:rsidRPr="002446E2">
        <w:rPr>
          <w:spacing w:val="2"/>
        </w:rPr>
        <w:t xml:space="preserve">Područje obuhvata </w:t>
      </w:r>
      <w:r w:rsidRPr="002446E2">
        <w:rPr>
          <w:i/>
          <w:spacing w:val="2"/>
        </w:rPr>
        <w:t xml:space="preserve">Urbanističkog plana uređenja </w:t>
      </w:r>
      <w:r w:rsidR="009941FF" w:rsidRPr="002446E2">
        <w:rPr>
          <w:i/>
          <w:spacing w:val="2"/>
        </w:rPr>
        <w:t xml:space="preserve">ugostiteljsko-turističke zone </w:t>
      </w:r>
      <w:r w:rsidRPr="002446E2">
        <w:rPr>
          <w:i/>
          <w:spacing w:val="2"/>
        </w:rPr>
        <w:t>"</w:t>
      </w:r>
      <w:r w:rsidR="00F45B4E">
        <w:rPr>
          <w:i/>
          <w:spacing w:val="2"/>
        </w:rPr>
        <w:t>Rastovac</w:t>
      </w:r>
      <w:r w:rsidR="009941FF" w:rsidRPr="002446E2">
        <w:rPr>
          <w:i/>
          <w:spacing w:val="2"/>
        </w:rPr>
        <w:t>"</w:t>
      </w:r>
      <w:r w:rsidR="00F45B4E">
        <w:rPr>
          <w:i/>
          <w:spacing w:val="2"/>
        </w:rPr>
        <w:t xml:space="preserve"> (UPU2) – Općina Povljana </w:t>
      </w:r>
      <w:r w:rsidRPr="002446E2">
        <w:rPr>
          <w:spacing w:val="2"/>
        </w:rPr>
        <w:t xml:space="preserve">(u daljnjem tekstu </w:t>
      </w:r>
      <w:r w:rsidRPr="00F45B4E">
        <w:rPr>
          <w:b/>
          <w:i/>
          <w:spacing w:val="2"/>
        </w:rPr>
        <w:t>UPU</w:t>
      </w:r>
      <w:r w:rsidRPr="002446E2">
        <w:rPr>
          <w:spacing w:val="2"/>
        </w:rPr>
        <w:t xml:space="preserve"> ili </w:t>
      </w:r>
      <w:r w:rsidRPr="00F45B4E">
        <w:rPr>
          <w:b/>
          <w:i/>
          <w:spacing w:val="2"/>
        </w:rPr>
        <w:t>Plan</w:t>
      </w:r>
      <w:r w:rsidRPr="002446E2">
        <w:rPr>
          <w:spacing w:val="2"/>
        </w:rPr>
        <w:t xml:space="preserve">) pripada naselju </w:t>
      </w:r>
      <w:r w:rsidR="00F45B4E">
        <w:rPr>
          <w:spacing w:val="2"/>
        </w:rPr>
        <w:t>Povljana</w:t>
      </w:r>
      <w:r w:rsidRPr="002446E2">
        <w:rPr>
          <w:spacing w:val="2"/>
        </w:rPr>
        <w:t xml:space="preserve">. Naselje </w:t>
      </w:r>
      <w:r w:rsidR="00F52214">
        <w:rPr>
          <w:spacing w:val="2"/>
        </w:rPr>
        <w:t>Povljana čini jedino naselje istoimene Općine koja se nalazi u južnom dijelu otoka Paga.</w:t>
      </w:r>
    </w:p>
    <w:p w:rsidR="00C97CF3" w:rsidRPr="002446E2" w:rsidRDefault="00C258E8" w:rsidP="00C97CF3">
      <w:pPr>
        <w:spacing w:before="120" w:after="0"/>
        <w:ind w:left="284"/>
        <w:rPr>
          <w:spacing w:val="2"/>
        </w:rPr>
      </w:pPr>
      <w:r>
        <w:rPr>
          <w:noProof/>
          <w:spacing w:val="2"/>
        </w:rPr>
        <w:drawing>
          <wp:anchor distT="0" distB="0" distL="114300" distR="114300" simplePos="0" relativeHeight="251663360" behindDoc="1" locked="0" layoutInCell="1" allowOverlap="1" wp14:anchorId="47960B86" wp14:editId="6244DFCE">
            <wp:simplePos x="0" y="0"/>
            <wp:positionH relativeFrom="column">
              <wp:posOffset>183515</wp:posOffset>
            </wp:positionH>
            <wp:positionV relativeFrom="paragraph">
              <wp:posOffset>650240</wp:posOffset>
            </wp:positionV>
            <wp:extent cx="5356860" cy="4602480"/>
            <wp:effectExtent l="152400" t="152400" r="358140" b="369570"/>
            <wp:wrapTight wrapText="bothSides">
              <wp:wrapPolygon edited="1">
                <wp:start x="307" y="-715"/>
                <wp:lineTo x="-615" y="-536"/>
                <wp:lineTo x="-615" y="21993"/>
                <wp:lineTo x="22691" y="21850"/>
                <wp:lineTo x="22967" y="20921"/>
                <wp:lineTo x="22967" y="894"/>
                <wp:lineTo x="22046" y="-447"/>
                <wp:lineTo x="21969" y="-715"/>
                <wp:lineTo x="307" y="-715"/>
              </wp:wrapPolygon>
            </wp:wrapTight>
            <wp:docPr id="7" name="Picture 1" descr="PPZZ kg4 admin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PZZ kg4 admin_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56860" cy="46024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C97CF3" w:rsidRPr="002446E2">
        <w:rPr>
          <w:spacing w:val="2"/>
        </w:rPr>
        <w:t xml:space="preserve">Općina </w:t>
      </w:r>
      <w:r w:rsidR="00F52214">
        <w:rPr>
          <w:spacing w:val="2"/>
        </w:rPr>
        <w:t xml:space="preserve">Povljana </w:t>
      </w:r>
      <w:r w:rsidR="00C97CF3" w:rsidRPr="002446E2">
        <w:rPr>
          <w:spacing w:val="2"/>
        </w:rPr>
        <w:t xml:space="preserve">(u daljnjem tekstu: </w:t>
      </w:r>
      <w:r w:rsidR="00C97CF3" w:rsidRPr="002446E2">
        <w:rPr>
          <w:i/>
          <w:spacing w:val="2"/>
        </w:rPr>
        <w:t>Općina</w:t>
      </w:r>
      <w:r w:rsidR="00C97CF3" w:rsidRPr="002446E2">
        <w:rPr>
          <w:spacing w:val="2"/>
        </w:rPr>
        <w:t xml:space="preserve">) okružena je jedinicama lokalne samouprave a prema </w:t>
      </w:r>
      <w:proofErr w:type="spellStart"/>
      <w:r w:rsidR="00C97CF3" w:rsidRPr="002446E2">
        <w:rPr>
          <w:spacing w:val="2"/>
        </w:rPr>
        <w:t>kartogramu</w:t>
      </w:r>
      <w:proofErr w:type="spellEnd"/>
      <w:r w:rsidR="00C97CF3" w:rsidRPr="002446E2">
        <w:rPr>
          <w:spacing w:val="2"/>
        </w:rPr>
        <w:t xml:space="preserve"> koji slijedi:</w:t>
      </w:r>
    </w:p>
    <w:p w:rsidR="00C97CF3" w:rsidRPr="009839E9" w:rsidRDefault="00C97CF3" w:rsidP="00C258E8">
      <w:pPr>
        <w:spacing w:line="240" w:lineRule="auto"/>
        <w:ind w:left="284"/>
        <w:rPr>
          <w:spacing w:val="2"/>
          <w:sz w:val="21"/>
          <w:szCs w:val="21"/>
        </w:rPr>
      </w:pPr>
      <w:r w:rsidRPr="009839E9">
        <w:rPr>
          <w:b/>
          <w:i/>
          <w:spacing w:val="2"/>
          <w:sz w:val="21"/>
          <w:szCs w:val="21"/>
        </w:rPr>
        <w:t>Slika 1</w:t>
      </w:r>
      <w:r w:rsidRPr="009839E9">
        <w:rPr>
          <w:b/>
          <w:spacing w:val="2"/>
          <w:sz w:val="21"/>
          <w:szCs w:val="21"/>
        </w:rPr>
        <w:t>:</w:t>
      </w:r>
      <w:r w:rsidRPr="009839E9">
        <w:rPr>
          <w:spacing w:val="2"/>
          <w:sz w:val="21"/>
          <w:szCs w:val="21"/>
        </w:rPr>
        <w:t xml:space="preserve"> položaj i okruženje Općine </w:t>
      </w:r>
      <w:r w:rsidR="00F52214" w:rsidRPr="009839E9">
        <w:rPr>
          <w:spacing w:val="2"/>
          <w:sz w:val="21"/>
          <w:szCs w:val="21"/>
        </w:rPr>
        <w:t>Povljana</w:t>
      </w:r>
      <w:r w:rsidR="00C258E8" w:rsidRPr="009839E9">
        <w:rPr>
          <w:b/>
          <w:spacing w:val="2"/>
          <w:sz w:val="21"/>
          <w:szCs w:val="21"/>
        </w:rPr>
        <w:t xml:space="preserve"> </w:t>
      </w:r>
      <w:r w:rsidRPr="009839E9">
        <w:rPr>
          <w:spacing w:val="2"/>
          <w:sz w:val="21"/>
          <w:szCs w:val="21"/>
        </w:rPr>
        <w:t>(</w:t>
      </w:r>
      <w:r w:rsidRPr="009839E9">
        <w:rPr>
          <w:i/>
          <w:spacing w:val="2"/>
          <w:sz w:val="21"/>
          <w:szCs w:val="21"/>
        </w:rPr>
        <w:t>izvor</w:t>
      </w:r>
      <w:r w:rsidRPr="009839E9">
        <w:rPr>
          <w:spacing w:val="2"/>
          <w:sz w:val="21"/>
          <w:szCs w:val="21"/>
        </w:rPr>
        <w:t>: "</w:t>
      </w:r>
      <w:r w:rsidRPr="009839E9">
        <w:rPr>
          <w:i/>
          <w:spacing w:val="2"/>
          <w:sz w:val="21"/>
          <w:szCs w:val="21"/>
        </w:rPr>
        <w:t>Prostorni plan Zadarske županije</w:t>
      </w:r>
      <w:r w:rsidRPr="009839E9">
        <w:rPr>
          <w:spacing w:val="2"/>
          <w:sz w:val="21"/>
          <w:szCs w:val="21"/>
        </w:rPr>
        <w:t xml:space="preserve">" ("Službeni glasnik Zadarske županije" br.2/2001, 6/2004, 02/05 i 17/06 i 25/09) </w:t>
      </w:r>
    </w:p>
    <w:p w:rsidR="00D30CDC" w:rsidRDefault="009941FF" w:rsidP="003E7DEF">
      <w:pPr>
        <w:spacing w:before="60" w:after="60"/>
        <w:ind w:left="284"/>
        <w:rPr>
          <w:spacing w:val="2"/>
        </w:rPr>
      </w:pPr>
      <w:r w:rsidRPr="002446E2">
        <w:rPr>
          <w:spacing w:val="2"/>
        </w:rPr>
        <w:t xml:space="preserve">Najbliže veće središte je Grad Zadar, udaljen oko 26 km (zračne linije) od središta naselja </w:t>
      </w:r>
      <w:r w:rsidR="00206579">
        <w:rPr>
          <w:spacing w:val="2"/>
        </w:rPr>
        <w:t>Povljana</w:t>
      </w:r>
      <w:r w:rsidRPr="002446E2">
        <w:rPr>
          <w:spacing w:val="2"/>
        </w:rPr>
        <w:t xml:space="preserve">. </w:t>
      </w:r>
      <w:r w:rsidR="00C752FB">
        <w:rPr>
          <w:spacing w:val="2"/>
        </w:rPr>
        <w:t xml:space="preserve">Plan obuhvaća </w:t>
      </w:r>
      <w:r w:rsidR="0064210B">
        <w:rPr>
          <w:spacing w:val="2"/>
        </w:rPr>
        <w:t xml:space="preserve">rt </w:t>
      </w:r>
      <w:r w:rsidR="00C752FB" w:rsidRPr="00C752FB">
        <w:rPr>
          <w:i/>
          <w:spacing w:val="2"/>
        </w:rPr>
        <w:t>Rastovac</w:t>
      </w:r>
      <w:r w:rsidR="00C752FB">
        <w:rPr>
          <w:spacing w:val="2"/>
        </w:rPr>
        <w:t xml:space="preserve"> koji se nalazi oko 1,200 m </w:t>
      </w:r>
      <w:r w:rsidR="00532C83">
        <w:rPr>
          <w:spacing w:val="2"/>
        </w:rPr>
        <w:t xml:space="preserve">južno od središta naselja Povljana. </w:t>
      </w:r>
      <w:r w:rsidR="000A66BA">
        <w:rPr>
          <w:spacing w:val="2"/>
        </w:rPr>
        <w:t xml:space="preserve">Dio kopnene, odnosno jugozapadna granica obuhvata, </w:t>
      </w:r>
      <w:r w:rsidR="003568FA" w:rsidRPr="002446E2">
        <w:rPr>
          <w:spacing w:val="2"/>
        </w:rPr>
        <w:t xml:space="preserve">nalazi se </w:t>
      </w:r>
      <w:r w:rsidR="000A66BA">
        <w:rPr>
          <w:spacing w:val="2"/>
        </w:rPr>
        <w:t xml:space="preserve">uz izgrađeni i neizgrađeni izdvojeni dio građevinskog područja naselja Povljana. Ostatak ove granice naslanja se na </w:t>
      </w:r>
      <w:r w:rsidR="00947287">
        <w:rPr>
          <w:spacing w:val="2"/>
        </w:rPr>
        <w:t>planiranu zonu</w:t>
      </w:r>
      <w:r w:rsidR="000A66BA">
        <w:rPr>
          <w:spacing w:val="2"/>
        </w:rPr>
        <w:t xml:space="preserve"> sportsko-rekreacijske namjene (</w:t>
      </w:r>
      <w:r w:rsidR="000A66BA" w:rsidRPr="009839E9">
        <w:rPr>
          <w:b/>
          <w:spacing w:val="2"/>
        </w:rPr>
        <w:t>R</w:t>
      </w:r>
      <w:r w:rsidR="000A66BA">
        <w:rPr>
          <w:spacing w:val="2"/>
        </w:rPr>
        <w:t xml:space="preserve">) i </w:t>
      </w:r>
      <w:r w:rsidR="00947287">
        <w:rPr>
          <w:spacing w:val="2"/>
        </w:rPr>
        <w:t>na zonu infrastrukturnih sustava (</w:t>
      </w:r>
      <w:r w:rsidR="00947287" w:rsidRPr="009839E9">
        <w:rPr>
          <w:b/>
          <w:spacing w:val="2"/>
        </w:rPr>
        <w:t>IS</w:t>
      </w:r>
      <w:r w:rsidR="00947287">
        <w:rPr>
          <w:spacing w:val="2"/>
        </w:rPr>
        <w:t xml:space="preserve">). Ovaj prostor je u najvećem dijelu neizgrađen. Ostale granice obuhvata omeđene su morem. </w:t>
      </w:r>
    </w:p>
    <w:p w:rsidR="00012735" w:rsidRPr="002446E2" w:rsidRDefault="00012735" w:rsidP="003E7DEF">
      <w:pPr>
        <w:pStyle w:val="Heading3"/>
        <w:tabs>
          <w:tab w:val="clear" w:pos="1287"/>
          <w:tab w:val="left" w:pos="284"/>
        </w:tabs>
        <w:ind w:left="284" w:hanging="851"/>
        <w:rPr>
          <w:spacing w:val="2"/>
        </w:rPr>
      </w:pPr>
      <w:bookmarkStart w:id="26" w:name="_Toc91483119"/>
      <w:r w:rsidRPr="002446E2">
        <w:rPr>
          <w:spacing w:val="2"/>
        </w:rPr>
        <w:lastRenderedPageBreak/>
        <w:t>Osnovni podaci o stanju u prostoru</w:t>
      </w:r>
      <w:bookmarkEnd w:id="26"/>
    </w:p>
    <w:p w:rsidR="00D30CDC" w:rsidRDefault="00D30CDC" w:rsidP="00FC3C79">
      <w:pPr>
        <w:spacing w:before="40" w:after="60"/>
        <w:ind w:left="284"/>
        <w:rPr>
          <w:spacing w:val="2"/>
        </w:rPr>
      </w:pPr>
      <w:r>
        <w:rPr>
          <w:spacing w:val="2"/>
        </w:rPr>
        <w:t>Plan obuhvaća planirane zone kako slijedi:</w:t>
      </w:r>
    </w:p>
    <w:p w:rsidR="004C6A02" w:rsidRDefault="004C6A02" w:rsidP="00A55A49">
      <w:pPr>
        <w:numPr>
          <w:ilvl w:val="0"/>
          <w:numId w:val="28"/>
        </w:numPr>
        <w:tabs>
          <w:tab w:val="left" w:pos="851"/>
        </w:tabs>
        <w:spacing w:after="60"/>
        <w:ind w:left="851" w:hanging="567"/>
        <w:rPr>
          <w:spacing w:val="2"/>
        </w:rPr>
      </w:pPr>
      <w:r>
        <w:rPr>
          <w:spacing w:val="2"/>
        </w:rPr>
        <w:t xml:space="preserve">izdvojeno građevinsko područje van naselja </w:t>
      </w:r>
      <w:r w:rsidR="009F7A35" w:rsidRPr="002446E2">
        <w:rPr>
          <w:i/>
          <w:spacing w:val="2"/>
        </w:rPr>
        <w:t>ugostiteljsko-turističke namjene</w:t>
      </w:r>
      <w:r>
        <w:rPr>
          <w:spacing w:val="2"/>
        </w:rPr>
        <w:t xml:space="preserve"> – kamp (</w:t>
      </w:r>
      <w:r w:rsidR="009F7A35" w:rsidRPr="002446E2">
        <w:rPr>
          <w:b/>
          <w:spacing w:val="2"/>
        </w:rPr>
        <w:t>T</w:t>
      </w:r>
      <w:r>
        <w:rPr>
          <w:b/>
          <w:spacing w:val="2"/>
        </w:rPr>
        <w:t>3</w:t>
      </w:r>
      <w:r w:rsidR="002A0750" w:rsidRPr="002446E2">
        <w:rPr>
          <w:spacing w:val="2"/>
        </w:rPr>
        <w:t>)</w:t>
      </w:r>
    </w:p>
    <w:p w:rsidR="0073748A" w:rsidRDefault="0073748A" w:rsidP="00A55A49">
      <w:pPr>
        <w:numPr>
          <w:ilvl w:val="0"/>
          <w:numId w:val="28"/>
        </w:numPr>
        <w:tabs>
          <w:tab w:val="left" w:pos="851"/>
        </w:tabs>
        <w:spacing w:after="60"/>
        <w:ind w:left="851" w:hanging="567"/>
        <w:rPr>
          <w:spacing w:val="2"/>
        </w:rPr>
      </w:pPr>
      <w:r w:rsidRPr="0073748A">
        <w:rPr>
          <w:i/>
          <w:spacing w:val="2"/>
        </w:rPr>
        <w:t>zona morske plaže</w:t>
      </w:r>
      <w:r>
        <w:rPr>
          <w:spacing w:val="2"/>
        </w:rPr>
        <w:t xml:space="preserve"> – uređena morska plaža (</w:t>
      </w:r>
      <w:r w:rsidRPr="0073748A">
        <w:rPr>
          <w:b/>
          <w:spacing w:val="2"/>
        </w:rPr>
        <w:t>R3</w:t>
      </w:r>
      <w:r>
        <w:rPr>
          <w:spacing w:val="2"/>
        </w:rPr>
        <w:t>)</w:t>
      </w:r>
    </w:p>
    <w:p w:rsidR="0073748A" w:rsidRDefault="000E41E7" w:rsidP="00A55A49">
      <w:pPr>
        <w:numPr>
          <w:ilvl w:val="0"/>
          <w:numId w:val="28"/>
        </w:numPr>
        <w:tabs>
          <w:tab w:val="left" w:pos="851"/>
        </w:tabs>
        <w:spacing w:after="60"/>
        <w:ind w:left="851" w:hanging="567"/>
        <w:rPr>
          <w:spacing w:val="2"/>
        </w:rPr>
      </w:pPr>
      <w:r w:rsidRPr="0073748A">
        <w:rPr>
          <w:i/>
          <w:spacing w:val="2"/>
        </w:rPr>
        <w:t>zona morske plaže</w:t>
      </w:r>
      <w:r>
        <w:rPr>
          <w:spacing w:val="2"/>
        </w:rPr>
        <w:t xml:space="preserve"> –prirodna</w:t>
      </w:r>
      <w:r w:rsidRPr="000E41E7">
        <w:rPr>
          <w:spacing w:val="2"/>
        </w:rPr>
        <w:t xml:space="preserve"> </w:t>
      </w:r>
      <w:r>
        <w:rPr>
          <w:spacing w:val="2"/>
        </w:rPr>
        <w:t>morska plaža</w:t>
      </w:r>
      <w:r w:rsidR="0073748A">
        <w:rPr>
          <w:spacing w:val="2"/>
        </w:rPr>
        <w:t xml:space="preserve"> (</w:t>
      </w:r>
      <w:r w:rsidR="0073748A" w:rsidRPr="0073748A">
        <w:rPr>
          <w:b/>
          <w:spacing w:val="2"/>
        </w:rPr>
        <w:t>R</w:t>
      </w:r>
      <w:r>
        <w:rPr>
          <w:b/>
          <w:spacing w:val="2"/>
        </w:rPr>
        <w:t>4</w:t>
      </w:r>
      <w:r w:rsidR="0073748A">
        <w:rPr>
          <w:spacing w:val="2"/>
        </w:rPr>
        <w:t>)</w:t>
      </w:r>
    </w:p>
    <w:p w:rsidR="00B54120" w:rsidRPr="002446E2" w:rsidRDefault="007272A5" w:rsidP="009F7A35">
      <w:pPr>
        <w:spacing w:before="120" w:after="60"/>
        <w:ind w:left="284"/>
        <w:rPr>
          <w:spacing w:val="2"/>
        </w:rPr>
      </w:pPr>
      <w:r>
        <w:rPr>
          <w:spacing w:val="2"/>
        </w:rPr>
        <w:t xml:space="preserve">Naveden zone </w:t>
      </w:r>
      <w:r w:rsidR="009F7A35" w:rsidRPr="002446E2">
        <w:rPr>
          <w:spacing w:val="2"/>
        </w:rPr>
        <w:t>utvrđe</w:t>
      </w:r>
      <w:r w:rsidR="002A0750" w:rsidRPr="002446E2">
        <w:rPr>
          <w:spacing w:val="2"/>
        </w:rPr>
        <w:t>ne</w:t>
      </w:r>
      <w:r w:rsidR="009F7A35" w:rsidRPr="002446E2">
        <w:rPr>
          <w:spacing w:val="2"/>
        </w:rPr>
        <w:t xml:space="preserve"> </w:t>
      </w:r>
      <w:r>
        <w:rPr>
          <w:spacing w:val="2"/>
        </w:rPr>
        <w:t xml:space="preserve">su </w:t>
      </w:r>
      <w:r w:rsidR="009F7A35" w:rsidRPr="002446E2">
        <w:rPr>
          <w:b/>
          <w:spacing w:val="2"/>
        </w:rPr>
        <w:t xml:space="preserve">Prostornim planom uređenja Općine </w:t>
      </w:r>
      <w:r>
        <w:rPr>
          <w:b/>
          <w:spacing w:val="2"/>
        </w:rPr>
        <w:t xml:space="preserve">Povljana </w:t>
      </w:r>
      <w:r w:rsidRPr="002446E2">
        <w:rPr>
          <w:spacing w:val="2"/>
        </w:rPr>
        <w:t>(</w:t>
      </w:r>
      <w:r w:rsidRPr="00E209AC">
        <w:rPr>
          <w:spacing w:val="2"/>
        </w:rPr>
        <w:t>"Službeni glasnik Zadarske županije" br. 08/15</w:t>
      </w:r>
      <w:r>
        <w:rPr>
          <w:spacing w:val="2"/>
        </w:rPr>
        <w:t xml:space="preserve"> – </w:t>
      </w:r>
      <w:r w:rsidRPr="00D6059A">
        <w:rPr>
          <w:i/>
          <w:spacing w:val="2"/>
        </w:rPr>
        <w:t>pročišćeni tekst</w:t>
      </w:r>
      <w:r>
        <w:rPr>
          <w:spacing w:val="2"/>
        </w:rPr>
        <w:t xml:space="preserve"> i izmjene i dopune </w:t>
      </w:r>
      <w:proofErr w:type="spellStart"/>
      <w:r>
        <w:rPr>
          <w:spacing w:val="2"/>
        </w:rPr>
        <w:t>br</w:t>
      </w:r>
      <w:proofErr w:type="spellEnd"/>
      <w:r>
        <w:rPr>
          <w:spacing w:val="2"/>
        </w:rPr>
        <w:t xml:space="preserve"> </w:t>
      </w:r>
      <w:r w:rsidRPr="00E209AC">
        <w:rPr>
          <w:spacing w:val="2"/>
          <w:highlight w:val="yellow"/>
        </w:rPr>
        <w:t>__/</w:t>
      </w:r>
      <w:r>
        <w:rPr>
          <w:spacing w:val="2"/>
        </w:rPr>
        <w:t>16</w:t>
      </w:r>
      <w:r w:rsidR="009F7A35" w:rsidRPr="002446E2">
        <w:rPr>
          <w:spacing w:val="2"/>
        </w:rPr>
        <w:t xml:space="preserve">). Obuhvat ovog UPU-a </w:t>
      </w:r>
      <w:r w:rsidR="002A0750" w:rsidRPr="002446E2">
        <w:rPr>
          <w:spacing w:val="2"/>
        </w:rPr>
        <w:t xml:space="preserve">određen </w:t>
      </w:r>
      <w:r w:rsidR="009F7A35" w:rsidRPr="002446E2">
        <w:rPr>
          <w:spacing w:val="2"/>
        </w:rPr>
        <w:t xml:space="preserve">je </w:t>
      </w:r>
      <w:r w:rsidRPr="002446E2">
        <w:rPr>
          <w:b/>
          <w:spacing w:val="2"/>
        </w:rPr>
        <w:t>Odluk</w:t>
      </w:r>
      <w:r w:rsidR="009A5575">
        <w:rPr>
          <w:b/>
          <w:spacing w:val="2"/>
        </w:rPr>
        <w:t>om</w:t>
      </w:r>
      <w:r w:rsidRPr="002446E2">
        <w:rPr>
          <w:b/>
          <w:spacing w:val="2"/>
        </w:rPr>
        <w:t xml:space="preserve"> o izradi urbanističkog plana uređenja ugostiteljsko-turističke zone "</w:t>
      </w:r>
      <w:r>
        <w:rPr>
          <w:b/>
          <w:spacing w:val="2"/>
        </w:rPr>
        <w:t>Rastovac</w:t>
      </w:r>
      <w:r w:rsidRPr="002446E2">
        <w:rPr>
          <w:b/>
          <w:spacing w:val="2"/>
        </w:rPr>
        <w:t>"</w:t>
      </w:r>
      <w:r>
        <w:rPr>
          <w:b/>
          <w:spacing w:val="2"/>
        </w:rPr>
        <w:t xml:space="preserve"> (UPU2) – Općina Povljana</w:t>
      </w:r>
      <w:r w:rsidRPr="002446E2">
        <w:rPr>
          <w:b/>
          <w:spacing w:val="2"/>
        </w:rPr>
        <w:t xml:space="preserve"> </w:t>
      </w:r>
      <w:r w:rsidRPr="002446E2">
        <w:rPr>
          <w:spacing w:val="2"/>
        </w:rPr>
        <w:t xml:space="preserve">("Službeni glasnik Zadarske županije " broj </w:t>
      </w:r>
      <w:r>
        <w:rPr>
          <w:spacing w:val="2"/>
        </w:rPr>
        <w:t>2</w:t>
      </w:r>
      <w:r w:rsidRPr="002446E2">
        <w:rPr>
          <w:spacing w:val="2"/>
        </w:rPr>
        <w:t>/1</w:t>
      </w:r>
      <w:r>
        <w:rPr>
          <w:spacing w:val="2"/>
        </w:rPr>
        <w:t>6</w:t>
      </w:r>
      <w:r w:rsidRPr="002446E2">
        <w:rPr>
          <w:spacing w:val="2"/>
        </w:rPr>
        <w:t>)</w:t>
      </w:r>
      <w:r w:rsidR="00FA7D2B" w:rsidRPr="002446E2">
        <w:rPr>
          <w:spacing w:val="2"/>
        </w:rPr>
        <w:t>.</w:t>
      </w:r>
    </w:p>
    <w:p w:rsidR="0086049E" w:rsidRDefault="00E13CCA" w:rsidP="003E7DEF">
      <w:pPr>
        <w:ind w:left="284"/>
        <w:rPr>
          <w:spacing w:val="2"/>
        </w:rPr>
      </w:pPr>
      <w:r w:rsidRPr="002446E2">
        <w:rPr>
          <w:spacing w:val="2"/>
        </w:rPr>
        <w:t xml:space="preserve">Područje u obuhvatu Plana je </w:t>
      </w:r>
      <w:r w:rsidR="00473B5E" w:rsidRPr="002446E2">
        <w:rPr>
          <w:spacing w:val="2"/>
        </w:rPr>
        <w:t>neizgrađeno</w:t>
      </w:r>
      <w:r w:rsidR="0066488A" w:rsidRPr="002446E2">
        <w:rPr>
          <w:spacing w:val="2"/>
        </w:rPr>
        <w:t xml:space="preserve">. </w:t>
      </w:r>
      <w:r w:rsidR="0086049E">
        <w:rPr>
          <w:spacing w:val="2"/>
        </w:rPr>
        <w:t>Veći dio zone planiranog kampa (</w:t>
      </w:r>
      <w:r w:rsidR="0086049E" w:rsidRPr="0086049E">
        <w:rPr>
          <w:b/>
          <w:spacing w:val="2"/>
        </w:rPr>
        <w:t>T3</w:t>
      </w:r>
      <w:r w:rsidR="0086049E">
        <w:rPr>
          <w:spacing w:val="2"/>
        </w:rPr>
        <w:t xml:space="preserve">) prekriveno je gustom borovom šumom niže do srednje visine. </w:t>
      </w:r>
      <w:r w:rsidR="00994C75" w:rsidRPr="002446E2">
        <w:rPr>
          <w:spacing w:val="2"/>
        </w:rPr>
        <w:t xml:space="preserve">Morska obala je stjenovita a more </w:t>
      </w:r>
      <w:r w:rsidR="00EE12C5">
        <w:rPr>
          <w:spacing w:val="2"/>
        </w:rPr>
        <w:t xml:space="preserve">relativno plitko, s dubinom od 5 m na udaljenosti od 45 do 150 m od </w:t>
      </w:r>
      <w:r w:rsidR="00994C75" w:rsidRPr="002446E2">
        <w:rPr>
          <w:spacing w:val="2"/>
        </w:rPr>
        <w:t xml:space="preserve">obalne crte. </w:t>
      </w:r>
      <w:r w:rsidR="0086049E">
        <w:rPr>
          <w:spacing w:val="2"/>
        </w:rPr>
        <w:t xml:space="preserve">Obalni pojas je </w:t>
      </w:r>
      <w:r w:rsidR="00793DED">
        <w:rPr>
          <w:spacing w:val="2"/>
        </w:rPr>
        <w:t xml:space="preserve">u najvećem dijelu </w:t>
      </w:r>
      <w:r w:rsidR="0086049E">
        <w:rPr>
          <w:spacing w:val="2"/>
        </w:rPr>
        <w:t xml:space="preserve">stjenovit. Manje poteze obale čine šljunčane plaže. </w:t>
      </w:r>
    </w:p>
    <w:p w:rsidR="00535468" w:rsidRDefault="00C258E8" w:rsidP="003E7DEF">
      <w:pPr>
        <w:ind w:left="284"/>
        <w:rPr>
          <w:spacing w:val="2"/>
        </w:rPr>
      </w:pPr>
      <w:r>
        <w:rPr>
          <w:noProof/>
          <w:spacing w:val="2"/>
        </w:rPr>
        <w:drawing>
          <wp:anchor distT="0" distB="0" distL="114300" distR="114300" simplePos="0" relativeHeight="251662336" behindDoc="1" locked="0" layoutInCell="1" allowOverlap="1" wp14:anchorId="1EF7772C" wp14:editId="16A387F6">
            <wp:simplePos x="0" y="0"/>
            <wp:positionH relativeFrom="column">
              <wp:posOffset>198755</wp:posOffset>
            </wp:positionH>
            <wp:positionV relativeFrom="paragraph">
              <wp:posOffset>1128395</wp:posOffset>
            </wp:positionV>
            <wp:extent cx="5417820" cy="4326890"/>
            <wp:effectExtent l="152400" t="152400" r="354330" b="359410"/>
            <wp:wrapTight wrapText="bothSides">
              <wp:wrapPolygon edited="1">
                <wp:start x="304" y="-761"/>
                <wp:lineTo x="-608" y="-571"/>
                <wp:lineTo x="-608" y="20731"/>
                <wp:lineTo x="-669" y="21892"/>
                <wp:lineTo x="22815" y="21816"/>
                <wp:lineTo x="22937" y="19210"/>
                <wp:lineTo x="22937" y="951"/>
                <wp:lineTo x="22025" y="-475"/>
                <wp:lineTo x="21949" y="-761"/>
                <wp:lineTo x="304" y="-761"/>
              </wp:wrapPolygon>
            </wp:wrapTight>
            <wp:docPr id="6" name="Picture 2" descr="google earth 2016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oogle earth 2016_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17820" cy="432689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727BEE" w:rsidRPr="002446E2">
        <w:rPr>
          <w:spacing w:val="2"/>
        </w:rPr>
        <w:t xml:space="preserve">Najviša točka u obuhvatu Plana iznosi </w:t>
      </w:r>
      <w:r w:rsidR="00DD4592">
        <w:rPr>
          <w:spacing w:val="2"/>
        </w:rPr>
        <w:t>20</w:t>
      </w:r>
      <w:r w:rsidR="00535468">
        <w:rPr>
          <w:spacing w:val="2"/>
        </w:rPr>
        <w:t xml:space="preserve"> m </w:t>
      </w:r>
      <w:proofErr w:type="spellStart"/>
      <w:r w:rsidR="00535468">
        <w:rPr>
          <w:spacing w:val="2"/>
        </w:rPr>
        <w:t>n.m.v</w:t>
      </w:r>
      <w:proofErr w:type="spellEnd"/>
      <w:r w:rsidR="00535468">
        <w:rPr>
          <w:spacing w:val="2"/>
        </w:rPr>
        <w:t>. i nalazi se na međi s</w:t>
      </w:r>
      <w:r w:rsidR="00727BEE" w:rsidRPr="002446E2">
        <w:rPr>
          <w:spacing w:val="2"/>
        </w:rPr>
        <w:t xml:space="preserve"> </w:t>
      </w:r>
      <w:r w:rsidR="00535468">
        <w:rPr>
          <w:spacing w:val="2"/>
        </w:rPr>
        <w:t xml:space="preserve">neizgrađenim dijelom izdvojenog građevinskog područja naselja. </w:t>
      </w:r>
      <w:r w:rsidR="00CC4265">
        <w:rPr>
          <w:spacing w:val="2"/>
        </w:rPr>
        <w:t xml:space="preserve">Od ove točke teren u obuhvatu Plana </w:t>
      </w:r>
      <w:r w:rsidR="00535468">
        <w:rPr>
          <w:spacing w:val="2"/>
        </w:rPr>
        <w:t xml:space="preserve">spušta </w:t>
      </w:r>
      <w:r w:rsidR="00CC4265">
        <w:rPr>
          <w:spacing w:val="2"/>
        </w:rPr>
        <w:t xml:space="preserve">se </w:t>
      </w:r>
      <w:r w:rsidR="00535468">
        <w:rPr>
          <w:spacing w:val="2"/>
        </w:rPr>
        <w:t xml:space="preserve">u svim smjerovima prema moru. Hrbat </w:t>
      </w:r>
      <w:r w:rsidR="0064210B">
        <w:rPr>
          <w:spacing w:val="2"/>
        </w:rPr>
        <w:t xml:space="preserve">rta </w:t>
      </w:r>
      <w:r w:rsidR="00535468">
        <w:rPr>
          <w:spacing w:val="2"/>
        </w:rPr>
        <w:t xml:space="preserve">je ujedno i najravniji dio područja u obuhvatu </w:t>
      </w:r>
      <w:r w:rsidR="0083459B">
        <w:rPr>
          <w:spacing w:val="2"/>
        </w:rPr>
        <w:t xml:space="preserve">Plana </w:t>
      </w:r>
      <w:r w:rsidR="00535468">
        <w:rPr>
          <w:spacing w:val="2"/>
        </w:rPr>
        <w:t xml:space="preserve">s maksimalnim nagibom do 5%. Zapadni dio </w:t>
      </w:r>
      <w:r w:rsidR="0064210B">
        <w:rPr>
          <w:spacing w:val="2"/>
        </w:rPr>
        <w:t xml:space="preserve">rta </w:t>
      </w:r>
      <w:r w:rsidR="00535468">
        <w:rPr>
          <w:spacing w:val="2"/>
        </w:rPr>
        <w:t>je nagiba od 5 do 10%, dok najstrmiji dio čini obalni pojas u istočnom dijelu obuhvata s nagibom od 15 do više od 30%.</w:t>
      </w:r>
    </w:p>
    <w:p w:rsidR="00241BE9" w:rsidRDefault="00241BE9" w:rsidP="00FA27CD">
      <w:pPr>
        <w:ind w:left="284"/>
        <w:rPr>
          <w:spacing w:val="2"/>
          <w:sz w:val="20"/>
          <w:szCs w:val="20"/>
        </w:rPr>
      </w:pPr>
      <w:r w:rsidRPr="002446E2">
        <w:rPr>
          <w:b/>
          <w:i/>
          <w:spacing w:val="2"/>
          <w:sz w:val="20"/>
          <w:szCs w:val="20"/>
        </w:rPr>
        <w:t xml:space="preserve">Slika </w:t>
      </w:r>
      <w:r w:rsidR="004421C6">
        <w:rPr>
          <w:b/>
          <w:i/>
          <w:spacing w:val="2"/>
          <w:sz w:val="20"/>
          <w:szCs w:val="20"/>
        </w:rPr>
        <w:t>2</w:t>
      </w:r>
      <w:r w:rsidRPr="002446E2">
        <w:rPr>
          <w:b/>
          <w:i/>
          <w:spacing w:val="2"/>
          <w:sz w:val="20"/>
          <w:szCs w:val="20"/>
        </w:rPr>
        <w:t>:</w:t>
      </w:r>
      <w:r w:rsidRPr="002446E2">
        <w:rPr>
          <w:spacing w:val="2"/>
          <w:sz w:val="20"/>
          <w:szCs w:val="20"/>
        </w:rPr>
        <w:t xml:space="preserve"> područje obuhvata (izvor:</w:t>
      </w:r>
      <w:r w:rsidR="00CE75EE" w:rsidRPr="002446E2">
        <w:rPr>
          <w:b/>
          <w:spacing w:val="2"/>
          <w:sz w:val="20"/>
          <w:szCs w:val="20"/>
        </w:rPr>
        <w:t xml:space="preserve"> </w:t>
      </w:r>
      <w:r w:rsidR="00A81E13" w:rsidRPr="002446E2">
        <w:rPr>
          <w:spacing w:val="2"/>
          <w:sz w:val="20"/>
          <w:szCs w:val="20"/>
        </w:rPr>
        <w:t>"</w:t>
      </w:r>
      <w:r w:rsidR="00A81E13" w:rsidRPr="002446E2">
        <w:rPr>
          <w:b/>
          <w:i/>
          <w:spacing w:val="2"/>
          <w:sz w:val="20"/>
          <w:szCs w:val="20"/>
        </w:rPr>
        <w:t xml:space="preserve">Google </w:t>
      </w:r>
      <w:proofErr w:type="spellStart"/>
      <w:r w:rsidR="00A81E13" w:rsidRPr="002446E2">
        <w:rPr>
          <w:b/>
          <w:i/>
          <w:spacing w:val="2"/>
          <w:sz w:val="20"/>
          <w:szCs w:val="20"/>
        </w:rPr>
        <w:t>Earth</w:t>
      </w:r>
      <w:proofErr w:type="spellEnd"/>
      <w:r w:rsidR="00A81E13" w:rsidRPr="002446E2">
        <w:rPr>
          <w:i/>
          <w:spacing w:val="2"/>
          <w:sz w:val="20"/>
          <w:szCs w:val="20"/>
        </w:rPr>
        <w:t>"</w:t>
      </w:r>
      <w:r w:rsidR="00A81E13" w:rsidRPr="002446E2">
        <w:rPr>
          <w:spacing w:val="2"/>
          <w:sz w:val="20"/>
          <w:szCs w:val="20"/>
        </w:rPr>
        <w:t xml:space="preserve"> 06. 201</w:t>
      </w:r>
      <w:r w:rsidR="006F7854">
        <w:rPr>
          <w:spacing w:val="2"/>
          <w:sz w:val="20"/>
          <w:szCs w:val="20"/>
        </w:rPr>
        <w:t>6</w:t>
      </w:r>
      <w:r w:rsidRPr="002446E2">
        <w:rPr>
          <w:spacing w:val="2"/>
          <w:sz w:val="20"/>
          <w:szCs w:val="20"/>
        </w:rPr>
        <w:t>. godine)</w:t>
      </w:r>
    </w:p>
    <w:p w:rsidR="00D50F4D" w:rsidRPr="002446E2" w:rsidRDefault="00C001B2" w:rsidP="00C258E8">
      <w:pPr>
        <w:spacing w:after="0"/>
        <w:ind w:left="284"/>
        <w:rPr>
          <w:spacing w:val="2"/>
          <w:sz w:val="20"/>
          <w:szCs w:val="20"/>
        </w:rPr>
      </w:pPr>
      <w:r>
        <w:rPr>
          <w:noProof/>
          <w:spacing w:val="2"/>
        </w:rPr>
        <w:lastRenderedPageBreak/>
        <w:drawing>
          <wp:anchor distT="0" distB="0" distL="114300" distR="114300" simplePos="0" relativeHeight="251661312" behindDoc="1" locked="0" layoutInCell="1" allowOverlap="1">
            <wp:simplePos x="0" y="0"/>
            <wp:positionH relativeFrom="margin">
              <wp:align>left</wp:align>
            </wp:positionH>
            <wp:positionV relativeFrom="paragraph">
              <wp:posOffset>152400</wp:posOffset>
            </wp:positionV>
            <wp:extent cx="5394960" cy="3429000"/>
            <wp:effectExtent l="152400" t="152400" r="358140" b="361950"/>
            <wp:wrapTight wrapText="bothSides">
              <wp:wrapPolygon edited="1">
                <wp:start x="305" y="-960"/>
                <wp:lineTo x="-610" y="-720"/>
                <wp:lineTo x="-381" y="22200"/>
                <wp:lineTo x="22211" y="22176"/>
                <wp:lineTo x="22958" y="20400"/>
                <wp:lineTo x="22958" y="1200"/>
                <wp:lineTo x="22042" y="-600"/>
                <wp:lineTo x="21966" y="-960"/>
                <wp:lineTo x="305" y="-960"/>
              </wp:wrapPolygon>
            </wp:wrapTight>
            <wp:docPr id="3" name="Picture 3" descr="DSC_0474 izvor internet stranica Opcine 13 04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_0474 izvor internet stranica Opcine 13 04 2016"/>
                    <pic:cNvPicPr>
                      <a:picLocks noChangeAspect="1" noChangeArrowheads="1"/>
                    </pic:cNvPicPr>
                  </pic:nvPicPr>
                  <pic:blipFill>
                    <a:blip r:embed="rId11">
                      <a:extLst>
                        <a:ext uri="{BEBA8EAE-BF5A-486C-A8C5-ECC9F3942E4B}">
                          <a14:imgProps xmlns:a14="http://schemas.microsoft.com/office/drawing/2010/main">
                            <a14:imgLayer r:embed="rId12">
                              <a14:imgEffect>
                                <a14:sharpenSoften amount="4000"/>
                              </a14:imgEffect>
                              <a14:imgEffect>
                                <a14:brightnessContrast bright="8000" contrast="-2000"/>
                              </a14:imgEffect>
                            </a14:imgLayer>
                          </a14:imgProps>
                        </a:ext>
                        <a:ext uri="{28A0092B-C50C-407E-A947-70E740481C1C}">
                          <a14:useLocalDpi xmlns:a14="http://schemas.microsoft.com/office/drawing/2010/main" val="0"/>
                        </a:ext>
                      </a:extLst>
                    </a:blip>
                    <a:srcRect/>
                    <a:stretch>
                      <a:fillRect/>
                    </a:stretch>
                  </pic:blipFill>
                  <pic:spPr bwMode="auto">
                    <a:xfrm>
                      <a:off x="0" y="0"/>
                      <a:ext cx="5394960" cy="3429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C258E8">
        <w:rPr>
          <w:b/>
          <w:i/>
          <w:spacing w:val="2"/>
          <w:sz w:val="20"/>
          <w:szCs w:val="20"/>
        </w:rPr>
        <w:t>S</w:t>
      </w:r>
      <w:r w:rsidR="00D50F4D" w:rsidRPr="004421C6">
        <w:rPr>
          <w:b/>
          <w:i/>
          <w:spacing w:val="2"/>
          <w:sz w:val="20"/>
          <w:szCs w:val="20"/>
        </w:rPr>
        <w:t>lika</w:t>
      </w:r>
      <w:r w:rsidR="004421C6" w:rsidRPr="004421C6">
        <w:rPr>
          <w:b/>
          <w:i/>
          <w:spacing w:val="2"/>
          <w:sz w:val="20"/>
          <w:szCs w:val="20"/>
        </w:rPr>
        <w:t>3</w:t>
      </w:r>
      <w:r w:rsidR="00D50F4D" w:rsidRPr="002446E2">
        <w:rPr>
          <w:i/>
          <w:spacing w:val="2"/>
          <w:sz w:val="20"/>
          <w:szCs w:val="20"/>
        </w:rPr>
        <w:t>:</w:t>
      </w:r>
      <w:r w:rsidR="00D50F4D" w:rsidRPr="002446E2">
        <w:rPr>
          <w:b/>
          <w:spacing w:val="2"/>
          <w:sz w:val="20"/>
          <w:szCs w:val="20"/>
        </w:rPr>
        <w:t xml:space="preserve"> </w:t>
      </w:r>
      <w:r w:rsidR="00D50F4D" w:rsidRPr="004421C6">
        <w:rPr>
          <w:spacing w:val="2"/>
          <w:sz w:val="20"/>
          <w:szCs w:val="20"/>
        </w:rPr>
        <w:t>pogled preko naselja Povljana prema rtu Rastovac</w:t>
      </w:r>
      <w:r w:rsidR="00D50F4D">
        <w:rPr>
          <w:b/>
          <w:spacing w:val="2"/>
          <w:sz w:val="20"/>
          <w:szCs w:val="20"/>
        </w:rPr>
        <w:t xml:space="preserve"> </w:t>
      </w:r>
      <w:r w:rsidR="00D50F4D">
        <w:rPr>
          <w:spacing w:val="2"/>
          <w:sz w:val="20"/>
          <w:szCs w:val="20"/>
        </w:rPr>
        <w:t xml:space="preserve">(izvor: </w:t>
      </w:r>
      <w:r w:rsidR="00D50F4D" w:rsidRPr="00C52E6E">
        <w:rPr>
          <w:i/>
          <w:spacing w:val="2"/>
          <w:sz w:val="20"/>
          <w:szCs w:val="20"/>
        </w:rPr>
        <w:t>Internet stranice Općine Povljana</w:t>
      </w:r>
      <w:r w:rsidR="00D50F4D">
        <w:rPr>
          <w:spacing w:val="2"/>
          <w:sz w:val="20"/>
          <w:szCs w:val="20"/>
        </w:rPr>
        <w:t>, 13. travnja 2016)</w:t>
      </w:r>
    </w:p>
    <w:p w:rsidR="00012735" w:rsidRPr="002446E2" w:rsidRDefault="00012735" w:rsidP="00B90928">
      <w:pPr>
        <w:pStyle w:val="Heading3"/>
        <w:tabs>
          <w:tab w:val="clear" w:pos="1287"/>
          <w:tab w:val="left" w:pos="284"/>
        </w:tabs>
        <w:ind w:left="284" w:hanging="851"/>
        <w:rPr>
          <w:spacing w:val="2"/>
        </w:rPr>
      </w:pPr>
      <w:bookmarkStart w:id="27" w:name="_Toc91483120"/>
      <w:r w:rsidRPr="002446E2">
        <w:rPr>
          <w:spacing w:val="2"/>
        </w:rPr>
        <w:t>Prostorno razvojne značajke</w:t>
      </w:r>
      <w:bookmarkEnd w:id="27"/>
    </w:p>
    <w:p w:rsidR="00330913" w:rsidRDefault="00330913" w:rsidP="00C52E6E">
      <w:pPr>
        <w:ind w:left="284"/>
        <w:rPr>
          <w:spacing w:val="2"/>
        </w:rPr>
      </w:pPr>
      <w:r>
        <w:rPr>
          <w:spacing w:val="2"/>
        </w:rPr>
        <w:t xml:space="preserve">Općina Povljana nalazi se u jugozapadnom dijelu otoka Paga koji je većim dijelom </w:t>
      </w:r>
      <w:r w:rsidRPr="00330913">
        <w:rPr>
          <w:spacing w:val="2"/>
        </w:rPr>
        <w:t xml:space="preserve">pripao Zadarskoj županiji. </w:t>
      </w:r>
      <w:r>
        <w:rPr>
          <w:spacing w:val="2"/>
        </w:rPr>
        <w:t>Ovaj dio otoka gravitira</w:t>
      </w:r>
      <w:r w:rsidRPr="00330913">
        <w:rPr>
          <w:spacing w:val="2"/>
        </w:rPr>
        <w:t xml:space="preserve"> Zadru kao svom prirodnom gospodarskom, kulturnom, pa dijelom i administrativnom </w:t>
      </w:r>
      <w:r>
        <w:rPr>
          <w:spacing w:val="2"/>
        </w:rPr>
        <w:t>središtu</w:t>
      </w:r>
      <w:r w:rsidRPr="00330913">
        <w:rPr>
          <w:spacing w:val="2"/>
        </w:rPr>
        <w:t xml:space="preserve">. </w:t>
      </w:r>
    </w:p>
    <w:p w:rsidR="001E1265" w:rsidRPr="002446E2" w:rsidRDefault="00330913" w:rsidP="00C52E6E">
      <w:pPr>
        <w:ind w:left="284"/>
        <w:rPr>
          <w:spacing w:val="2"/>
        </w:rPr>
      </w:pPr>
      <w:r w:rsidRPr="00330913">
        <w:rPr>
          <w:spacing w:val="2"/>
        </w:rPr>
        <w:t>Općina Povljana ima značajne razvojne mogućnosti</w:t>
      </w:r>
      <w:r>
        <w:rPr>
          <w:spacing w:val="2"/>
        </w:rPr>
        <w:t>. Prepreka ostvarivanju značajnijeg razvoja čini m</w:t>
      </w:r>
      <w:r w:rsidRPr="00330913">
        <w:rPr>
          <w:spacing w:val="2"/>
        </w:rPr>
        <w:t>alobrojno stanovništvo</w:t>
      </w:r>
      <w:r>
        <w:rPr>
          <w:spacing w:val="2"/>
        </w:rPr>
        <w:t xml:space="preserve"> Općine</w:t>
      </w:r>
      <w:r w:rsidRPr="00330913">
        <w:rPr>
          <w:spacing w:val="2"/>
        </w:rPr>
        <w:t>. Potencijali razvoja Općine prvenstveno leže u korištenju prirodnih ljepota i ugodnih klimatskih uvjeta u svrhu turizma. Općina Povljana ima znatne površine plodnog tla koje se može intenzivnije koristiti u poljoprivredne svrhe</w:t>
      </w:r>
      <w:r>
        <w:rPr>
          <w:spacing w:val="2"/>
        </w:rPr>
        <w:t xml:space="preserve"> i stočarstva.</w:t>
      </w:r>
      <w:r w:rsidR="001E1265">
        <w:rPr>
          <w:spacing w:val="2"/>
        </w:rPr>
        <w:t xml:space="preserve"> </w:t>
      </w:r>
      <w:r w:rsidR="001E1265" w:rsidRPr="002446E2">
        <w:rPr>
          <w:spacing w:val="2"/>
        </w:rPr>
        <w:t xml:space="preserve">Nastankom razvoja ugostiteljsko-turističke ponude tradicionalni oblici gospodarstva (prvenstveno stočarstvo) su gotovo nestala. Još uvijek manji broj obitelji bavi se sa stočarstvom </w:t>
      </w:r>
      <w:r w:rsidR="001E1265">
        <w:rPr>
          <w:spacing w:val="2"/>
        </w:rPr>
        <w:t>(proizvodnja</w:t>
      </w:r>
      <w:r w:rsidR="001E1265" w:rsidRPr="002446E2">
        <w:rPr>
          <w:spacing w:val="2"/>
        </w:rPr>
        <w:t xml:space="preserve"> </w:t>
      </w:r>
      <w:r w:rsidR="001E1265">
        <w:rPr>
          <w:spacing w:val="2"/>
        </w:rPr>
        <w:t xml:space="preserve">sira i mesa). </w:t>
      </w:r>
    </w:p>
    <w:p w:rsidR="001E1265" w:rsidRPr="001E1265" w:rsidRDefault="001E1265" w:rsidP="00C52E6E">
      <w:pPr>
        <w:ind w:left="284"/>
        <w:rPr>
          <w:spacing w:val="2"/>
        </w:rPr>
      </w:pPr>
      <w:r w:rsidRPr="001E1265">
        <w:rPr>
          <w:spacing w:val="2"/>
        </w:rPr>
        <w:t xml:space="preserve">Izgledi za dugoročan i kvalitetan razvoj ugostiteljsko-turističke djelatnosti u buduće su vrlo dobri zahvaljujući prirodnoj osnovi Općine. Prilika za kvalitetnu nadopunu osnovne kupališne ponude leži upravo u razvoju tradicionalnih oblika gospodarstva u smislu izgradnje </w:t>
      </w:r>
      <w:proofErr w:type="spellStart"/>
      <w:r w:rsidRPr="001E1265">
        <w:rPr>
          <w:spacing w:val="2"/>
        </w:rPr>
        <w:t>agroturističke</w:t>
      </w:r>
      <w:proofErr w:type="spellEnd"/>
      <w:r w:rsidRPr="001E1265">
        <w:rPr>
          <w:spacing w:val="2"/>
        </w:rPr>
        <w:t xml:space="preserve"> ponude, i to: stočarstvo, maslinarstvo i slične djelatnosti. </w:t>
      </w:r>
    </w:p>
    <w:p w:rsidR="00330913" w:rsidRPr="00330913" w:rsidRDefault="00D7582F" w:rsidP="00C52E6E">
      <w:pPr>
        <w:ind w:left="284"/>
        <w:rPr>
          <w:spacing w:val="2"/>
        </w:rPr>
      </w:pPr>
      <w:r>
        <w:rPr>
          <w:spacing w:val="2"/>
        </w:rPr>
        <w:t xml:space="preserve">Od osobite </w:t>
      </w:r>
      <w:r w:rsidR="00330913" w:rsidRPr="00330913">
        <w:rPr>
          <w:spacing w:val="2"/>
        </w:rPr>
        <w:t xml:space="preserve">važnosti </w:t>
      </w:r>
      <w:r>
        <w:rPr>
          <w:spacing w:val="2"/>
        </w:rPr>
        <w:t xml:space="preserve">je </w:t>
      </w:r>
      <w:r w:rsidR="00330913" w:rsidRPr="00330913">
        <w:rPr>
          <w:spacing w:val="2"/>
        </w:rPr>
        <w:t xml:space="preserve">planirana prometnica koja bi prolazila kroz </w:t>
      </w:r>
      <w:proofErr w:type="spellStart"/>
      <w:r w:rsidR="00330913" w:rsidRPr="00330913">
        <w:rPr>
          <w:spacing w:val="2"/>
        </w:rPr>
        <w:t>Povljanu</w:t>
      </w:r>
      <w:proofErr w:type="spellEnd"/>
      <w:r w:rsidR="00D03898">
        <w:rPr>
          <w:spacing w:val="2"/>
        </w:rPr>
        <w:t xml:space="preserve">, povezujući </w:t>
      </w:r>
      <w:r w:rsidR="00330913" w:rsidRPr="00330913">
        <w:rPr>
          <w:spacing w:val="2"/>
        </w:rPr>
        <w:t>državnu cestu D</w:t>
      </w:r>
      <w:r>
        <w:rPr>
          <w:spacing w:val="2"/>
        </w:rPr>
        <w:t>C-</w:t>
      </w:r>
      <w:r w:rsidR="00330913" w:rsidRPr="00330913">
        <w:rPr>
          <w:spacing w:val="2"/>
        </w:rPr>
        <w:t xml:space="preserve">106 mostom preko Vira sa Zadrom. </w:t>
      </w:r>
    </w:p>
    <w:p w:rsidR="00330913" w:rsidRDefault="00D03898" w:rsidP="00C52E6E">
      <w:pPr>
        <w:ind w:left="284"/>
        <w:rPr>
          <w:spacing w:val="2"/>
        </w:rPr>
      </w:pPr>
      <w:r>
        <w:rPr>
          <w:spacing w:val="2"/>
        </w:rPr>
        <w:t>P</w:t>
      </w:r>
      <w:r w:rsidR="00330913" w:rsidRPr="00330913">
        <w:rPr>
          <w:spacing w:val="2"/>
        </w:rPr>
        <w:t>r</w:t>
      </w:r>
      <w:r>
        <w:rPr>
          <w:spacing w:val="2"/>
        </w:rPr>
        <w:t>ostor</w:t>
      </w:r>
      <w:r w:rsidR="00330913" w:rsidRPr="00330913">
        <w:rPr>
          <w:spacing w:val="2"/>
        </w:rPr>
        <w:t xml:space="preserve"> u Općini Povljana primjereno </w:t>
      </w:r>
      <w:r>
        <w:rPr>
          <w:spacing w:val="2"/>
        </w:rPr>
        <w:t xml:space="preserve">je korišten u odnosu na </w:t>
      </w:r>
      <w:r w:rsidR="00330913" w:rsidRPr="00330913">
        <w:rPr>
          <w:spacing w:val="2"/>
        </w:rPr>
        <w:t>b</w:t>
      </w:r>
      <w:r>
        <w:rPr>
          <w:spacing w:val="2"/>
        </w:rPr>
        <w:t>espravnu gradnju</w:t>
      </w:r>
      <w:r w:rsidR="00330913" w:rsidRPr="00330913">
        <w:rPr>
          <w:spacing w:val="2"/>
        </w:rPr>
        <w:t xml:space="preserve"> koji je </w:t>
      </w:r>
      <w:r>
        <w:rPr>
          <w:spacing w:val="2"/>
        </w:rPr>
        <w:t xml:space="preserve">bila </w:t>
      </w:r>
      <w:r w:rsidR="00330913" w:rsidRPr="00330913">
        <w:rPr>
          <w:spacing w:val="2"/>
        </w:rPr>
        <w:t>naročito izražen</w:t>
      </w:r>
      <w:r>
        <w:rPr>
          <w:spacing w:val="2"/>
        </w:rPr>
        <w:t>a</w:t>
      </w:r>
      <w:r w:rsidR="00330913" w:rsidRPr="00330913">
        <w:rPr>
          <w:spacing w:val="2"/>
        </w:rPr>
        <w:t xml:space="preserve"> 80-ih godina </w:t>
      </w:r>
      <w:r>
        <w:rPr>
          <w:spacing w:val="2"/>
        </w:rPr>
        <w:t xml:space="preserve">prošlog stoljeća. </w:t>
      </w:r>
    </w:p>
    <w:p w:rsidR="00012735" w:rsidRPr="002446E2" w:rsidRDefault="00012735" w:rsidP="00B90928">
      <w:pPr>
        <w:pStyle w:val="Heading3"/>
        <w:tabs>
          <w:tab w:val="clear" w:pos="1287"/>
          <w:tab w:val="left" w:pos="284"/>
        </w:tabs>
        <w:ind w:left="284" w:hanging="851"/>
        <w:rPr>
          <w:spacing w:val="2"/>
        </w:rPr>
      </w:pPr>
      <w:bookmarkStart w:id="28" w:name="_Toc91483121"/>
      <w:r w:rsidRPr="002446E2">
        <w:rPr>
          <w:spacing w:val="2"/>
        </w:rPr>
        <w:t>Infrastrukturna opremljenost</w:t>
      </w:r>
      <w:bookmarkEnd w:id="28"/>
    </w:p>
    <w:p w:rsidR="00012735" w:rsidRDefault="00C92EDA" w:rsidP="003E7DEF">
      <w:pPr>
        <w:ind w:left="284"/>
        <w:rPr>
          <w:spacing w:val="2"/>
        </w:rPr>
      </w:pPr>
      <w:r w:rsidRPr="002446E2">
        <w:rPr>
          <w:spacing w:val="2"/>
        </w:rPr>
        <w:t xml:space="preserve">Područje obuhvata </w:t>
      </w:r>
      <w:r w:rsidR="001E1265">
        <w:rPr>
          <w:spacing w:val="2"/>
        </w:rPr>
        <w:t xml:space="preserve">nije </w:t>
      </w:r>
      <w:r w:rsidRPr="002446E2">
        <w:rPr>
          <w:spacing w:val="2"/>
        </w:rPr>
        <w:t xml:space="preserve">opremljeno komunalnom infrastrukturom. </w:t>
      </w:r>
      <w:r w:rsidR="002F3E7B" w:rsidRPr="002446E2">
        <w:rPr>
          <w:spacing w:val="2"/>
        </w:rPr>
        <w:t xml:space="preserve">Pregled </w:t>
      </w:r>
      <w:r w:rsidR="00241281" w:rsidRPr="002446E2">
        <w:rPr>
          <w:spacing w:val="2"/>
        </w:rPr>
        <w:t>infrastrukturne mreže</w:t>
      </w:r>
      <w:r w:rsidRPr="002446E2">
        <w:rPr>
          <w:spacing w:val="2"/>
        </w:rPr>
        <w:t xml:space="preserve">, </w:t>
      </w:r>
      <w:r w:rsidR="00241281" w:rsidRPr="002446E2">
        <w:rPr>
          <w:spacing w:val="2"/>
        </w:rPr>
        <w:t>slijedi:</w:t>
      </w:r>
    </w:p>
    <w:p w:rsidR="00946AB2" w:rsidRPr="00EA4719" w:rsidRDefault="00946AB2" w:rsidP="00946AB2">
      <w:pPr>
        <w:pStyle w:val="Heading4"/>
        <w:tabs>
          <w:tab w:val="clear" w:pos="1647"/>
        </w:tabs>
        <w:spacing w:before="120"/>
        <w:ind w:left="993" w:hanging="709"/>
        <w:rPr>
          <w:spacing w:val="2"/>
        </w:rPr>
      </w:pPr>
      <w:r w:rsidRPr="00EA4719">
        <w:rPr>
          <w:spacing w:val="2"/>
        </w:rPr>
        <w:lastRenderedPageBreak/>
        <w:t>Prometna opremljenost područja</w:t>
      </w:r>
    </w:p>
    <w:p w:rsidR="00946AB2" w:rsidRPr="004035D1" w:rsidRDefault="00946AB2" w:rsidP="00946AB2">
      <w:pPr>
        <w:ind w:left="284"/>
        <w:rPr>
          <w:spacing w:val="2"/>
        </w:rPr>
      </w:pPr>
      <w:r w:rsidRPr="004035D1">
        <w:rPr>
          <w:spacing w:val="2"/>
        </w:rPr>
        <w:t xml:space="preserve">Do područja u obuhvatu Plana omogućen je neposredan pristup vozilima s lokalne ceste </w:t>
      </w:r>
      <w:proofErr w:type="spellStart"/>
      <w:r w:rsidRPr="004035D1">
        <w:rPr>
          <w:spacing w:val="2"/>
        </w:rPr>
        <w:t>L</w:t>
      </w:r>
      <w:r w:rsidRPr="004035D1">
        <w:rPr>
          <w:b/>
          <w:spacing w:val="2"/>
        </w:rPr>
        <w:t>C</w:t>
      </w:r>
      <w:proofErr w:type="spellEnd"/>
      <w:r w:rsidRPr="004035D1">
        <w:rPr>
          <w:b/>
          <w:spacing w:val="2"/>
        </w:rPr>
        <w:t xml:space="preserve"> </w:t>
      </w:r>
      <w:r w:rsidRPr="004035D1">
        <w:rPr>
          <w:spacing w:val="2"/>
        </w:rPr>
        <w:t xml:space="preserve">63028. Staru ruralnu jezgru povezuje lokalni put (nerazvrstana cesta) neposredno s lokalnom cestom LC-63028. Postojeći put ne zadovoljava osnovne tehničke uvjete u pogledu širine kolnika, pješačkog pristupa, radijusa, priključaka na građevne čestice i javne površine i dr. </w:t>
      </w:r>
    </w:p>
    <w:p w:rsidR="00946AB2" w:rsidRPr="00946AB2" w:rsidRDefault="00946AB2" w:rsidP="00946AB2">
      <w:pPr>
        <w:ind w:left="284"/>
        <w:rPr>
          <w:spacing w:val="2"/>
        </w:rPr>
      </w:pPr>
      <w:r w:rsidRPr="004035D1">
        <w:rPr>
          <w:spacing w:val="2"/>
        </w:rPr>
        <w:t xml:space="preserve">Lokalna cesta LC-63028 povezuje naselja  </w:t>
      </w:r>
      <w:proofErr w:type="spellStart"/>
      <w:r w:rsidRPr="004035D1">
        <w:rPr>
          <w:spacing w:val="2"/>
        </w:rPr>
        <w:t>Slivnicu</w:t>
      </w:r>
      <w:proofErr w:type="spellEnd"/>
      <w:r w:rsidRPr="004035D1">
        <w:rPr>
          <w:spacing w:val="2"/>
        </w:rPr>
        <w:t>, Vinjerac i Posedarje, gdje izlazi na državnu cestu DC-8. Ova lokalna cesta nalazi se u relativno dobrom stanju i čini glavnu poveznicu naselja Vinjerac sa širom prometnom mrežom.</w:t>
      </w:r>
      <w:r w:rsidRPr="00946AB2">
        <w:rPr>
          <w:spacing w:val="2"/>
        </w:rPr>
        <w:t xml:space="preserve"> </w:t>
      </w:r>
    </w:p>
    <w:p w:rsidR="00946AB2" w:rsidRPr="00946AB2" w:rsidRDefault="00946AB2" w:rsidP="00946AB2">
      <w:pPr>
        <w:pStyle w:val="Heading4"/>
        <w:tabs>
          <w:tab w:val="clear" w:pos="1647"/>
        </w:tabs>
        <w:spacing w:before="120"/>
        <w:ind w:left="993" w:hanging="709"/>
        <w:rPr>
          <w:spacing w:val="2"/>
        </w:rPr>
      </w:pPr>
      <w:r w:rsidRPr="00946AB2">
        <w:rPr>
          <w:spacing w:val="2"/>
        </w:rPr>
        <w:t>Telekomunikacijska opremljenost</w:t>
      </w:r>
    </w:p>
    <w:p w:rsidR="00946AB2" w:rsidRPr="00946AB2" w:rsidRDefault="00946AB2" w:rsidP="00946AB2">
      <w:pPr>
        <w:ind w:left="284"/>
        <w:rPr>
          <w:spacing w:val="2"/>
        </w:rPr>
      </w:pPr>
      <w:r w:rsidRPr="004035D1">
        <w:rPr>
          <w:spacing w:val="2"/>
        </w:rPr>
        <w:t xml:space="preserve">Na području obuhvata ovog Plana ne postoji razvijena </w:t>
      </w:r>
      <w:proofErr w:type="spellStart"/>
      <w:r w:rsidRPr="004035D1">
        <w:rPr>
          <w:spacing w:val="2"/>
        </w:rPr>
        <w:t>TK</w:t>
      </w:r>
      <w:proofErr w:type="spellEnd"/>
      <w:r w:rsidRPr="004035D1">
        <w:rPr>
          <w:spacing w:val="2"/>
        </w:rPr>
        <w:t xml:space="preserve"> mreža..</w:t>
      </w:r>
      <w:r w:rsidRPr="00946AB2">
        <w:rPr>
          <w:spacing w:val="2"/>
        </w:rPr>
        <w:t xml:space="preserve"> </w:t>
      </w:r>
    </w:p>
    <w:p w:rsidR="00946AB2" w:rsidRPr="00946AB2" w:rsidRDefault="00946AB2" w:rsidP="00946AB2">
      <w:pPr>
        <w:pStyle w:val="Heading4"/>
        <w:tabs>
          <w:tab w:val="clear" w:pos="1647"/>
        </w:tabs>
        <w:spacing w:before="120"/>
        <w:ind w:left="993" w:hanging="709"/>
        <w:rPr>
          <w:spacing w:val="2"/>
        </w:rPr>
      </w:pPr>
      <w:r w:rsidRPr="00946AB2">
        <w:rPr>
          <w:spacing w:val="2"/>
        </w:rPr>
        <w:t>Elektroenergetska opremljenost</w:t>
      </w:r>
    </w:p>
    <w:p w:rsidR="00946AB2" w:rsidRPr="00946AB2" w:rsidRDefault="00946AB2" w:rsidP="00946AB2">
      <w:pPr>
        <w:ind w:left="284"/>
        <w:rPr>
          <w:spacing w:val="2"/>
        </w:rPr>
      </w:pPr>
      <w:r w:rsidRPr="004035D1">
        <w:rPr>
          <w:spacing w:val="2"/>
        </w:rPr>
        <w:t>Na području obuhvata ovog Plana ne postoji razvijena elektroenergetska mreža..</w:t>
      </w:r>
    </w:p>
    <w:p w:rsidR="00946AB2" w:rsidRPr="00946AB2" w:rsidRDefault="00946AB2" w:rsidP="00946AB2">
      <w:pPr>
        <w:pStyle w:val="Heading4"/>
        <w:tabs>
          <w:tab w:val="clear" w:pos="1647"/>
        </w:tabs>
        <w:spacing w:before="120"/>
        <w:ind w:left="993" w:hanging="709"/>
        <w:rPr>
          <w:spacing w:val="2"/>
        </w:rPr>
      </w:pPr>
      <w:r w:rsidRPr="00946AB2">
        <w:rPr>
          <w:spacing w:val="2"/>
        </w:rPr>
        <w:t>Opskrba plinom</w:t>
      </w:r>
    </w:p>
    <w:p w:rsidR="00946AB2" w:rsidRPr="00946AB2" w:rsidRDefault="00946AB2" w:rsidP="00946AB2">
      <w:pPr>
        <w:ind w:left="284"/>
        <w:rPr>
          <w:spacing w:val="2"/>
        </w:rPr>
      </w:pPr>
      <w:r w:rsidRPr="00946AB2">
        <w:rPr>
          <w:spacing w:val="2"/>
        </w:rPr>
        <w:t xml:space="preserve">Na području obuhvata nema izgrađene </w:t>
      </w:r>
      <w:proofErr w:type="spellStart"/>
      <w:r w:rsidRPr="00946AB2">
        <w:rPr>
          <w:spacing w:val="2"/>
        </w:rPr>
        <w:t>plinoopskrbne</w:t>
      </w:r>
      <w:proofErr w:type="spellEnd"/>
      <w:r w:rsidRPr="00946AB2">
        <w:rPr>
          <w:spacing w:val="2"/>
        </w:rPr>
        <w:t xml:space="preserve"> mreže. </w:t>
      </w:r>
    </w:p>
    <w:p w:rsidR="00946AB2" w:rsidRPr="00946AB2" w:rsidRDefault="00946AB2" w:rsidP="00946AB2">
      <w:pPr>
        <w:pStyle w:val="Heading4"/>
        <w:tabs>
          <w:tab w:val="clear" w:pos="1647"/>
        </w:tabs>
        <w:spacing w:before="120"/>
        <w:ind w:left="993" w:hanging="709"/>
        <w:rPr>
          <w:spacing w:val="2"/>
        </w:rPr>
      </w:pPr>
      <w:r w:rsidRPr="00946AB2">
        <w:rPr>
          <w:spacing w:val="2"/>
        </w:rPr>
        <w:t>Opremljenost vodoopskrbom i odvodnjom</w:t>
      </w:r>
    </w:p>
    <w:p w:rsidR="00946AB2" w:rsidRPr="004035D1" w:rsidRDefault="00946AB2" w:rsidP="00946AB2">
      <w:pPr>
        <w:pStyle w:val="Heading5"/>
        <w:tabs>
          <w:tab w:val="clear" w:pos="2007"/>
          <w:tab w:val="num" w:pos="1701"/>
        </w:tabs>
        <w:ind w:left="993" w:hanging="709"/>
        <w:rPr>
          <w:spacing w:val="2"/>
        </w:rPr>
      </w:pPr>
      <w:r w:rsidRPr="004035D1">
        <w:rPr>
          <w:spacing w:val="2"/>
        </w:rPr>
        <w:t xml:space="preserve">Vodoopskrba </w:t>
      </w:r>
    </w:p>
    <w:p w:rsidR="004035D1" w:rsidRPr="004035D1" w:rsidRDefault="004035D1" w:rsidP="004035D1">
      <w:pPr>
        <w:ind w:left="284"/>
        <w:rPr>
          <w:spacing w:val="2"/>
        </w:rPr>
      </w:pPr>
      <w:r w:rsidRPr="004035D1">
        <w:rPr>
          <w:spacing w:val="2"/>
        </w:rPr>
        <w:t>Na području obuhvata UPU-a ne postoji izgrađen javni sustav vodoopskrbe.</w:t>
      </w:r>
    </w:p>
    <w:p w:rsidR="00946AB2" w:rsidRPr="004035D1" w:rsidRDefault="00946AB2" w:rsidP="00946AB2">
      <w:pPr>
        <w:pStyle w:val="Heading5"/>
        <w:tabs>
          <w:tab w:val="clear" w:pos="2007"/>
          <w:tab w:val="num" w:pos="1701"/>
        </w:tabs>
        <w:ind w:left="993" w:hanging="709"/>
        <w:rPr>
          <w:spacing w:val="2"/>
        </w:rPr>
      </w:pPr>
      <w:r w:rsidRPr="004035D1">
        <w:rPr>
          <w:spacing w:val="2"/>
        </w:rPr>
        <w:t>Odvodnja</w:t>
      </w:r>
    </w:p>
    <w:p w:rsidR="004035D1" w:rsidRPr="004035D1" w:rsidRDefault="004035D1" w:rsidP="004035D1">
      <w:pPr>
        <w:spacing w:after="60"/>
        <w:ind w:left="284"/>
        <w:rPr>
          <w:spacing w:val="2"/>
        </w:rPr>
      </w:pPr>
      <w:bookmarkStart w:id="29" w:name="_Ref70478737"/>
      <w:bookmarkStart w:id="30" w:name="_Toc91483122"/>
      <w:r w:rsidRPr="004035D1">
        <w:rPr>
          <w:spacing w:val="2"/>
        </w:rPr>
        <w:t xml:space="preserve">Na području obuhvata ovog UPU-a ne postoji izgrađen javni kanalizacijski sustav. </w:t>
      </w:r>
    </w:p>
    <w:p w:rsidR="004035D1" w:rsidRPr="00946AB2" w:rsidRDefault="004035D1" w:rsidP="004035D1">
      <w:pPr>
        <w:spacing w:after="60"/>
        <w:ind w:left="284"/>
        <w:rPr>
          <w:spacing w:val="2"/>
        </w:rPr>
      </w:pPr>
      <w:r w:rsidRPr="004035D1">
        <w:rPr>
          <w:spacing w:val="2"/>
        </w:rPr>
        <w:t>Oborinske otpadne vode otječu površinski u okolni teren.</w:t>
      </w:r>
      <w:r w:rsidRPr="00946AB2">
        <w:rPr>
          <w:spacing w:val="2"/>
        </w:rPr>
        <w:t xml:space="preserve"> </w:t>
      </w:r>
    </w:p>
    <w:p w:rsidR="00012735" w:rsidRPr="002446E2" w:rsidRDefault="00012735" w:rsidP="00946AB2">
      <w:pPr>
        <w:pStyle w:val="Heading3"/>
        <w:tabs>
          <w:tab w:val="clear" w:pos="1287"/>
          <w:tab w:val="left" w:pos="284"/>
        </w:tabs>
        <w:spacing w:before="360"/>
        <w:ind w:left="284" w:hanging="851"/>
        <w:rPr>
          <w:spacing w:val="2"/>
        </w:rPr>
      </w:pPr>
      <w:r w:rsidRPr="002446E2">
        <w:rPr>
          <w:spacing w:val="2"/>
        </w:rPr>
        <w:t>Zaštićene prirodne, kulturno-povijesne cjeline i ambijentalne vrijednosti i posebnosti</w:t>
      </w:r>
      <w:bookmarkEnd w:id="29"/>
      <w:bookmarkEnd w:id="30"/>
    </w:p>
    <w:p w:rsidR="0064210B" w:rsidRDefault="00BB4FEA" w:rsidP="00C52E6E">
      <w:pPr>
        <w:spacing w:before="60" w:after="60"/>
        <w:ind w:left="284"/>
        <w:rPr>
          <w:spacing w:val="2"/>
        </w:rPr>
      </w:pPr>
      <w:r w:rsidRPr="002446E2">
        <w:rPr>
          <w:spacing w:val="2"/>
        </w:rPr>
        <w:t xml:space="preserve">Područje obuhvata je </w:t>
      </w:r>
      <w:r w:rsidR="009E5090" w:rsidRPr="002446E2">
        <w:rPr>
          <w:spacing w:val="2"/>
        </w:rPr>
        <w:t xml:space="preserve">neizgrađeno. </w:t>
      </w:r>
      <w:r w:rsidR="0064210B">
        <w:rPr>
          <w:spacing w:val="2"/>
        </w:rPr>
        <w:t xml:space="preserve">Čini ga kameniti rt koji je u najvećem dijelu prekriven gustom borovom šumom niske do srednje visine. </w:t>
      </w:r>
    </w:p>
    <w:p w:rsidR="004D118B" w:rsidRDefault="009E5090" w:rsidP="00C52E6E">
      <w:pPr>
        <w:spacing w:before="60" w:after="60"/>
        <w:ind w:left="284"/>
        <w:rPr>
          <w:spacing w:val="2"/>
        </w:rPr>
      </w:pPr>
      <w:r w:rsidRPr="002446E2">
        <w:rPr>
          <w:spacing w:val="2"/>
        </w:rPr>
        <w:t xml:space="preserve">Područje u obuhvatu Plana je </w:t>
      </w:r>
      <w:r w:rsidR="00605A21" w:rsidRPr="002446E2">
        <w:rPr>
          <w:spacing w:val="2"/>
        </w:rPr>
        <w:t xml:space="preserve">u većem dijelu </w:t>
      </w:r>
      <w:r w:rsidR="0064210B">
        <w:rPr>
          <w:spacing w:val="2"/>
        </w:rPr>
        <w:t xml:space="preserve">srednje do znatno strmo s dva manja, gotovo neprimjetna brežuljka, raspoređena po središnjoj osi rta. </w:t>
      </w:r>
      <w:r w:rsidR="00DE6CF3">
        <w:rPr>
          <w:spacing w:val="2"/>
        </w:rPr>
        <w:t xml:space="preserve">Istočni obalni pojas rta čini najstrmiji dio površine u obuhvatu Plana. Obalni pojas je </w:t>
      </w:r>
      <w:r w:rsidR="00B519CC" w:rsidRPr="002446E2">
        <w:rPr>
          <w:spacing w:val="2"/>
        </w:rPr>
        <w:t>stjenovit</w:t>
      </w:r>
      <w:r w:rsidR="00DE6CF3">
        <w:rPr>
          <w:spacing w:val="2"/>
        </w:rPr>
        <w:t xml:space="preserve"> u svom najvećem dijelu. More je bistro i relativno plitko. </w:t>
      </w:r>
    </w:p>
    <w:p w:rsidR="00C52E6E" w:rsidRPr="002446E2" w:rsidRDefault="00DA1F68" w:rsidP="00DA1F68">
      <w:pPr>
        <w:ind w:left="284"/>
        <w:rPr>
          <w:spacing w:val="2"/>
        </w:rPr>
      </w:pPr>
      <w:r w:rsidRPr="004B42FB">
        <w:rPr>
          <w:spacing w:val="2"/>
        </w:rPr>
        <w:t xml:space="preserve">Iako se ovo područje ne nalazi unutar zaštićenog područja temeljem </w:t>
      </w:r>
      <w:r w:rsidRPr="004B42FB">
        <w:rPr>
          <w:i/>
          <w:spacing w:val="2"/>
        </w:rPr>
        <w:t>Zakona o zaštiti prirode</w:t>
      </w:r>
      <w:r w:rsidRPr="004B42FB">
        <w:rPr>
          <w:spacing w:val="2"/>
        </w:rPr>
        <w:t xml:space="preserve"> (NN br. 80/2013), cijeli obuhvat </w:t>
      </w:r>
      <w:r>
        <w:rPr>
          <w:spacing w:val="2"/>
        </w:rPr>
        <w:t xml:space="preserve">Plana </w:t>
      </w:r>
      <w:r w:rsidRPr="004B42FB">
        <w:rPr>
          <w:spacing w:val="2"/>
        </w:rPr>
        <w:t xml:space="preserve">nalazi se unutar </w:t>
      </w:r>
      <w:r w:rsidRPr="004B42FB">
        <w:rPr>
          <w:i/>
          <w:spacing w:val="2"/>
        </w:rPr>
        <w:t>područja ekološke mreže značajno za ptice</w:t>
      </w:r>
      <w:r w:rsidRPr="004B42FB">
        <w:rPr>
          <w:spacing w:val="2"/>
        </w:rPr>
        <w:t xml:space="preserve"> </w:t>
      </w:r>
      <w:r w:rsidRPr="004B42FB">
        <w:rPr>
          <w:b/>
          <w:spacing w:val="2"/>
        </w:rPr>
        <w:t>HR100002</w:t>
      </w:r>
      <w:r>
        <w:rPr>
          <w:b/>
          <w:spacing w:val="2"/>
        </w:rPr>
        <w:t>3</w:t>
      </w:r>
      <w:r w:rsidRPr="004B42FB">
        <w:rPr>
          <w:b/>
          <w:spacing w:val="2"/>
        </w:rPr>
        <w:t xml:space="preserve"> </w:t>
      </w:r>
      <w:r w:rsidRPr="004B42FB">
        <w:rPr>
          <w:spacing w:val="2"/>
        </w:rPr>
        <w:t xml:space="preserve">- </w:t>
      </w:r>
      <w:r>
        <w:rPr>
          <w:spacing w:val="2"/>
        </w:rPr>
        <w:t>"</w:t>
      </w:r>
      <w:r w:rsidRPr="009D3BF7">
        <w:rPr>
          <w:i/>
          <w:spacing w:val="2"/>
        </w:rPr>
        <w:t>Sjeverozapadna Dalmacija i Pag</w:t>
      </w:r>
      <w:r>
        <w:rPr>
          <w:i/>
          <w:spacing w:val="2"/>
        </w:rPr>
        <w:t>"</w:t>
      </w:r>
      <w:r w:rsidRPr="002446E2">
        <w:rPr>
          <w:spacing w:val="2"/>
        </w:rPr>
        <w:t>.</w:t>
      </w:r>
      <w:r w:rsidRPr="004B42FB">
        <w:rPr>
          <w:spacing w:val="2"/>
        </w:rPr>
        <w:t xml:space="preserve">. </w:t>
      </w:r>
      <w:r w:rsidR="00C52E6E" w:rsidRPr="002446E2">
        <w:rPr>
          <w:spacing w:val="2"/>
        </w:rPr>
        <w:t>Mjere zaštite se propisuju u provedbenom dijelu ovog teksta.</w:t>
      </w:r>
      <w:r w:rsidR="009D3BF7">
        <w:rPr>
          <w:spacing w:val="2"/>
        </w:rPr>
        <w:t xml:space="preserve"> </w:t>
      </w:r>
      <w:r w:rsidR="00C52E6E" w:rsidRPr="002446E2">
        <w:rPr>
          <w:spacing w:val="2"/>
        </w:rPr>
        <w:t xml:space="preserve">Unutar područja ekološke mreže značajnog za </w:t>
      </w:r>
      <w:r w:rsidR="009D3BF7">
        <w:rPr>
          <w:spacing w:val="2"/>
        </w:rPr>
        <w:t xml:space="preserve">ptice </w:t>
      </w:r>
      <w:r w:rsidR="00C52E6E" w:rsidRPr="002446E2">
        <w:rPr>
          <w:spacing w:val="2"/>
        </w:rPr>
        <w:t>propisuju se uvjeti za zaštitu ptica i ptičjih koridora.</w:t>
      </w:r>
    </w:p>
    <w:p w:rsidR="009D3152" w:rsidRPr="009D3152" w:rsidRDefault="00C52E6E" w:rsidP="00C52E6E">
      <w:pPr>
        <w:spacing w:before="60" w:after="60"/>
        <w:ind w:left="284"/>
        <w:rPr>
          <w:spacing w:val="2"/>
        </w:rPr>
      </w:pPr>
      <w:r w:rsidRPr="009D3152">
        <w:rPr>
          <w:spacing w:val="2"/>
        </w:rPr>
        <w:t>U obuhvatu P</w:t>
      </w:r>
      <w:r w:rsidR="009D3BF7" w:rsidRPr="009D3152">
        <w:rPr>
          <w:spacing w:val="2"/>
        </w:rPr>
        <w:t>lana</w:t>
      </w:r>
      <w:r w:rsidR="00A42E3A" w:rsidRPr="009D3152">
        <w:rPr>
          <w:spacing w:val="2"/>
        </w:rPr>
        <w:t xml:space="preserve">, arheološkim rekognisciranjem utvrđeno je ukupno 31 točaka kao potencijalna arheološka nalazišta. Od toga, samo je osam točaka utvrđeno kao vrlo moguća nalazišta (prikazana u kartografskom prikazu Plana </w:t>
      </w:r>
      <w:r w:rsidR="00A42E3A" w:rsidRPr="009D3152">
        <w:rPr>
          <w:b/>
          <w:spacing w:val="2"/>
        </w:rPr>
        <w:t>list 3b</w:t>
      </w:r>
      <w:r w:rsidR="00A42E3A" w:rsidRPr="009D3152">
        <w:rPr>
          <w:spacing w:val="2"/>
        </w:rPr>
        <w:t xml:space="preserve">. </w:t>
      </w:r>
      <w:r w:rsidR="00A42E3A" w:rsidRPr="009D3152">
        <w:rPr>
          <w:i/>
          <w:spacing w:val="2"/>
        </w:rPr>
        <w:t>uvjeti korištenja, uređenja i zaštite površina:</w:t>
      </w:r>
      <w:r w:rsidR="00A42E3A" w:rsidRPr="009D3152">
        <w:rPr>
          <w:i/>
        </w:rPr>
        <w:t xml:space="preserve"> </w:t>
      </w:r>
      <w:r w:rsidR="00A42E3A" w:rsidRPr="009D3152">
        <w:rPr>
          <w:i/>
          <w:spacing w:val="2"/>
        </w:rPr>
        <w:t>zaštita kulturne i prirode baštine, i posebne mjere zaštite</w:t>
      </w:r>
      <w:r w:rsidR="009D3152" w:rsidRPr="009D3152">
        <w:rPr>
          <w:spacing w:val="2"/>
        </w:rPr>
        <w:t>)</w:t>
      </w:r>
      <w:r w:rsidR="00A42E3A" w:rsidRPr="009D3152">
        <w:rPr>
          <w:spacing w:val="2"/>
        </w:rPr>
        <w:t xml:space="preserve">. </w:t>
      </w:r>
      <w:r w:rsidR="009D3152" w:rsidRPr="009D3152">
        <w:rPr>
          <w:spacing w:val="2"/>
        </w:rPr>
        <w:t xml:space="preserve">Istraživanjima provedenim tijekom ožujka i travnja 2016. godine </w:t>
      </w:r>
      <w:r w:rsidR="009D3152">
        <w:rPr>
          <w:spacing w:val="2"/>
        </w:rPr>
        <w:t xml:space="preserve">na triju lokacija </w:t>
      </w:r>
      <w:r w:rsidR="009D3152" w:rsidRPr="009D3152">
        <w:rPr>
          <w:spacing w:val="2"/>
        </w:rPr>
        <w:t xml:space="preserve">nisu utvrđeni vrijedni </w:t>
      </w:r>
      <w:r w:rsidR="009D3152">
        <w:rPr>
          <w:spacing w:val="2"/>
        </w:rPr>
        <w:t xml:space="preserve">arheološki </w:t>
      </w:r>
      <w:r w:rsidR="009D3152" w:rsidRPr="009D3152">
        <w:rPr>
          <w:spacing w:val="2"/>
        </w:rPr>
        <w:t xml:space="preserve">ostaci. </w:t>
      </w:r>
      <w:r w:rsidR="009D3152">
        <w:rPr>
          <w:spacing w:val="2"/>
        </w:rPr>
        <w:t xml:space="preserve">Zbog neprohodnosti terena potrebno je osigurati arheološki nadzor prilikom čišćenja raslinja i ostalih građevinskih radova iskopa i čišćenja. </w:t>
      </w:r>
    </w:p>
    <w:p w:rsidR="00012735" w:rsidRPr="002446E2" w:rsidRDefault="00012735" w:rsidP="00B90928">
      <w:pPr>
        <w:pStyle w:val="Heading3"/>
        <w:tabs>
          <w:tab w:val="clear" w:pos="1287"/>
          <w:tab w:val="left" w:pos="284"/>
        </w:tabs>
        <w:ind w:left="284" w:hanging="851"/>
        <w:rPr>
          <w:spacing w:val="2"/>
        </w:rPr>
      </w:pPr>
      <w:bookmarkStart w:id="31" w:name="kulturna_dobra_opis"/>
      <w:bookmarkStart w:id="32" w:name="_Obveze_iz_planova"/>
      <w:bookmarkStart w:id="33" w:name="_Ref70475677"/>
      <w:bookmarkStart w:id="34" w:name="_Toc91483123"/>
      <w:bookmarkEnd w:id="31"/>
      <w:bookmarkEnd w:id="32"/>
      <w:r w:rsidRPr="002446E2">
        <w:rPr>
          <w:spacing w:val="2"/>
        </w:rPr>
        <w:lastRenderedPageBreak/>
        <w:t xml:space="preserve">Obveze iz planova šireg područja (obuhvat, </w:t>
      </w:r>
      <w:r w:rsidR="00FC775A">
        <w:rPr>
          <w:spacing w:val="2"/>
        </w:rPr>
        <w:t xml:space="preserve">kapaciteti za boravak i smještaj, </w:t>
      </w:r>
      <w:r w:rsidRPr="002446E2">
        <w:rPr>
          <w:spacing w:val="2"/>
        </w:rPr>
        <w:t>gustoća izgrađenosti)</w:t>
      </w:r>
      <w:bookmarkEnd w:id="33"/>
      <w:bookmarkEnd w:id="34"/>
    </w:p>
    <w:p w:rsidR="008C7878" w:rsidRDefault="00012735" w:rsidP="00B90928">
      <w:pPr>
        <w:ind w:left="284"/>
        <w:rPr>
          <w:spacing w:val="2"/>
        </w:rPr>
      </w:pPr>
      <w:r w:rsidRPr="002446E2">
        <w:rPr>
          <w:spacing w:val="2"/>
        </w:rPr>
        <w:t xml:space="preserve">Za predmetno područje od važećih planova na snazi je Prostorni plan uređenja </w:t>
      </w:r>
      <w:r w:rsidR="00E85F1B" w:rsidRPr="002446E2">
        <w:rPr>
          <w:spacing w:val="2"/>
        </w:rPr>
        <w:t xml:space="preserve">Općine </w:t>
      </w:r>
      <w:r w:rsidR="00FB5C23">
        <w:rPr>
          <w:spacing w:val="2"/>
        </w:rPr>
        <w:t>Povljana</w:t>
      </w:r>
      <w:r w:rsidR="00E85F1B" w:rsidRPr="002446E2">
        <w:rPr>
          <w:spacing w:val="2"/>
        </w:rPr>
        <w:t xml:space="preserve"> </w:t>
      </w:r>
      <w:r w:rsidRPr="002446E2">
        <w:rPr>
          <w:spacing w:val="2"/>
        </w:rPr>
        <w:t>(</w:t>
      </w:r>
      <w:r w:rsidR="008D16A8" w:rsidRPr="002446E2">
        <w:rPr>
          <w:spacing w:val="2"/>
        </w:rPr>
        <w:t>u daljnjem tekstu:</w:t>
      </w:r>
      <w:r w:rsidR="008D16A8" w:rsidRPr="002446E2">
        <w:rPr>
          <w:i/>
          <w:spacing w:val="2"/>
        </w:rPr>
        <w:t xml:space="preserve"> </w:t>
      </w:r>
      <w:r w:rsidRPr="002446E2">
        <w:rPr>
          <w:i/>
          <w:spacing w:val="2"/>
        </w:rPr>
        <w:t>PPU</w:t>
      </w:r>
      <w:r w:rsidR="000850FA" w:rsidRPr="002446E2">
        <w:rPr>
          <w:i/>
          <w:spacing w:val="2"/>
        </w:rPr>
        <w:t>O</w:t>
      </w:r>
      <w:r w:rsidRPr="002446E2">
        <w:rPr>
          <w:spacing w:val="2"/>
        </w:rPr>
        <w:t>)</w:t>
      </w:r>
      <w:r w:rsidR="00E85F1B" w:rsidRPr="002446E2">
        <w:rPr>
          <w:spacing w:val="2"/>
        </w:rPr>
        <w:t>, objavljen u "</w:t>
      </w:r>
      <w:r w:rsidR="00E85F1B" w:rsidRPr="002446E2">
        <w:rPr>
          <w:i/>
          <w:spacing w:val="2"/>
        </w:rPr>
        <w:t xml:space="preserve">Službenom glasniku </w:t>
      </w:r>
      <w:r w:rsidR="00857122" w:rsidRPr="002446E2">
        <w:rPr>
          <w:i/>
          <w:spacing w:val="2"/>
        </w:rPr>
        <w:t>Zadarske županije</w:t>
      </w:r>
      <w:r w:rsidR="00E85F1B" w:rsidRPr="002446E2">
        <w:rPr>
          <w:spacing w:val="2"/>
        </w:rPr>
        <w:t xml:space="preserve">" </w:t>
      </w:r>
      <w:r w:rsidR="002B6FA9" w:rsidRPr="00E209AC">
        <w:rPr>
          <w:spacing w:val="2"/>
        </w:rPr>
        <w:t>br. 08/15</w:t>
      </w:r>
      <w:r w:rsidR="002B6FA9">
        <w:rPr>
          <w:spacing w:val="2"/>
        </w:rPr>
        <w:t xml:space="preserve"> – </w:t>
      </w:r>
      <w:r w:rsidR="002B6FA9" w:rsidRPr="00D6059A">
        <w:rPr>
          <w:i/>
          <w:spacing w:val="2"/>
        </w:rPr>
        <w:t>pročišćeni tekst</w:t>
      </w:r>
      <w:r w:rsidR="002B6FA9">
        <w:rPr>
          <w:spacing w:val="2"/>
        </w:rPr>
        <w:t xml:space="preserve"> i izmjene i dopune </w:t>
      </w:r>
      <w:proofErr w:type="spellStart"/>
      <w:r w:rsidR="002B6FA9">
        <w:rPr>
          <w:spacing w:val="2"/>
        </w:rPr>
        <w:t>br</w:t>
      </w:r>
      <w:proofErr w:type="spellEnd"/>
      <w:r w:rsidR="002B6FA9">
        <w:rPr>
          <w:spacing w:val="2"/>
        </w:rPr>
        <w:t xml:space="preserve"> </w:t>
      </w:r>
      <w:r w:rsidR="002B6FA9" w:rsidRPr="00E209AC">
        <w:rPr>
          <w:spacing w:val="2"/>
          <w:highlight w:val="yellow"/>
        </w:rPr>
        <w:t>__/</w:t>
      </w:r>
      <w:r w:rsidR="002B6FA9">
        <w:rPr>
          <w:spacing w:val="2"/>
        </w:rPr>
        <w:t>16</w:t>
      </w:r>
      <w:r w:rsidR="008D16A8" w:rsidRPr="002446E2">
        <w:rPr>
          <w:spacing w:val="2"/>
        </w:rPr>
        <w:t>)</w:t>
      </w:r>
      <w:r w:rsidR="006837B6" w:rsidRPr="002446E2">
        <w:rPr>
          <w:spacing w:val="2"/>
        </w:rPr>
        <w:t xml:space="preserve">. </w:t>
      </w:r>
      <w:r w:rsidR="00857122" w:rsidRPr="002446E2">
        <w:rPr>
          <w:spacing w:val="2"/>
        </w:rPr>
        <w:t>PPUO utvrdio je obvezu izrade UPU-a</w:t>
      </w:r>
      <w:r w:rsidR="00C05F4E" w:rsidRPr="002446E2">
        <w:rPr>
          <w:spacing w:val="2"/>
        </w:rPr>
        <w:t xml:space="preserve"> </w:t>
      </w:r>
      <w:r w:rsidR="002B6FA9">
        <w:rPr>
          <w:spacing w:val="2"/>
        </w:rPr>
        <w:t xml:space="preserve">za </w:t>
      </w:r>
      <w:r w:rsidR="002B6FA9" w:rsidRPr="002B6FA9">
        <w:rPr>
          <w:b/>
          <w:spacing w:val="2"/>
        </w:rPr>
        <w:t>zonu ugostiteljsko-turističke namjene</w:t>
      </w:r>
      <w:r w:rsidR="002B6FA9">
        <w:rPr>
          <w:spacing w:val="2"/>
        </w:rPr>
        <w:t xml:space="preserve"> – </w:t>
      </w:r>
      <w:r w:rsidR="002B6FA9" w:rsidRPr="002B6FA9">
        <w:rPr>
          <w:i/>
          <w:spacing w:val="2"/>
        </w:rPr>
        <w:t>kamp</w:t>
      </w:r>
      <w:r w:rsidR="002B6FA9">
        <w:rPr>
          <w:spacing w:val="2"/>
        </w:rPr>
        <w:t xml:space="preserve"> (</w:t>
      </w:r>
      <w:r w:rsidR="002B6FA9" w:rsidRPr="002B6FA9">
        <w:rPr>
          <w:b/>
          <w:spacing w:val="2"/>
        </w:rPr>
        <w:t>T3</w:t>
      </w:r>
      <w:r w:rsidR="002B6FA9">
        <w:rPr>
          <w:spacing w:val="2"/>
        </w:rPr>
        <w:t xml:space="preserve">). </w:t>
      </w:r>
      <w:r w:rsidR="002B6FA9" w:rsidRPr="000F0473">
        <w:rPr>
          <w:i/>
          <w:spacing w:val="2"/>
        </w:rPr>
        <w:t xml:space="preserve">Odlukom o izradi </w:t>
      </w:r>
      <w:r w:rsidR="000F0473" w:rsidRPr="000F0473">
        <w:rPr>
          <w:i/>
          <w:spacing w:val="2"/>
        </w:rPr>
        <w:t>urbanističkog plana uređenja ugostiteljsko-turističke zone "Rastovac" (UPU2) – Općina Povljana</w:t>
      </w:r>
      <w:r w:rsidR="002B6FA9">
        <w:rPr>
          <w:spacing w:val="2"/>
        </w:rPr>
        <w:t xml:space="preserve"> </w:t>
      </w:r>
      <w:r w:rsidR="001E6262">
        <w:rPr>
          <w:spacing w:val="2"/>
        </w:rPr>
        <w:t xml:space="preserve">(objavljena u "Službenom glasniku Zadarske županije" br. 02/16) </w:t>
      </w:r>
      <w:r w:rsidR="000F0473" w:rsidRPr="000F0473">
        <w:rPr>
          <w:spacing w:val="2"/>
        </w:rPr>
        <w:t xml:space="preserve">obuhvaćeno je </w:t>
      </w:r>
      <w:r w:rsidR="000F0473">
        <w:rPr>
          <w:spacing w:val="2"/>
        </w:rPr>
        <w:t xml:space="preserve">šire </w:t>
      </w:r>
      <w:r w:rsidR="000F0473" w:rsidRPr="000F0473">
        <w:rPr>
          <w:spacing w:val="2"/>
        </w:rPr>
        <w:t xml:space="preserve">područje od PPUO-om utvrđenog, i iznosi </w:t>
      </w:r>
      <w:r w:rsidR="000C6564">
        <w:rPr>
          <w:spacing w:val="2"/>
        </w:rPr>
        <w:t>30,9</w:t>
      </w:r>
      <w:r w:rsidR="000F0473" w:rsidRPr="000F0473">
        <w:rPr>
          <w:spacing w:val="2"/>
        </w:rPr>
        <w:t xml:space="preserve"> ha kopnene površine. </w:t>
      </w:r>
      <w:r w:rsidR="000C6564">
        <w:rPr>
          <w:spacing w:val="2"/>
        </w:rPr>
        <w:t xml:space="preserve">Uz zonu ugostiteljsko—turističke namjene, UPU-om </w:t>
      </w:r>
      <w:r w:rsidR="002B6FA9">
        <w:rPr>
          <w:spacing w:val="2"/>
        </w:rPr>
        <w:t xml:space="preserve">je zahvaćena i </w:t>
      </w:r>
      <w:r w:rsidR="002B6FA9" w:rsidRPr="001E6262">
        <w:rPr>
          <w:b/>
          <w:spacing w:val="2"/>
        </w:rPr>
        <w:t xml:space="preserve">zona </w:t>
      </w:r>
      <w:r w:rsidR="008C7878">
        <w:rPr>
          <w:b/>
          <w:spacing w:val="2"/>
        </w:rPr>
        <w:t xml:space="preserve">morske plaže: </w:t>
      </w:r>
      <w:r w:rsidR="008C7878" w:rsidRPr="008C7878">
        <w:rPr>
          <w:i/>
          <w:spacing w:val="2"/>
        </w:rPr>
        <w:t>uređena morska plaža</w:t>
      </w:r>
      <w:r w:rsidR="008C7878">
        <w:rPr>
          <w:b/>
          <w:spacing w:val="2"/>
        </w:rPr>
        <w:t xml:space="preserve"> </w:t>
      </w:r>
      <w:r w:rsidR="008C7878" w:rsidRPr="008C7878">
        <w:rPr>
          <w:spacing w:val="2"/>
        </w:rPr>
        <w:t>(</w:t>
      </w:r>
      <w:r w:rsidR="008C7878">
        <w:rPr>
          <w:b/>
          <w:spacing w:val="2"/>
        </w:rPr>
        <w:t>R3</w:t>
      </w:r>
      <w:r w:rsidR="008C7878" w:rsidRPr="008C7878">
        <w:rPr>
          <w:spacing w:val="2"/>
        </w:rPr>
        <w:t>) i</w:t>
      </w:r>
      <w:r w:rsidR="008C7878">
        <w:rPr>
          <w:b/>
          <w:spacing w:val="2"/>
        </w:rPr>
        <w:t xml:space="preserve"> </w:t>
      </w:r>
      <w:r w:rsidR="008C7878" w:rsidRPr="008C7878">
        <w:rPr>
          <w:i/>
          <w:spacing w:val="2"/>
        </w:rPr>
        <w:t>prirodna morska plaža</w:t>
      </w:r>
      <w:r w:rsidR="008C7878">
        <w:rPr>
          <w:b/>
          <w:spacing w:val="2"/>
        </w:rPr>
        <w:t xml:space="preserve"> </w:t>
      </w:r>
      <w:r w:rsidR="008C7878" w:rsidRPr="008C7878">
        <w:rPr>
          <w:spacing w:val="2"/>
        </w:rPr>
        <w:t>(</w:t>
      </w:r>
      <w:r w:rsidR="002B6FA9" w:rsidRPr="001E6262">
        <w:rPr>
          <w:b/>
          <w:spacing w:val="2"/>
        </w:rPr>
        <w:t>R4</w:t>
      </w:r>
      <w:r w:rsidR="002B6FA9">
        <w:rPr>
          <w:spacing w:val="2"/>
        </w:rPr>
        <w:t xml:space="preserve">). </w:t>
      </w:r>
    </w:p>
    <w:p w:rsidR="00B647C9" w:rsidRPr="002446E2" w:rsidRDefault="00012735" w:rsidP="000D11D6">
      <w:pPr>
        <w:keepNext/>
        <w:spacing w:after="0"/>
        <w:ind w:left="284"/>
        <w:rPr>
          <w:spacing w:val="2"/>
        </w:rPr>
      </w:pPr>
      <w:r w:rsidRPr="002446E2">
        <w:rPr>
          <w:spacing w:val="2"/>
        </w:rPr>
        <w:t xml:space="preserve">Temeljni razlozi za izradu UPU-a </w:t>
      </w:r>
      <w:r w:rsidR="00C05F4E" w:rsidRPr="002446E2">
        <w:rPr>
          <w:spacing w:val="2"/>
        </w:rPr>
        <w:t>slijede</w:t>
      </w:r>
      <w:r w:rsidR="00B647C9" w:rsidRPr="002446E2">
        <w:rPr>
          <w:spacing w:val="2"/>
        </w:rPr>
        <w:t>:</w:t>
      </w:r>
    </w:p>
    <w:p w:rsidR="00C05F4E" w:rsidRPr="002446E2" w:rsidRDefault="00C05F4E" w:rsidP="006D5673">
      <w:pPr>
        <w:numPr>
          <w:ilvl w:val="0"/>
          <w:numId w:val="3"/>
        </w:numPr>
        <w:tabs>
          <w:tab w:val="clear" w:pos="1134"/>
          <w:tab w:val="num" w:pos="851"/>
        </w:tabs>
        <w:spacing w:after="0"/>
        <w:ind w:left="851"/>
        <w:rPr>
          <w:spacing w:val="2"/>
        </w:rPr>
      </w:pPr>
      <w:r w:rsidRPr="002446E2">
        <w:rPr>
          <w:spacing w:val="2"/>
        </w:rPr>
        <w:t xml:space="preserve">obveza izrade UPU-a proizlazi iz PPUO </w:t>
      </w:r>
      <w:r w:rsidR="005D28AE">
        <w:rPr>
          <w:spacing w:val="2"/>
        </w:rPr>
        <w:t>Povljana</w:t>
      </w:r>
    </w:p>
    <w:p w:rsidR="00C05F4E" w:rsidRPr="002446E2" w:rsidRDefault="00C05F4E" w:rsidP="00C05F4E">
      <w:pPr>
        <w:numPr>
          <w:ilvl w:val="0"/>
          <w:numId w:val="3"/>
        </w:numPr>
        <w:tabs>
          <w:tab w:val="clear" w:pos="1134"/>
          <w:tab w:val="num" w:pos="851"/>
        </w:tabs>
        <w:spacing w:after="0"/>
        <w:ind w:left="851"/>
        <w:rPr>
          <w:spacing w:val="2"/>
        </w:rPr>
      </w:pPr>
      <w:r w:rsidRPr="002446E2">
        <w:rPr>
          <w:spacing w:val="2"/>
        </w:rPr>
        <w:t xml:space="preserve">UPU će </w:t>
      </w:r>
      <w:r w:rsidR="00A22844" w:rsidRPr="002446E2">
        <w:rPr>
          <w:spacing w:val="2"/>
        </w:rPr>
        <w:t>odrediti detaljne uvjete</w:t>
      </w:r>
      <w:r w:rsidRPr="002446E2">
        <w:rPr>
          <w:spacing w:val="2"/>
        </w:rPr>
        <w:t xml:space="preserve"> za prostorni i funkcionalni razvoj zone i osnove oblikovanja užih prostornih</w:t>
      </w:r>
      <w:r w:rsidR="000643D9" w:rsidRPr="002446E2">
        <w:rPr>
          <w:spacing w:val="2"/>
        </w:rPr>
        <w:t xml:space="preserve"> </w:t>
      </w:r>
      <w:r w:rsidRPr="002446E2">
        <w:rPr>
          <w:spacing w:val="2"/>
        </w:rPr>
        <w:t>cjelina u svrhu privođenja prostora planiranoj namjeni</w:t>
      </w:r>
    </w:p>
    <w:p w:rsidR="007E1F84" w:rsidRPr="002446E2" w:rsidRDefault="005B3D10" w:rsidP="00362685">
      <w:pPr>
        <w:numPr>
          <w:ilvl w:val="0"/>
          <w:numId w:val="3"/>
        </w:numPr>
        <w:tabs>
          <w:tab w:val="clear" w:pos="1134"/>
          <w:tab w:val="num" w:pos="851"/>
        </w:tabs>
        <w:ind w:left="851"/>
        <w:rPr>
          <w:spacing w:val="2"/>
        </w:rPr>
      </w:pPr>
      <w:r w:rsidRPr="002446E2">
        <w:rPr>
          <w:spacing w:val="2"/>
        </w:rPr>
        <w:t>UPU će postaviti uvjete za funkcionalni i ekološki prihvatljiv</w:t>
      </w:r>
      <w:r w:rsidR="00E13F8C" w:rsidRPr="002446E2">
        <w:rPr>
          <w:spacing w:val="2"/>
        </w:rPr>
        <w:t xml:space="preserve"> </w:t>
      </w:r>
      <w:r w:rsidRPr="002446E2">
        <w:rPr>
          <w:spacing w:val="2"/>
        </w:rPr>
        <w:t xml:space="preserve">razvoj u obuhvatu zone </w:t>
      </w:r>
      <w:r w:rsidR="007E1F84" w:rsidRPr="002446E2">
        <w:rPr>
          <w:spacing w:val="2"/>
        </w:rPr>
        <w:t xml:space="preserve">kako bi se utjecaj na okoliš </w:t>
      </w:r>
      <w:r w:rsidRPr="002446E2">
        <w:rPr>
          <w:spacing w:val="2"/>
        </w:rPr>
        <w:t xml:space="preserve">i prirodu </w:t>
      </w:r>
      <w:r w:rsidR="00AB20D3" w:rsidRPr="002446E2">
        <w:rPr>
          <w:spacing w:val="2"/>
        </w:rPr>
        <w:t xml:space="preserve">održao </w:t>
      </w:r>
      <w:r w:rsidR="007E1F84" w:rsidRPr="002446E2">
        <w:rPr>
          <w:spacing w:val="2"/>
        </w:rPr>
        <w:t xml:space="preserve">na najmanju moguću </w:t>
      </w:r>
      <w:r w:rsidRPr="002446E2">
        <w:rPr>
          <w:spacing w:val="2"/>
        </w:rPr>
        <w:t>razinu</w:t>
      </w:r>
      <w:r w:rsidR="007E1F84" w:rsidRPr="002446E2">
        <w:rPr>
          <w:spacing w:val="2"/>
        </w:rPr>
        <w:t>.</w:t>
      </w:r>
    </w:p>
    <w:p w:rsidR="00275FC8" w:rsidRPr="002446E2" w:rsidRDefault="00E85161" w:rsidP="00362685">
      <w:pPr>
        <w:spacing w:before="120" w:after="60" w:line="269" w:lineRule="auto"/>
        <w:ind w:left="284"/>
        <w:rPr>
          <w:spacing w:val="2"/>
        </w:rPr>
      </w:pPr>
      <w:r w:rsidRPr="00371787">
        <w:rPr>
          <w:b/>
          <w:spacing w:val="2"/>
        </w:rPr>
        <w:t xml:space="preserve">Zona ugostiteljsko-turističke namjene </w:t>
      </w:r>
      <w:r w:rsidR="005D28AE" w:rsidRPr="00371787">
        <w:rPr>
          <w:spacing w:val="2"/>
        </w:rPr>
        <w:t>–</w:t>
      </w:r>
      <w:r w:rsidRPr="00371787">
        <w:rPr>
          <w:spacing w:val="2"/>
        </w:rPr>
        <w:t xml:space="preserve"> </w:t>
      </w:r>
      <w:r w:rsidR="005D28AE" w:rsidRPr="00371787">
        <w:rPr>
          <w:i/>
          <w:spacing w:val="2"/>
        </w:rPr>
        <w:t xml:space="preserve">kamp </w:t>
      </w:r>
      <w:r w:rsidR="000850FA" w:rsidRPr="00371787">
        <w:rPr>
          <w:i/>
          <w:spacing w:val="2"/>
        </w:rPr>
        <w:t>(</w:t>
      </w:r>
      <w:r w:rsidR="000850FA" w:rsidRPr="00371787">
        <w:rPr>
          <w:b/>
          <w:spacing w:val="2"/>
        </w:rPr>
        <w:t>T</w:t>
      </w:r>
      <w:r w:rsidR="005D28AE" w:rsidRPr="00371787">
        <w:rPr>
          <w:b/>
          <w:spacing w:val="2"/>
        </w:rPr>
        <w:t>3</w:t>
      </w:r>
      <w:r w:rsidR="000850FA" w:rsidRPr="00371787">
        <w:rPr>
          <w:b/>
          <w:spacing w:val="2"/>
        </w:rPr>
        <w:t>)</w:t>
      </w:r>
      <w:r w:rsidR="000850FA" w:rsidRPr="00371787">
        <w:rPr>
          <w:i/>
          <w:spacing w:val="2"/>
        </w:rPr>
        <w:t xml:space="preserve"> </w:t>
      </w:r>
      <w:r w:rsidR="00362685" w:rsidRPr="00362685">
        <w:rPr>
          <w:spacing w:val="2"/>
        </w:rPr>
        <w:t>i</w:t>
      </w:r>
      <w:r w:rsidR="00362685">
        <w:rPr>
          <w:b/>
          <w:spacing w:val="2"/>
        </w:rPr>
        <w:t xml:space="preserve"> </w:t>
      </w:r>
      <w:r w:rsidR="00362685" w:rsidRPr="001E6262">
        <w:rPr>
          <w:b/>
          <w:spacing w:val="2"/>
        </w:rPr>
        <w:t xml:space="preserve">zona </w:t>
      </w:r>
      <w:r w:rsidR="00362685">
        <w:rPr>
          <w:b/>
          <w:spacing w:val="2"/>
        </w:rPr>
        <w:t xml:space="preserve">morske plaže: </w:t>
      </w:r>
      <w:r w:rsidR="00362685" w:rsidRPr="008C7878">
        <w:rPr>
          <w:i/>
          <w:spacing w:val="2"/>
        </w:rPr>
        <w:t>uređena morska plaža</w:t>
      </w:r>
      <w:r w:rsidR="00362685">
        <w:rPr>
          <w:b/>
          <w:spacing w:val="2"/>
        </w:rPr>
        <w:t xml:space="preserve"> </w:t>
      </w:r>
      <w:r w:rsidR="00362685" w:rsidRPr="008C7878">
        <w:rPr>
          <w:spacing w:val="2"/>
        </w:rPr>
        <w:t>(</w:t>
      </w:r>
      <w:r w:rsidR="00362685">
        <w:rPr>
          <w:b/>
          <w:spacing w:val="2"/>
        </w:rPr>
        <w:t>R3</w:t>
      </w:r>
      <w:r w:rsidR="00362685" w:rsidRPr="008C7878">
        <w:rPr>
          <w:spacing w:val="2"/>
        </w:rPr>
        <w:t>) i</w:t>
      </w:r>
      <w:r w:rsidR="00362685">
        <w:rPr>
          <w:b/>
          <w:spacing w:val="2"/>
        </w:rPr>
        <w:t xml:space="preserve"> </w:t>
      </w:r>
      <w:r w:rsidR="00362685" w:rsidRPr="008C7878">
        <w:rPr>
          <w:i/>
          <w:spacing w:val="2"/>
        </w:rPr>
        <w:t>prirodna morska plaža</w:t>
      </w:r>
      <w:r w:rsidR="00362685">
        <w:rPr>
          <w:b/>
          <w:spacing w:val="2"/>
        </w:rPr>
        <w:t xml:space="preserve"> </w:t>
      </w:r>
      <w:r w:rsidR="00362685" w:rsidRPr="008C7878">
        <w:rPr>
          <w:spacing w:val="2"/>
        </w:rPr>
        <w:t>(</w:t>
      </w:r>
      <w:r w:rsidR="00362685" w:rsidRPr="001E6262">
        <w:rPr>
          <w:b/>
          <w:spacing w:val="2"/>
        </w:rPr>
        <w:t>R4</w:t>
      </w:r>
      <w:r w:rsidR="00362685">
        <w:rPr>
          <w:spacing w:val="2"/>
        </w:rPr>
        <w:t>) prikazane</w:t>
      </w:r>
      <w:r w:rsidRPr="00371787">
        <w:rPr>
          <w:spacing w:val="2"/>
        </w:rPr>
        <w:t xml:space="preserve"> </w:t>
      </w:r>
      <w:r w:rsidR="00362685">
        <w:rPr>
          <w:spacing w:val="2"/>
        </w:rPr>
        <w:t xml:space="preserve">su </w:t>
      </w:r>
      <w:r w:rsidRPr="00371787">
        <w:rPr>
          <w:spacing w:val="2"/>
        </w:rPr>
        <w:t xml:space="preserve">u kartografskom prikazu </w:t>
      </w:r>
      <w:r w:rsidR="008D4B66" w:rsidRPr="00371787">
        <w:rPr>
          <w:spacing w:val="2"/>
        </w:rPr>
        <w:t>PPU</w:t>
      </w:r>
      <w:r w:rsidR="000850FA" w:rsidRPr="00371787">
        <w:rPr>
          <w:spacing w:val="2"/>
        </w:rPr>
        <w:t>O</w:t>
      </w:r>
      <w:r w:rsidR="008D4B66" w:rsidRPr="00371787">
        <w:rPr>
          <w:spacing w:val="2"/>
        </w:rPr>
        <w:t xml:space="preserve">-a </w:t>
      </w:r>
      <w:r w:rsidR="00940154" w:rsidRPr="00371787">
        <w:rPr>
          <w:spacing w:val="2"/>
        </w:rPr>
        <w:t>(</w:t>
      </w:r>
      <w:r w:rsidR="00187E19" w:rsidRPr="00371787">
        <w:rPr>
          <w:b/>
          <w:spacing w:val="2"/>
        </w:rPr>
        <w:t xml:space="preserve">kartografski prikaz 4a. list </w:t>
      </w:r>
      <w:r w:rsidRPr="00371787">
        <w:rPr>
          <w:b/>
          <w:spacing w:val="2"/>
        </w:rPr>
        <w:t>1</w:t>
      </w:r>
      <w:r w:rsidRPr="00371787">
        <w:rPr>
          <w:spacing w:val="2"/>
        </w:rPr>
        <w:t xml:space="preserve"> </w:t>
      </w:r>
      <w:r w:rsidR="00187E19" w:rsidRPr="00371787">
        <w:rPr>
          <w:i/>
          <w:spacing w:val="2"/>
        </w:rPr>
        <w:t>građevinska područja naselja - Povljana</w:t>
      </w:r>
      <w:r w:rsidR="00940154" w:rsidRPr="00371787">
        <w:rPr>
          <w:spacing w:val="2"/>
        </w:rPr>
        <w:t>)</w:t>
      </w:r>
      <w:r w:rsidRPr="00371787">
        <w:rPr>
          <w:spacing w:val="2"/>
        </w:rPr>
        <w:t>. PPU</w:t>
      </w:r>
      <w:r w:rsidR="000850FA" w:rsidRPr="00371787">
        <w:rPr>
          <w:spacing w:val="2"/>
        </w:rPr>
        <w:t>O</w:t>
      </w:r>
      <w:r w:rsidRPr="00371787">
        <w:rPr>
          <w:spacing w:val="2"/>
        </w:rPr>
        <w:t xml:space="preserve">-om zona </w:t>
      </w:r>
      <w:r w:rsidR="00362685">
        <w:rPr>
          <w:spacing w:val="2"/>
        </w:rPr>
        <w:t xml:space="preserve">kampa </w:t>
      </w:r>
      <w:r w:rsidRPr="00371787">
        <w:rPr>
          <w:spacing w:val="2"/>
        </w:rPr>
        <w:t xml:space="preserve">utvrđena </w:t>
      </w:r>
      <w:r w:rsidR="00362685">
        <w:rPr>
          <w:spacing w:val="2"/>
        </w:rPr>
        <w:t xml:space="preserve">je </w:t>
      </w:r>
      <w:r w:rsidRPr="00371787">
        <w:rPr>
          <w:spacing w:val="2"/>
        </w:rPr>
        <w:t xml:space="preserve">kao izdvojeno građevinsko područje ugostiteljsko-turističke namjene </w:t>
      </w:r>
      <w:r w:rsidR="00C20F6D" w:rsidRPr="00371787">
        <w:rPr>
          <w:spacing w:val="2"/>
        </w:rPr>
        <w:t xml:space="preserve">van naselja </w:t>
      </w:r>
      <w:r w:rsidRPr="00371787">
        <w:rPr>
          <w:spacing w:val="2"/>
        </w:rPr>
        <w:t xml:space="preserve">u kojem se </w:t>
      </w:r>
      <w:r w:rsidR="00C755E0">
        <w:rPr>
          <w:spacing w:val="2"/>
        </w:rPr>
        <w:t xml:space="preserve">može planirati uređenje površina za smještaj </w:t>
      </w:r>
      <w:r w:rsidR="00C20F6D" w:rsidRPr="00371787">
        <w:rPr>
          <w:spacing w:val="2"/>
        </w:rPr>
        <w:t xml:space="preserve">i boravak </w:t>
      </w:r>
      <w:r w:rsidR="000850FA" w:rsidRPr="00371787">
        <w:rPr>
          <w:spacing w:val="2"/>
        </w:rPr>
        <w:t>gostiju</w:t>
      </w:r>
      <w:r w:rsidR="00187E19" w:rsidRPr="00371787">
        <w:rPr>
          <w:spacing w:val="2"/>
        </w:rPr>
        <w:t xml:space="preserve"> u </w:t>
      </w:r>
      <w:r w:rsidR="00C755E0">
        <w:rPr>
          <w:spacing w:val="2"/>
        </w:rPr>
        <w:t>pokretnim smještajnim jedinicama</w:t>
      </w:r>
      <w:r w:rsidR="003A7A8C" w:rsidRPr="00371787">
        <w:rPr>
          <w:spacing w:val="2"/>
        </w:rPr>
        <w:t xml:space="preserve">, </w:t>
      </w:r>
      <w:r w:rsidR="0099517F" w:rsidRPr="00371787">
        <w:rPr>
          <w:spacing w:val="2"/>
        </w:rPr>
        <w:t xml:space="preserve">te prateći sadržaji </w:t>
      </w:r>
      <w:r w:rsidR="00371787" w:rsidRPr="00371787">
        <w:rPr>
          <w:rFonts w:cs="Arial"/>
        </w:rPr>
        <w:t>komplementarni primarnoj funkciji (ugostiteljstvo, trgovina, usluge, zabava, sport, rekreacija i sl.), te osnovna i komunalna infrastruktura.</w:t>
      </w:r>
      <w:r w:rsidR="00371787">
        <w:rPr>
          <w:rFonts w:cs="Arial"/>
        </w:rPr>
        <w:t xml:space="preserve"> </w:t>
      </w:r>
      <w:r w:rsidR="00371787">
        <w:rPr>
          <w:spacing w:val="2"/>
        </w:rPr>
        <w:t xml:space="preserve">U zoni </w:t>
      </w:r>
      <w:r w:rsidR="00C93C4F" w:rsidRPr="002446E2">
        <w:rPr>
          <w:spacing w:val="2"/>
        </w:rPr>
        <w:t xml:space="preserve">ugostiteljsko-turističke namjene nije dozvoljena izgradnja stambenih </w:t>
      </w:r>
      <w:r w:rsidR="00371787">
        <w:rPr>
          <w:spacing w:val="2"/>
        </w:rPr>
        <w:t>zgrada</w:t>
      </w:r>
      <w:r w:rsidR="00C93C4F" w:rsidRPr="002446E2">
        <w:rPr>
          <w:spacing w:val="2"/>
        </w:rPr>
        <w:t xml:space="preserve">. </w:t>
      </w:r>
    </w:p>
    <w:p w:rsidR="00C93C4F" w:rsidRPr="002446E2" w:rsidRDefault="00C93C4F" w:rsidP="00362685">
      <w:pPr>
        <w:keepNext/>
        <w:spacing w:before="160" w:after="60"/>
        <w:ind w:left="284"/>
        <w:rPr>
          <w:spacing w:val="2"/>
        </w:rPr>
      </w:pPr>
      <w:r w:rsidRPr="002446E2">
        <w:rPr>
          <w:spacing w:val="2"/>
        </w:rPr>
        <w:t>PPUO-om utvrđeni su osnovni kapaciteti ove zone, i to:</w:t>
      </w:r>
    </w:p>
    <w:tbl>
      <w:tblPr>
        <w:tblW w:w="0" w:type="auto"/>
        <w:tblInd w:w="392"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843"/>
        <w:gridCol w:w="2268"/>
        <w:gridCol w:w="1985"/>
        <w:gridCol w:w="2126"/>
      </w:tblGrid>
      <w:tr w:rsidR="0017467E" w:rsidRPr="002446E2" w:rsidTr="006D5673">
        <w:tc>
          <w:tcPr>
            <w:tcW w:w="1843" w:type="dxa"/>
            <w:shd w:val="clear" w:color="auto" w:fill="D9D9D9"/>
          </w:tcPr>
          <w:p w:rsidR="0017467E" w:rsidRPr="002446E2" w:rsidRDefault="0017467E" w:rsidP="00362685">
            <w:pPr>
              <w:keepNext/>
              <w:spacing w:before="40" w:after="40" w:line="240" w:lineRule="auto"/>
              <w:ind w:left="0"/>
              <w:rPr>
                <w:b/>
                <w:spacing w:val="2"/>
              </w:rPr>
            </w:pPr>
            <w:r w:rsidRPr="002446E2">
              <w:rPr>
                <w:b/>
                <w:spacing w:val="2"/>
              </w:rPr>
              <w:t>Naziv zone</w:t>
            </w:r>
          </w:p>
        </w:tc>
        <w:tc>
          <w:tcPr>
            <w:tcW w:w="2268" w:type="dxa"/>
            <w:shd w:val="clear" w:color="auto" w:fill="D9D9D9"/>
          </w:tcPr>
          <w:p w:rsidR="0017467E" w:rsidRPr="002446E2" w:rsidRDefault="0017467E" w:rsidP="00362685">
            <w:pPr>
              <w:keepNext/>
              <w:spacing w:before="40" w:after="40" w:line="240" w:lineRule="auto"/>
              <w:ind w:left="0"/>
              <w:rPr>
                <w:b/>
                <w:spacing w:val="2"/>
              </w:rPr>
            </w:pPr>
            <w:r w:rsidRPr="002446E2">
              <w:rPr>
                <w:b/>
                <w:spacing w:val="2"/>
              </w:rPr>
              <w:t xml:space="preserve">vrsta </w:t>
            </w:r>
          </w:p>
        </w:tc>
        <w:tc>
          <w:tcPr>
            <w:tcW w:w="1985" w:type="dxa"/>
            <w:shd w:val="clear" w:color="auto" w:fill="D9D9D9"/>
          </w:tcPr>
          <w:p w:rsidR="0017467E" w:rsidRPr="002446E2" w:rsidRDefault="0017467E" w:rsidP="00362685">
            <w:pPr>
              <w:keepNext/>
              <w:spacing w:before="40" w:after="0" w:line="240" w:lineRule="auto"/>
              <w:ind w:left="0"/>
              <w:jc w:val="center"/>
              <w:rPr>
                <w:b/>
                <w:spacing w:val="2"/>
              </w:rPr>
            </w:pPr>
            <w:r w:rsidRPr="002446E2">
              <w:rPr>
                <w:b/>
                <w:spacing w:val="2"/>
              </w:rPr>
              <w:t>površina</w:t>
            </w:r>
          </w:p>
          <w:p w:rsidR="0017467E" w:rsidRPr="002446E2" w:rsidRDefault="0017467E" w:rsidP="00362685">
            <w:pPr>
              <w:keepNext/>
              <w:spacing w:after="40" w:line="240" w:lineRule="auto"/>
              <w:ind w:left="0"/>
              <w:jc w:val="center"/>
              <w:rPr>
                <w:spacing w:val="2"/>
                <w:sz w:val="20"/>
                <w:szCs w:val="20"/>
              </w:rPr>
            </w:pPr>
            <w:r w:rsidRPr="002446E2">
              <w:rPr>
                <w:spacing w:val="2"/>
                <w:sz w:val="20"/>
                <w:szCs w:val="20"/>
              </w:rPr>
              <w:t>(ha)</w:t>
            </w:r>
          </w:p>
        </w:tc>
        <w:tc>
          <w:tcPr>
            <w:tcW w:w="2126" w:type="dxa"/>
            <w:shd w:val="clear" w:color="auto" w:fill="D9D9D9"/>
          </w:tcPr>
          <w:p w:rsidR="0017467E" w:rsidRPr="002446E2" w:rsidRDefault="0017467E" w:rsidP="00362685">
            <w:pPr>
              <w:keepNext/>
              <w:spacing w:before="40" w:after="0" w:line="240" w:lineRule="auto"/>
              <w:ind w:left="0"/>
              <w:jc w:val="center"/>
              <w:rPr>
                <w:b/>
                <w:spacing w:val="2"/>
              </w:rPr>
            </w:pPr>
            <w:r w:rsidRPr="002446E2">
              <w:rPr>
                <w:b/>
                <w:spacing w:val="2"/>
              </w:rPr>
              <w:t>kapacitet</w:t>
            </w:r>
          </w:p>
          <w:p w:rsidR="0017467E" w:rsidRPr="002446E2" w:rsidRDefault="0017467E" w:rsidP="00362685">
            <w:pPr>
              <w:keepNext/>
              <w:spacing w:after="40" w:line="240" w:lineRule="auto"/>
              <w:ind w:left="0"/>
              <w:jc w:val="center"/>
              <w:rPr>
                <w:spacing w:val="2"/>
                <w:sz w:val="20"/>
                <w:szCs w:val="20"/>
              </w:rPr>
            </w:pPr>
            <w:r w:rsidRPr="002446E2">
              <w:rPr>
                <w:spacing w:val="2"/>
                <w:sz w:val="20"/>
                <w:szCs w:val="20"/>
              </w:rPr>
              <w:t>(broj kreveta)</w:t>
            </w:r>
          </w:p>
        </w:tc>
      </w:tr>
      <w:tr w:rsidR="0017467E" w:rsidRPr="002446E2" w:rsidTr="006D5673">
        <w:tc>
          <w:tcPr>
            <w:tcW w:w="1843" w:type="dxa"/>
          </w:tcPr>
          <w:p w:rsidR="0017467E" w:rsidRPr="002446E2" w:rsidRDefault="00FE5DB8" w:rsidP="00FE5DB8">
            <w:pPr>
              <w:spacing w:before="40" w:after="40" w:line="240" w:lineRule="auto"/>
              <w:ind w:left="0"/>
              <w:rPr>
                <w:i/>
                <w:spacing w:val="2"/>
              </w:rPr>
            </w:pPr>
            <w:r>
              <w:rPr>
                <w:i/>
                <w:spacing w:val="2"/>
              </w:rPr>
              <w:t>Punta Rastovac</w:t>
            </w:r>
          </w:p>
        </w:tc>
        <w:tc>
          <w:tcPr>
            <w:tcW w:w="2268" w:type="dxa"/>
          </w:tcPr>
          <w:p w:rsidR="0017467E" w:rsidRPr="002446E2" w:rsidRDefault="00FE5DB8" w:rsidP="00FE5DB8">
            <w:pPr>
              <w:spacing w:before="40" w:after="40" w:line="240" w:lineRule="auto"/>
              <w:ind w:left="0"/>
              <w:rPr>
                <w:spacing w:val="2"/>
              </w:rPr>
            </w:pPr>
            <w:r>
              <w:rPr>
                <w:spacing w:val="2"/>
              </w:rPr>
              <w:t xml:space="preserve">kamp </w:t>
            </w:r>
            <w:r w:rsidR="0017467E" w:rsidRPr="002446E2">
              <w:rPr>
                <w:spacing w:val="2"/>
              </w:rPr>
              <w:t>(</w:t>
            </w:r>
            <w:r w:rsidR="0017467E" w:rsidRPr="002446E2">
              <w:rPr>
                <w:b/>
                <w:spacing w:val="2"/>
              </w:rPr>
              <w:t>T</w:t>
            </w:r>
            <w:r>
              <w:rPr>
                <w:b/>
                <w:spacing w:val="2"/>
              </w:rPr>
              <w:t>3</w:t>
            </w:r>
            <w:r w:rsidR="0017467E" w:rsidRPr="002446E2">
              <w:rPr>
                <w:spacing w:val="2"/>
              </w:rPr>
              <w:t>)</w:t>
            </w:r>
          </w:p>
        </w:tc>
        <w:tc>
          <w:tcPr>
            <w:tcW w:w="1985" w:type="dxa"/>
          </w:tcPr>
          <w:p w:rsidR="0017467E" w:rsidRPr="002446E2" w:rsidRDefault="00FE5DB8" w:rsidP="005B3D10">
            <w:pPr>
              <w:spacing w:before="40" w:after="40" w:line="240" w:lineRule="auto"/>
              <w:ind w:left="0"/>
              <w:jc w:val="center"/>
              <w:rPr>
                <w:spacing w:val="2"/>
              </w:rPr>
            </w:pPr>
            <w:r>
              <w:rPr>
                <w:spacing w:val="2"/>
              </w:rPr>
              <w:t>24</w:t>
            </w:r>
            <w:r w:rsidR="0017467E" w:rsidRPr="002446E2">
              <w:rPr>
                <w:spacing w:val="2"/>
              </w:rPr>
              <w:t>,</w:t>
            </w:r>
            <w:r w:rsidR="005B3D10" w:rsidRPr="002446E2">
              <w:rPr>
                <w:spacing w:val="2"/>
              </w:rPr>
              <w:t>0</w:t>
            </w:r>
            <w:r w:rsidR="0017467E" w:rsidRPr="002446E2">
              <w:rPr>
                <w:spacing w:val="2"/>
              </w:rPr>
              <w:t>0</w:t>
            </w:r>
          </w:p>
        </w:tc>
        <w:tc>
          <w:tcPr>
            <w:tcW w:w="2126" w:type="dxa"/>
          </w:tcPr>
          <w:p w:rsidR="0017467E" w:rsidRPr="002446E2" w:rsidRDefault="00FE5DB8" w:rsidP="006D5673">
            <w:pPr>
              <w:spacing w:before="40" w:after="40" w:line="240" w:lineRule="auto"/>
              <w:ind w:left="0"/>
              <w:jc w:val="center"/>
              <w:rPr>
                <w:spacing w:val="2"/>
              </w:rPr>
            </w:pPr>
            <w:r>
              <w:rPr>
                <w:spacing w:val="2"/>
              </w:rPr>
              <w:t>2200</w:t>
            </w:r>
          </w:p>
        </w:tc>
      </w:tr>
    </w:tbl>
    <w:p w:rsidR="00C93C4F" w:rsidRPr="00FE5DB8" w:rsidRDefault="001D1E91" w:rsidP="00B90928">
      <w:pPr>
        <w:spacing w:before="160" w:after="0" w:line="240" w:lineRule="auto"/>
        <w:ind w:left="284"/>
        <w:rPr>
          <w:spacing w:val="-2"/>
        </w:rPr>
      </w:pPr>
      <w:r>
        <w:rPr>
          <w:spacing w:val="-2"/>
        </w:rPr>
        <w:t xml:space="preserve">Prostornim planom Zadarske županije i </w:t>
      </w:r>
      <w:r w:rsidR="00C70422" w:rsidRPr="00FE5DB8">
        <w:rPr>
          <w:spacing w:val="-2"/>
        </w:rPr>
        <w:t xml:space="preserve">PPUO-om utvrđeni su opći uvjeti izgradnje i uređenja zone ugostiteljsko-turističke namjene </w:t>
      </w:r>
      <w:r w:rsidR="00FE5DB8" w:rsidRPr="00FE5DB8">
        <w:rPr>
          <w:spacing w:val="-2"/>
        </w:rPr>
        <w:t xml:space="preserve"> - kamp, </w:t>
      </w:r>
      <w:r w:rsidR="00C70422" w:rsidRPr="00FE5DB8">
        <w:rPr>
          <w:spacing w:val="-2"/>
        </w:rPr>
        <w:t>i to:</w:t>
      </w:r>
    </w:p>
    <w:p w:rsidR="00FE5DB8" w:rsidRDefault="00F41892" w:rsidP="00A55A49">
      <w:pPr>
        <w:numPr>
          <w:ilvl w:val="0"/>
          <w:numId w:val="17"/>
        </w:numPr>
        <w:tabs>
          <w:tab w:val="left" w:pos="851"/>
        </w:tabs>
        <w:spacing w:after="0"/>
        <w:ind w:left="851" w:hanging="567"/>
        <w:rPr>
          <w:spacing w:val="2"/>
        </w:rPr>
      </w:pPr>
      <w:r w:rsidRPr="002446E2">
        <w:rPr>
          <w:spacing w:val="2"/>
        </w:rPr>
        <w:t>koeficijent izgrađenosti (</w:t>
      </w:r>
      <w:proofErr w:type="spellStart"/>
      <w:r w:rsidRPr="002446E2">
        <w:rPr>
          <w:spacing w:val="2"/>
        </w:rPr>
        <w:t>K</w:t>
      </w:r>
      <w:r w:rsidRPr="002446E2">
        <w:rPr>
          <w:spacing w:val="2"/>
          <w:sz w:val="28"/>
          <w:szCs w:val="28"/>
          <w:vertAlign w:val="subscript"/>
        </w:rPr>
        <w:t>ig</w:t>
      </w:r>
      <w:proofErr w:type="spellEnd"/>
      <w:r w:rsidRPr="002446E2">
        <w:rPr>
          <w:spacing w:val="2"/>
        </w:rPr>
        <w:t>) najviše 0,3</w:t>
      </w:r>
    </w:p>
    <w:p w:rsidR="00F41892" w:rsidRPr="002446E2" w:rsidRDefault="00FE5DB8" w:rsidP="00A55A49">
      <w:pPr>
        <w:numPr>
          <w:ilvl w:val="0"/>
          <w:numId w:val="17"/>
        </w:numPr>
        <w:tabs>
          <w:tab w:val="left" w:pos="851"/>
        </w:tabs>
        <w:spacing w:after="0"/>
        <w:ind w:left="851" w:hanging="567"/>
        <w:rPr>
          <w:spacing w:val="2"/>
        </w:rPr>
      </w:pPr>
      <w:r>
        <w:rPr>
          <w:spacing w:val="2"/>
        </w:rPr>
        <w:t>k</w:t>
      </w:r>
      <w:r w:rsidR="00F41892" w:rsidRPr="002446E2">
        <w:rPr>
          <w:spacing w:val="2"/>
        </w:rPr>
        <w:t xml:space="preserve">oeficijent </w:t>
      </w:r>
      <w:r>
        <w:rPr>
          <w:spacing w:val="2"/>
        </w:rPr>
        <w:t xml:space="preserve">iskoristivosti </w:t>
      </w:r>
      <w:r w:rsidR="00F41892" w:rsidRPr="002446E2">
        <w:rPr>
          <w:spacing w:val="2"/>
        </w:rPr>
        <w:t>(K</w:t>
      </w:r>
      <w:r w:rsidR="00F41892" w:rsidRPr="002446E2">
        <w:rPr>
          <w:spacing w:val="2"/>
          <w:sz w:val="28"/>
          <w:szCs w:val="28"/>
          <w:vertAlign w:val="subscript"/>
        </w:rPr>
        <w:t>is</w:t>
      </w:r>
      <w:r w:rsidR="00F41892" w:rsidRPr="002446E2">
        <w:rPr>
          <w:spacing w:val="2"/>
        </w:rPr>
        <w:t xml:space="preserve">) najviše 0,80 </w:t>
      </w:r>
    </w:p>
    <w:p w:rsidR="00F41892" w:rsidRDefault="00F41892" w:rsidP="00A55A49">
      <w:pPr>
        <w:numPr>
          <w:ilvl w:val="0"/>
          <w:numId w:val="17"/>
        </w:numPr>
        <w:tabs>
          <w:tab w:val="left" w:pos="851"/>
        </w:tabs>
        <w:spacing w:after="0"/>
        <w:ind w:left="851" w:hanging="567"/>
        <w:rPr>
          <w:spacing w:val="2"/>
        </w:rPr>
      </w:pPr>
      <w:r w:rsidRPr="002446E2">
        <w:rPr>
          <w:spacing w:val="2"/>
        </w:rPr>
        <w:t xml:space="preserve">katnost </w:t>
      </w:r>
      <w:r w:rsidR="00FE5DB8">
        <w:rPr>
          <w:spacing w:val="2"/>
        </w:rPr>
        <w:t xml:space="preserve">pratećih </w:t>
      </w:r>
      <w:r w:rsidRPr="002446E2">
        <w:rPr>
          <w:spacing w:val="2"/>
        </w:rPr>
        <w:t>građevina najviše Po+</w:t>
      </w:r>
      <w:r w:rsidR="00FE5DB8">
        <w:rPr>
          <w:spacing w:val="2"/>
        </w:rPr>
        <w:t>S+</w:t>
      </w:r>
      <w:r w:rsidRPr="002446E2">
        <w:rPr>
          <w:spacing w:val="2"/>
        </w:rPr>
        <w:t>P+</w:t>
      </w:r>
      <w:r w:rsidR="00FE5DB8">
        <w:rPr>
          <w:spacing w:val="2"/>
        </w:rPr>
        <w:t>1,</w:t>
      </w:r>
      <w:r w:rsidRPr="002446E2">
        <w:rPr>
          <w:spacing w:val="2"/>
        </w:rPr>
        <w:t xml:space="preserve"> </w:t>
      </w:r>
      <w:r w:rsidR="00FE5DB8">
        <w:rPr>
          <w:spacing w:val="2"/>
        </w:rPr>
        <w:t>visine</w:t>
      </w:r>
      <w:r w:rsidRPr="002446E2">
        <w:rPr>
          <w:spacing w:val="2"/>
        </w:rPr>
        <w:t xml:space="preserve"> najviše </w:t>
      </w:r>
      <w:r w:rsidR="00FE5DB8">
        <w:rPr>
          <w:spacing w:val="2"/>
        </w:rPr>
        <w:t>7,0</w:t>
      </w:r>
      <w:r w:rsidRPr="002446E2">
        <w:rPr>
          <w:spacing w:val="2"/>
        </w:rPr>
        <w:t xml:space="preserve"> m</w:t>
      </w:r>
      <w:r w:rsidR="00FE5DB8">
        <w:rPr>
          <w:spacing w:val="2"/>
        </w:rPr>
        <w:t xml:space="preserve">. </w:t>
      </w:r>
      <w:r w:rsidR="00FE5DB8" w:rsidRPr="00FE5DB8">
        <w:rPr>
          <w:spacing w:val="2"/>
        </w:rPr>
        <w:t>Središnja zgrada s pratećim ugostiteljskim, uredskim i drugim pomoćnim sadržajima može imati visinu do 9,0 m. Prateće građevine sportsko-rekreacijske namjene (tobogan i sl.) mogu biti i viši, a ne viši od 12 m</w:t>
      </w:r>
    </w:p>
    <w:p w:rsidR="005118E6" w:rsidRDefault="005118E6" w:rsidP="00A55A49">
      <w:pPr>
        <w:numPr>
          <w:ilvl w:val="0"/>
          <w:numId w:val="17"/>
        </w:numPr>
        <w:tabs>
          <w:tab w:val="left" w:pos="851"/>
        </w:tabs>
        <w:spacing w:after="0"/>
        <w:ind w:left="851" w:hanging="567"/>
        <w:rPr>
          <w:spacing w:val="2"/>
        </w:rPr>
      </w:pPr>
      <w:r w:rsidRPr="005118E6">
        <w:rPr>
          <w:spacing w:val="2"/>
        </w:rPr>
        <w:t xml:space="preserve">visina zgrade mjeri se od konačno </w:t>
      </w:r>
      <w:proofErr w:type="spellStart"/>
      <w:r w:rsidRPr="005118E6">
        <w:rPr>
          <w:spacing w:val="2"/>
        </w:rPr>
        <w:t>zaravnanog</w:t>
      </w:r>
      <w:proofErr w:type="spellEnd"/>
      <w:r w:rsidRPr="005118E6">
        <w:rPr>
          <w:spacing w:val="2"/>
        </w:rPr>
        <w:t xml:space="preserve"> i uređenog terena uz pročelje građevine na njegovom najnižem dijelu i to</w:t>
      </w:r>
      <w:r>
        <w:rPr>
          <w:spacing w:val="2"/>
        </w:rPr>
        <w:t>:</w:t>
      </w:r>
    </w:p>
    <w:p w:rsidR="005118E6" w:rsidRPr="005118E6" w:rsidRDefault="005118E6" w:rsidP="00A55A49">
      <w:pPr>
        <w:numPr>
          <w:ilvl w:val="1"/>
          <w:numId w:val="29"/>
        </w:numPr>
        <w:spacing w:after="0"/>
        <w:ind w:left="1418" w:hanging="567"/>
        <w:rPr>
          <w:spacing w:val="2"/>
        </w:rPr>
      </w:pPr>
      <w:r w:rsidRPr="005118E6">
        <w:rPr>
          <w:spacing w:val="2"/>
        </w:rPr>
        <w:t>kod ravnog krova do gornjeg ruba ravnog krova,</w:t>
      </w:r>
    </w:p>
    <w:p w:rsidR="005118E6" w:rsidRPr="005118E6" w:rsidRDefault="005118E6" w:rsidP="00A55A49">
      <w:pPr>
        <w:numPr>
          <w:ilvl w:val="1"/>
          <w:numId w:val="29"/>
        </w:numPr>
        <w:spacing w:after="0"/>
        <w:ind w:left="1418" w:hanging="567"/>
        <w:rPr>
          <w:spacing w:val="2"/>
        </w:rPr>
      </w:pPr>
      <w:r w:rsidRPr="005118E6">
        <w:rPr>
          <w:spacing w:val="2"/>
        </w:rPr>
        <w:t xml:space="preserve">kod kosog i oblog višestrešnog krova na mjestu lomne točke pročelja i kosine krova </w:t>
      </w:r>
    </w:p>
    <w:p w:rsidR="005118E6" w:rsidRPr="005118E6" w:rsidRDefault="005118E6" w:rsidP="00A55A49">
      <w:pPr>
        <w:numPr>
          <w:ilvl w:val="1"/>
          <w:numId w:val="29"/>
        </w:numPr>
        <w:spacing w:after="0"/>
        <w:ind w:left="1418" w:hanging="567"/>
        <w:rPr>
          <w:spacing w:val="2"/>
        </w:rPr>
      </w:pPr>
      <w:r w:rsidRPr="005118E6">
        <w:rPr>
          <w:spacing w:val="2"/>
        </w:rPr>
        <w:t>kod kosog i oblog jednostrešnog krov, do sljemena.</w:t>
      </w:r>
    </w:p>
    <w:p w:rsidR="005118E6" w:rsidRPr="005118E6" w:rsidRDefault="005118E6" w:rsidP="00A55A49">
      <w:pPr>
        <w:numPr>
          <w:ilvl w:val="1"/>
          <w:numId w:val="29"/>
        </w:numPr>
        <w:spacing w:after="0"/>
        <w:ind w:left="1418" w:hanging="567"/>
        <w:rPr>
          <w:spacing w:val="2"/>
        </w:rPr>
      </w:pPr>
      <w:r w:rsidRPr="005118E6">
        <w:rPr>
          <w:spacing w:val="2"/>
        </w:rPr>
        <w:t xml:space="preserve">kod kaskadne izgradnje, visina građevine mjeri se na svakom mjestu pročelja građevine od konačno </w:t>
      </w:r>
      <w:proofErr w:type="spellStart"/>
      <w:r w:rsidRPr="005118E6">
        <w:rPr>
          <w:spacing w:val="2"/>
        </w:rPr>
        <w:t>zaravnanog</w:t>
      </w:r>
      <w:proofErr w:type="spellEnd"/>
      <w:r w:rsidRPr="005118E6">
        <w:rPr>
          <w:spacing w:val="2"/>
        </w:rPr>
        <w:t xml:space="preserve"> i uređenog terena vertikalno uz to pročelje,</w:t>
      </w:r>
    </w:p>
    <w:p w:rsidR="005118E6" w:rsidRDefault="005118E6" w:rsidP="00A55A49">
      <w:pPr>
        <w:numPr>
          <w:ilvl w:val="1"/>
          <w:numId w:val="29"/>
        </w:numPr>
        <w:spacing w:after="0"/>
        <w:ind w:left="1418" w:hanging="567"/>
        <w:rPr>
          <w:spacing w:val="2"/>
        </w:rPr>
      </w:pPr>
      <w:r w:rsidRPr="005118E6">
        <w:rPr>
          <w:spacing w:val="2"/>
        </w:rPr>
        <w:t>visina ograde kod ravnog krova ne uzima se u obračun visine s tim da ista ne može biti veća od 1,0 m mjereno od gornjeg ruba završnog sloja ravnog krova</w:t>
      </w:r>
    </w:p>
    <w:p w:rsidR="00FE5DB8" w:rsidRDefault="005118E6" w:rsidP="00A55A49">
      <w:pPr>
        <w:numPr>
          <w:ilvl w:val="0"/>
          <w:numId w:val="17"/>
        </w:numPr>
        <w:tabs>
          <w:tab w:val="left" w:pos="851"/>
        </w:tabs>
        <w:spacing w:after="0"/>
        <w:ind w:left="851" w:hanging="567"/>
        <w:rPr>
          <w:spacing w:val="2"/>
        </w:rPr>
      </w:pPr>
      <w:r w:rsidRPr="005118E6">
        <w:rPr>
          <w:spacing w:val="2"/>
        </w:rPr>
        <w:t>maksimalno sačuvati zatečeno prirodno zelenilo</w:t>
      </w:r>
      <w:r>
        <w:rPr>
          <w:spacing w:val="2"/>
        </w:rPr>
        <w:t>,</w:t>
      </w:r>
    </w:p>
    <w:p w:rsidR="005118E6" w:rsidRPr="005118E6" w:rsidRDefault="005118E6" w:rsidP="00A55A49">
      <w:pPr>
        <w:numPr>
          <w:ilvl w:val="0"/>
          <w:numId w:val="17"/>
        </w:numPr>
        <w:tabs>
          <w:tab w:val="left" w:pos="851"/>
        </w:tabs>
        <w:ind w:left="851" w:hanging="567"/>
        <w:rPr>
          <w:spacing w:val="2"/>
        </w:rPr>
      </w:pPr>
      <w:r w:rsidRPr="005118E6">
        <w:rPr>
          <w:spacing w:val="2"/>
        </w:rPr>
        <w:lastRenderedPageBreak/>
        <w:t>najmanje 40% površine obuhvat kampa treba urediti parkovnim nasadima i prirodnim zelenilom</w:t>
      </w:r>
      <w:r>
        <w:rPr>
          <w:spacing w:val="2"/>
        </w:rPr>
        <w:t>,</w:t>
      </w:r>
    </w:p>
    <w:p w:rsidR="005118E6" w:rsidRDefault="005118E6" w:rsidP="00A55A49">
      <w:pPr>
        <w:numPr>
          <w:ilvl w:val="0"/>
          <w:numId w:val="17"/>
        </w:numPr>
        <w:tabs>
          <w:tab w:val="left" w:pos="851"/>
        </w:tabs>
        <w:spacing w:after="0"/>
        <w:ind w:left="851" w:hanging="567"/>
        <w:rPr>
          <w:spacing w:val="2"/>
        </w:rPr>
      </w:pPr>
      <w:r w:rsidRPr="005118E6">
        <w:rPr>
          <w:spacing w:val="2"/>
        </w:rPr>
        <w:t>smještajne jedinice ne smiju biti povezane s tlom na čvrsti način,</w:t>
      </w:r>
    </w:p>
    <w:p w:rsidR="005118E6" w:rsidRDefault="005118E6" w:rsidP="00A55A49">
      <w:pPr>
        <w:numPr>
          <w:ilvl w:val="0"/>
          <w:numId w:val="17"/>
        </w:numPr>
        <w:tabs>
          <w:tab w:val="left" w:pos="851"/>
        </w:tabs>
        <w:spacing w:after="0"/>
        <w:ind w:left="851" w:hanging="567"/>
        <w:rPr>
          <w:spacing w:val="2"/>
        </w:rPr>
      </w:pPr>
      <w:r w:rsidRPr="005118E6">
        <w:rPr>
          <w:spacing w:val="2"/>
        </w:rPr>
        <w:t>kod ravnih krovova prohodne terasa mogu se koristiti kao ugostiteljske terase i površine za smještaj vozila u mirovanju</w:t>
      </w:r>
    </w:p>
    <w:p w:rsidR="005118E6" w:rsidRPr="002446E2" w:rsidRDefault="005118E6" w:rsidP="00A55A49">
      <w:pPr>
        <w:numPr>
          <w:ilvl w:val="0"/>
          <w:numId w:val="17"/>
        </w:numPr>
        <w:tabs>
          <w:tab w:val="left" w:pos="851"/>
        </w:tabs>
        <w:spacing w:after="0"/>
        <w:ind w:left="851" w:hanging="567"/>
        <w:rPr>
          <w:spacing w:val="2"/>
        </w:rPr>
      </w:pPr>
      <w:r w:rsidRPr="005118E6">
        <w:rPr>
          <w:spacing w:val="2"/>
        </w:rPr>
        <w:t>odvodnja otpadnih voda iz kampa mora se izvesti kroz zatvoreni kanalizacijski sustav</w:t>
      </w:r>
    </w:p>
    <w:p w:rsidR="0030621C" w:rsidRPr="002446E2" w:rsidRDefault="0030621C" w:rsidP="00A55A49">
      <w:pPr>
        <w:numPr>
          <w:ilvl w:val="0"/>
          <w:numId w:val="17"/>
        </w:numPr>
        <w:tabs>
          <w:tab w:val="left" w:pos="851"/>
        </w:tabs>
        <w:spacing w:before="60" w:after="0"/>
        <w:ind w:left="851" w:hanging="567"/>
        <w:rPr>
          <w:spacing w:val="2"/>
        </w:rPr>
      </w:pPr>
      <w:r w:rsidRPr="002446E2">
        <w:rPr>
          <w:spacing w:val="2"/>
        </w:rPr>
        <w:t>turistička zona ne smije ugrožavati funkcioniranje postojećih naselja, i u najvišoj mogućoj mjeri mora poštovati zaštićenu prirodnu i kulturnu baštinu, te krajobrazne karakteristike prostora,</w:t>
      </w:r>
    </w:p>
    <w:p w:rsidR="00273B34" w:rsidRPr="002446E2" w:rsidRDefault="0030621C" w:rsidP="00A55A49">
      <w:pPr>
        <w:numPr>
          <w:ilvl w:val="0"/>
          <w:numId w:val="17"/>
        </w:numPr>
        <w:tabs>
          <w:tab w:val="left" w:pos="851"/>
        </w:tabs>
        <w:spacing w:before="60" w:after="0"/>
        <w:ind w:left="851" w:hanging="567"/>
        <w:rPr>
          <w:spacing w:val="2"/>
        </w:rPr>
      </w:pPr>
      <w:r w:rsidRPr="002446E2">
        <w:rPr>
          <w:spacing w:val="2"/>
        </w:rPr>
        <w:t>na području turističke zone, osim stacionarnih programa turističke namjene mogu se smjestiti ugostiteljski, trgovački, zabavni i sportsko-rekreacijski sadržaji, sve u sklopu istoga građevinskog područja,</w:t>
      </w:r>
    </w:p>
    <w:p w:rsidR="00927BD8" w:rsidRPr="002446E2" w:rsidRDefault="00927BD8" w:rsidP="00A55A49">
      <w:pPr>
        <w:numPr>
          <w:ilvl w:val="0"/>
          <w:numId w:val="17"/>
        </w:numPr>
        <w:tabs>
          <w:tab w:val="left" w:pos="851"/>
        </w:tabs>
        <w:spacing w:before="60" w:after="0"/>
        <w:ind w:left="851" w:hanging="567"/>
        <w:rPr>
          <w:spacing w:val="2"/>
        </w:rPr>
      </w:pPr>
      <w:r w:rsidRPr="002446E2">
        <w:rPr>
          <w:spacing w:val="2"/>
        </w:rPr>
        <w:t>građevine pratećih sadržaja potrebno je smještajem i veličinom, a osobito visinom uklopiti u mjerilo prirodnog okoliša.</w:t>
      </w:r>
    </w:p>
    <w:p w:rsidR="00927BD8" w:rsidRDefault="007809EE" w:rsidP="00A55A49">
      <w:pPr>
        <w:numPr>
          <w:ilvl w:val="0"/>
          <w:numId w:val="17"/>
        </w:numPr>
        <w:tabs>
          <w:tab w:val="left" w:pos="851"/>
        </w:tabs>
        <w:spacing w:before="60" w:after="0"/>
        <w:ind w:left="851" w:hanging="567"/>
        <w:rPr>
          <w:spacing w:val="2"/>
        </w:rPr>
      </w:pPr>
      <w:r w:rsidRPr="002446E2">
        <w:rPr>
          <w:spacing w:val="2"/>
        </w:rPr>
        <w:t>v</w:t>
      </w:r>
      <w:r w:rsidR="00927BD8" w:rsidRPr="002446E2">
        <w:rPr>
          <w:spacing w:val="2"/>
        </w:rPr>
        <w:t>rsta i kapacitet pratećih sadržaja i javnih površina određuje se proporcionalno u odnosu na svaku fazu izgradnje smještajnih građevina.</w:t>
      </w:r>
    </w:p>
    <w:p w:rsidR="00927BD8" w:rsidRPr="002446E2" w:rsidRDefault="007809EE" w:rsidP="00A55A49">
      <w:pPr>
        <w:numPr>
          <w:ilvl w:val="0"/>
          <w:numId w:val="17"/>
        </w:numPr>
        <w:tabs>
          <w:tab w:val="left" w:pos="851"/>
        </w:tabs>
        <w:spacing w:before="60" w:after="0"/>
        <w:ind w:left="851" w:hanging="567"/>
        <w:rPr>
          <w:spacing w:val="2"/>
        </w:rPr>
      </w:pPr>
      <w:r w:rsidRPr="002446E2">
        <w:rPr>
          <w:spacing w:val="2"/>
        </w:rPr>
        <w:t>p</w:t>
      </w:r>
      <w:r w:rsidR="00927BD8" w:rsidRPr="002446E2">
        <w:rPr>
          <w:spacing w:val="2"/>
        </w:rPr>
        <w:t>rostorna cjelina ugostiteljsko-turističke namjene mora imati odgovarajući pristup na javno-prometnu površinu i unutar nje smješten pripadajući broj parkirališnih mjesta.</w:t>
      </w:r>
    </w:p>
    <w:p w:rsidR="00927BD8" w:rsidRDefault="007809EE" w:rsidP="00A55A49">
      <w:pPr>
        <w:numPr>
          <w:ilvl w:val="0"/>
          <w:numId w:val="17"/>
        </w:numPr>
        <w:tabs>
          <w:tab w:val="left" w:pos="851"/>
        </w:tabs>
        <w:spacing w:before="60" w:after="0"/>
        <w:ind w:left="851" w:hanging="567"/>
        <w:rPr>
          <w:spacing w:val="2"/>
        </w:rPr>
      </w:pPr>
      <w:r w:rsidRPr="002446E2">
        <w:rPr>
          <w:spacing w:val="2"/>
        </w:rPr>
        <w:t>o</w:t>
      </w:r>
      <w:r w:rsidR="00927BD8" w:rsidRPr="002446E2">
        <w:rPr>
          <w:spacing w:val="2"/>
        </w:rPr>
        <w:t>dvodnja otpadnih voda mora se riješiti zasebnim kanalizacijskim sustavom s pročišćavanjem, odnosno ne smije opterećivati javni sustav odvodnje na štetu naselja.</w:t>
      </w:r>
    </w:p>
    <w:p w:rsidR="000150A4" w:rsidRDefault="000150A4" w:rsidP="00A55A49">
      <w:pPr>
        <w:numPr>
          <w:ilvl w:val="0"/>
          <w:numId w:val="17"/>
        </w:numPr>
        <w:tabs>
          <w:tab w:val="left" w:pos="851"/>
        </w:tabs>
        <w:spacing w:before="60" w:after="0"/>
        <w:ind w:left="851" w:hanging="567"/>
        <w:rPr>
          <w:spacing w:val="2"/>
        </w:rPr>
      </w:pPr>
      <w:r>
        <w:rPr>
          <w:spacing w:val="2"/>
        </w:rPr>
        <w:t>s</w:t>
      </w:r>
      <w:r w:rsidRPr="000150A4">
        <w:rPr>
          <w:spacing w:val="2"/>
        </w:rPr>
        <w:t>mještajne jedinice u kampovima ne mogu se povezivati s tlom, na čvrsti način,</w:t>
      </w:r>
    </w:p>
    <w:p w:rsidR="000150A4" w:rsidRPr="000150A4" w:rsidRDefault="000150A4" w:rsidP="00A55A49">
      <w:pPr>
        <w:numPr>
          <w:ilvl w:val="0"/>
          <w:numId w:val="17"/>
        </w:numPr>
        <w:tabs>
          <w:tab w:val="left" w:pos="851"/>
        </w:tabs>
        <w:spacing w:before="60" w:after="0"/>
        <w:ind w:left="851" w:hanging="567"/>
        <w:rPr>
          <w:spacing w:val="2"/>
        </w:rPr>
      </w:pPr>
      <w:r w:rsidRPr="000150A4">
        <w:rPr>
          <w:spacing w:val="2"/>
        </w:rPr>
        <w:t>unutar prostora kampa (auto-kampa) nije dozvoljena izgradnja čvrstih smještajnih jedinica niti betonskih platformi za smještaj tipskih (montažnih) smještajnih jedinica</w:t>
      </w:r>
    </w:p>
    <w:p w:rsidR="006D20C0" w:rsidRPr="002446E2" w:rsidRDefault="00A002EF" w:rsidP="00B90928">
      <w:pPr>
        <w:spacing w:before="160" w:after="0"/>
        <w:ind w:left="284"/>
        <w:rPr>
          <w:spacing w:val="2"/>
        </w:rPr>
      </w:pPr>
      <w:r w:rsidRPr="002446E2">
        <w:rPr>
          <w:spacing w:val="2"/>
        </w:rPr>
        <w:t>Prostorni plan Zadarske županije (</w:t>
      </w:r>
      <w:r w:rsidRPr="002446E2">
        <w:rPr>
          <w:i/>
          <w:spacing w:val="2"/>
        </w:rPr>
        <w:t>PPZŽ</w:t>
      </w:r>
      <w:r w:rsidRPr="002446E2">
        <w:rPr>
          <w:spacing w:val="2"/>
        </w:rPr>
        <w:t>) (“Službeni glasnik Zadarske županije" br. 2/01 i izmjene i dopune istog, br. 6/04, 2/05, 17/06, 25/09, 15/14) definira uvjete</w:t>
      </w:r>
      <w:r w:rsidR="006D20C0" w:rsidRPr="002446E2">
        <w:rPr>
          <w:spacing w:val="2"/>
        </w:rPr>
        <w:t xml:space="preserve"> u pogledu infrastrukturne opremljenosti zone ugostiteljsko-turističke namjene, i to:</w:t>
      </w:r>
    </w:p>
    <w:p w:rsidR="006D20C0" w:rsidRPr="002446E2" w:rsidRDefault="006D20C0" w:rsidP="00A55A49">
      <w:pPr>
        <w:numPr>
          <w:ilvl w:val="0"/>
          <w:numId w:val="17"/>
        </w:numPr>
        <w:tabs>
          <w:tab w:val="left" w:pos="851"/>
        </w:tabs>
        <w:spacing w:before="60" w:after="0"/>
        <w:ind w:left="851" w:hanging="567"/>
        <w:rPr>
          <w:spacing w:val="2"/>
        </w:rPr>
      </w:pPr>
      <w:r w:rsidRPr="002446E2">
        <w:rPr>
          <w:spacing w:val="2"/>
        </w:rPr>
        <w:t>osigurati neovisnu, kontinuiranu, sigurnu kvalitetnu i dostatnu vodoopskrbu</w:t>
      </w:r>
    </w:p>
    <w:p w:rsidR="006D20C0" w:rsidRPr="002446E2" w:rsidRDefault="006D20C0" w:rsidP="00A55A49">
      <w:pPr>
        <w:numPr>
          <w:ilvl w:val="0"/>
          <w:numId w:val="17"/>
        </w:numPr>
        <w:tabs>
          <w:tab w:val="left" w:pos="851"/>
        </w:tabs>
        <w:spacing w:before="60" w:after="0"/>
        <w:ind w:left="851" w:hanging="567"/>
        <w:rPr>
          <w:spacing w:val="2"/>
        </w:rPr>
      </w:pPr>
      <w:r w:rsidRPr="002446E2">
        <w:rPr>
          <w:spacing w:val="2"/>
        </w:rPr>
        <w:t>osigurati kontinuiranu, sigurnu kvalitetnu i dostatnu opskrbu energijom neovisno od potreba obližnjeg naselja</w:t>
      </w:r>
    </w:p>
    <w:p w:rsidR="006D20C0" w:rsidRPr="002446E2" w:rsidRDefault="006D20C0" w:rsidP="00A55A49">
      <w:pPr>
        <w:numPr>
          <w:ilvl w:val="0"/>
          <w:numId w:val="17"/>
        </w:numPr>
        <w:tabs>
          <w:tab w:val="left" w:pos="851"/>
        </w:tabs>
        <w:spacing w:before="60" w:after="0"/>
        <w:ind w:left="851" w:hanging="567"/>
        <w:rPr>
          <w:spacing w:val="2"/>
        </w:rPr>
      </w:pPr>
      <w:r w:rsidRPr="002446E2">
        <w:rPr>
          <w:spacing w:val="2"/>
        </w:rPr>
        <w:t>odvodnju otpadnih voda riješiti izgradnjom javne kanalizacijske mreže s pripadajućim uređajem za pročišćavanje otpadnih voda uz primjenu adekvatnog stupnja čišćenja</w:t>
      </w:r>
    </w:p>
    <w:p w:rsidR="00E268FF" w:rsidRPr="002446E2" w:rsidRDefault="006D20C0" w:rsidP="00A55A49">
      <w:pPr>
        <w:numPr>
          <w:ilvl w:val="0"/>
          <w:numId w:val="17"/>
        </w:numPr>
        <w:tabs>
          <w:tab w:val="left" w:pos="851"/>
        </w:tabs>
        <w:spacing w:before="60" w:after="0"/>
        <w:ind w:left="851" w:hanging="567"/>
        <w:rPr>
          <w:spacing w:val="2"/>
        </w:rPr>
      </w:pPr>
      <w:r w:rsidRPr="002446E2">
        <w:rPr>
          <w:spacing w:val="2"/>
        </w:rPr>
        <w:t>kvalitetno isplanirati internu prometnu mrežu unutar zona sa zajedničkim priključkom na javnu prometnicu bez mogućnosti direktnog priključenja svake pojedine jedinice na istu.</w:t>
      </w:r>
    </w:p>
    <w:p w:rsidR="00B45C59" w:rsidRPr="002446E2" w:rsidRDefault="00B45C59" w:rsidP="00A002EF">
      <w:pPr>
        <w:spacing w:before="160" w:after="80"/>
        <w:ind w:left="284"/>
        <w:rPr>
          <w:spacing w:val="2"/>
        </w:rPr>
      </w:pPr>
      <w:r w:rsidRPr="002446E2">
        <w:rPr>
          <w:spacing w:val="2"/>
        </w:rPr>
        <w:t xml:space="preserve">PPUO-om </w:t>
      </w:r>
      <w:r w:rsidR="002221F6">
        <w:rPr>
          <w:spacing w:val="2"/>
        </w:rPr>
        <w:t>utvrđeni broj parkirališnih/garažnih mjesta</w:t>
      </w:r>
      <w:r w:rsidRPr="002446E2">
        <w:rPr>
          <w:spacing w:val="2"/>
        </w:rPr>
        <w:t xml:space="preserve"> (P</w:t>
      </w:r>
      <w:r w:rsidR="00A0222E">
        <w:rPr>
          <w:spacing w:val="2"/>
        </w:rPr>
        <w:t>G</w:t>
      </w:r>
      <w:r w:rsidR="002221F6">
        <w:rPr>
          <w:spacing w:val="2"/>
        </w:rPr>
        <w:t>M</w:t>
      </w:r>
      <w:r w:rsidRPr="002446E2">
        <w:rPr>
          <w:spacing w:val="2"/>
        </w:rPr>
        <w:t xml:space="preserve">) </w:t>
      </w:r>
      <w:r w:rsidR="009C566F">
        <w:rPr>
          <w:spacing w:val="2"/>
        </w:rPr>
        <w:t xml:space="preserve">koja je potrebno osigurati za ovu zonu </w:t>
      </w:r>
      <w:r w:rsidRPr="002446E2">
        <w:rPr>
          <w:spacing w:val="2"/>
        </w:rPr>
        <w:t xml:space="preserve">ovisi o vrsti i namjeni, i to: </w:t>
      </w:r>
    </w:p>
    <w:tbl>
      <w:tblPr>
        <w:tblW w:w="8505" w:type="dxa"/>
        <w:tblInd w:w="392"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3260"/>
        <w:gridCol w:w="5245"/>
      </w:tblGrid>
      <w:tr w:rsidR="00482544" w:rsidRPr="002446E2" w:rsidTr="00D576C2">
        <w:trPr>
          <w:cantSplit/>
          <w:trHeight w:val="314"/>
          <w:tblHeader/>
        </w:trPr>
        <w:tc>
          <w:tcPr>
            <w:tcW w:w="3260" w:type="dxa"/>
            <w:shd w:val="clear" w:color="auto" w:fill="D9D9D9"/>
          </w:tcPr>
          <w:p w:rsidR="00482544" w:rsidRPr="002446E2" w:rsidRDefault="00482544" w:rsidP="00374C08">
            <w:pPr>
              <w:spacing w:before="40" w:after="40" w:line="240" w:lineRule="atLeast"/>
              <w:ind w:left="318"/>
              <w:jc w:val="left"/>
              <w:rPr>
                <w:b/>
                <w:bCs/>
                <w:iCs/>
                <w:spacing w:val="2"/>
                <w:sz w:val="21"/>
                <w:szCs w:val="21"/>
              </w:rPr>
            </w:pPr>
            <w:r w:rsidRPr="002446E2">
              <w:rPr>
                <w:b/>
                <w:bCs/>
                <w:iCs/>
                <w:spacing w:val="2"/>
                <w:sz w:val="21"/>
                <w:szCs w:val="21"/>
              </w:rPr>
              <w:t>Namjena</w:t>
            </w:r>
          </w:p>
        </w:tc>
        <w:tc>
          <w:tcPr>
            <w:tcW w:w="5245" w:type="dxa"/>
            <w:shd w:val="clear" w:color="auto" w:fill="D9D9D9"/>
          </w:tcPr>
          <w:p w:rsidR="00482544" w:rsidRPr="002446E2" w:rsidRDefault="002221F6" w:rsidP="002221F6">
            <w:pPr>
              <w:spacing w:before="40" w:after="40" w:line="240" w:lineRule="atLeast"/>
              <w:ind w:left="318"/>
              <w:jc w:val="left"/>
              <w:rPr>
                <w:b/>
                <w:bCs/>
                <w:iCs/>
                <w:spacing w:val="2"/>
                <w:sz w:val="21"/>
                <w:szCs w:val="21"/>
              </w:rPr>
            </w:pPr>
            <w:r>
              <w:rPr>
                <w:b/>
                <w:bCs/>
                <w:iCs/>
                <w:spacing w:val="2"/>
                <w:sz w:val="21"/>
                <w:szCs w:val="21"/>
              </w:rPr>
              <w:t>Najmanji planirani b</w:t>
            </w:r>
            <w:r w:rsidR="00482544" w:rsidRPr="002446E2">
              <w:rPr>
                <w:b/>
                <w:bCs/>
                <w:iCs/>
                <w:spacing w:val="2"/>
                <w:sz w:val="21"/>
                <w:szCs w:val="21"/>
              </w:rPr>
              <w:t>roj P</w:t>
            </w:r>
            <w:r w:rsidR="00376FC0" w:rsidRPr="002446E2">
              <w:rPr>
                <w:b/>
                <w:bCs/>
                <w:iCs/>
                <w:spacing w:val="2"/>
                <w:sz w:val="21"/>
                <w:szCs w:val="21"/>
              </w:rPr>
              <w:t>G</w:t>
            </w:r>
            <w:r>
              <w:rPr>
                <w:b/>
                <w:bCs/>
                <w:iCs/>
                <w:spacing w:val="2"/>
                <w:sz w:val="21"/>
                <w:szCs w:val="21"/>
              </w:rPr>
              <w:t>M</w:t>
            </w:r>
            <w:r w:rsidR="00BA5F75">
              <w:rPr>
                <w:b/>
                <w:bCs/>
                <w:iCs/>
                <w:spacing w:val="2"/>
                <w:sz w:val="21"/>
                <w:szCs w:val="21"/>
              </w:rPr>
              <w:t xml:space="preserve"> </w:t>
            </w:r>
          </w:p>
        </w:tc>
      </w:tr>
      <w:tr w:rsidR="003222A7" w:rsidRPr="002446E2" w:rsidTr="00D576C2">
        <w:trPr>
          <w:trHeight w:val="284"/>
        </w:trPr>
        <w:tc>
          <w:tcPr>
            <w:tcW w:w="3260" w:type="dxa"/>
            <w:shd w:val="clear" w:color="auto" w:fill="auto"/>
          </w:tcPr>
          <w:p w:rsidR="003222A7" w:rsidRPr="002446E2" w:rsidRDefault="00BA5F75" w:rsidP="00A002EF">
            <w:pPr>
              <w:pStyle w:val="FootnoteText"/>
              <w:spacing w:before="40" w:after="40" w:line="240" w:lineRule="atLeast"/>
              <w:ind w:left="318"/>
              <w:rPr>
                <w:iCs/>
                <w:spacing w:val="2"/>
                <w:sz w:val="21"/>
                <w:szCs w:val="21"/>
              </w:rPr>
            </w:pPr>
            <w:r>
              <w:rPr>
                <w:iCs/>
                <w:spacing w:val="2"/>
                <w:sz w:val="21"/>
                <w:szCs w:val="21"/>
              </w:rPr>
              <w:t>uredi</w:t>
            </w:r>
          </w:p>
        </w:tc>
        <w:tc>
          <w:tcPr>
            <w:tcW w:w="5245" w:type="dxa"/>
            <w:shd w:val="clear" w:color="auto" w:fill="auto"/>
          </w:tcPr>
          <w:p w:rsidR="00A002EF" w:rsidRPr="002446E2" w:rsidRDefault="003222A7" w:rsidP="002221F6">
            <w:pPr>
              <w:spacing w:before="40" w:after="40" w:line="240" w:lineRule="atLeast"/>
              <w:ind w:left="318"/>
              <w:jc w:val="left"/>
              <w:rPr>
                <w:iCs/>
                <w:spacing w:val="2"/>
                <w:sz w:val="21"/>
                <w:szCs w:val="21"/>
              </w:rPr>
            </w:pPr>
            <w:r w:rsidRPr="002446E2">
              <w:rPr>
                <w:iCs/>
                <w:spacing w:val="2"/>
                <w:sz w:val="21"/>
                <w:szCs w:val="21"/>
              </w:rPr>
              <w:t>1</w:t>
            </w:r>
            <w:r w:rsidR="002221F6">
              <w:rPr>
                <w:iCs/>
                <w:spacing w:val="2"/>
                <w:sz w:val="21"/>
                <w:szCs w:val="21"/>
              </w:rPr>
              <w:t>5</w:t>
            </w:r>
            <w:r w:rsidRPr="002446E2">
              <w:rPr>
                <w:iCs/>
                <w:spacing w:val="2"/>
                <w:sz w:val="21"/>
                <w:szCs w:val="21"/>
              </w:rPr>
              <w:t xml:space="preserve"> </w:t>
            </w:r>
            <w:r w:rsidR="002221F6">
              <w:rPr>
                <w:iCs/>
                <w:spacing w:val="2"/>
                <w:sz w:val="21"/>
                <w:szCs w:val="21"/>
              </w:rPr>
              <w:t>PGM na 1000 m</w:t>
            </w:r>
            <w:r w:rsidR="002221F6" w:rsidRPr="002221F6">
              <w:rPr>
                <w:iCs/>
                <w:spacing w:val="2"/>
                <w:sz w:val="21"/>
                <w:szCs w:val="21"/>
                <w:vertAlign w:val="superscript"/>
              </w:rPr>
              <w:t>2</w:t>
            </w:r>
            <w:r w:rsidR="002221F6">
              <w:rPr>
                <w:iCs/>
                <w:spacing w:val="2"/>
                <w:sz w:val="21"/>
                <w:szCs w:val="21"/>
              </w:rPr>
              <w:t xml:space="preserve"> izgrađene površine</w:t>
            </w:r>
          </w:p>
        </w:tc>
      </w:tr>
      <w:tr w:rsidR="00BA5F75" w:rsidRPr="002446E2" w:rsidTr="00D576C2">
        <w:trPr>
          <w:trHeight w:val="284"/>
        </w:trPr>
        <w:tc>
          <w:tcPr>
            <w:tcW w:w="3260" w:type="dxa"/>
            <w:shd w:val="clear" w:color="auto" w:fill="auto"/>
          </w:tcPr>
          <w:p w:rsidR="00BA5F75" w:rsidRPr="002446E2" w:rsidRDefault="002221F6" w:rsidP="00A002EF">
            <w:pPr>
              <w:pStyle w:val="FootnoteText"/>
              <w:spacing w:before="40" w:after="40" w:line="240" w:lineRule="atLeast"/>
              <w:ind w:left="318"/>
              <w:rPr>
                <w:iCs/>
                <w:spacing w:val="2"/>
                <w:sz w:val="21"/>
                <w:szCs w:val="21"/>
              </w:rPr>
            </w:pPr>
            <w:r>
              <w:rPr>
                <w:iCs/>
                <w:spacing w:val="2"/>
                <w:sz w:val="21"/>
                <w:szCs w:val="21"/>
              </w:rPr>
              <w:t xml:space="preserve">turističke građevine </w:t>
            </w:r>
          </w:p>
        </w:tc>
        <w:tc>
          <w:tcPr>
            <w:tcW w:w="5245" w:type="dxa"/>
            <w:shd w:val="clear" w:color="auto" w:fill="auto"/>
          </w:tcPr>
          <w:p w:rsidR="00BA5F75" w:rsidRPr="002446E2" w:rsidRDefault="00A11A06" w:rsidP="00A002EF">
            <w:pPr>
              <w:spacing w:before="40" w:after="40" w:line="240" w:lineRule="atLeast"/>
              <w:ind w:left="318"/>
              <w:jc w:val="left"/>
              <w:rPr>
                <w:iCs/>
                <w:spacing w:val="2"/>
                <w:sz w:val="21"/>
                <w:szCs w:val="21"/>
              </w:rPr>
            </w:pPr>
            <w:r>
              <w:rPr>
                <w:iCs/>
                <w:spacing w:val="2"/>
                <w:sz w:val="21"/>
                <w:szCs w:val="21"/>
              </w:rPr>
              <w:t>20-50 mjesta na 100 kreveta</w:t>
            </w:r>
          </w:p>
        </w:tc>
      </w:tr>
    </w:tbl>
    <w:p w:rsidR="009C566F" w:rsidRDefault="009C566F" w:rsidP="00B90928">
      <w:pPr>
        <w:spacing w:before="160" w:after="0"/>
        <w:ind w:left="284"/>
        <w:rPr>
          <w:spacing w:val="2"/>
        </w:rPr>
      </w:pPr>
      <w:r>
        <w:rPr>
          <w:spacing w:val="2"/>
        </w:rPr>
        <w:t xml:space="preserve">Prateći sadržaji u obuhvatu Plana služit će potrebama gostiju u </w:t>
      </w:r>
      <w:r w:rsidR="00D15B79">
        <w:rPr>
          <w:spacing w:val="2"/>
        </w:rPr>
        <w:t>kampu, a ne vanjskim posjetiteljima</w:t>
      </w:r>
      <w:r w:rsidR="00A046CB">
        <w:rPr>
          <w:spacing w:val="2"/>
        </w:rPr>
        <w:t>, pa prema tome nema potrebe ni svrhe planirati PGM za prateće sadržaje kampa</w:t>
      </w:r>
      <w:r w:rsidR="00D15B79">
        <w:rPr>
          <w:spacing w:val="2"/>
        </w:rPr>
        <w:t xml:space="preserve">. </w:t>
      </w:r>
    </w:p>
    <w:p w:rsidR="00293777" w:rsidRPr="002446E2" w:rsidRDefault="006E6F7E" w:rsidP="00B90928">
      <w:pPr>
        <w:spacing w:before="160" w:after="0"/>
        <w:ind w:left="284"/>
        <w:rPr>
          <w:spacing w:val="2"/>
        </w:rPr>
      </w:pPr>
      <w:r w:rsidRPr="002446E2">
        <w:rPr>
          <w:spacing w:val="2"/>
        </w:rPr>
        <w:t>Ovim UPU-om primjenjuju se i ostali uvjeti iz PPUO-a a koji se odnose na infrastrukturnu mrežu</w:t>
      </w:r>
      <w:r w:rsidR="00A046CB">
        <w:rPr>
          <w:spacing w:val="2"/>
        </w:rPr>
        <w:t>,</w:t>
      </w:r>
      <w:r w:rsidRPr="002446E2">
        <w:rPr>
          <w:spacing w:val="2"/>
        </w:rPr>
        <w:t xml:space="preserve"> zaštitu prirode i okoliša. </w:t>
      </w:r>
    </w:p>
    <w:p w:rsidR="00640D62" w:rsidRDefault="000D11D6" w:rsidP="000D11D6">
      <w:pPr>
        <w:spacing w:before="160" w:after="0"/>
        <w:ind w:left="284"/>
        <w:rPr>
          <w:spacing w:val="2"/>
        </w:rPr>
      </w:pPr>
      <w:r w:rsidRPr="002446E2">
        <w:rPr>
          <w:b/>
          <w:spacing w:val="2"/>
        </w:rPr>
        <w:lastRenderedPageBreak/>
        <w:t xml:space="preserve">Zona </w:t>
      </w:r>
      <w:r w:rsidR="00640D62">
        <w:rPr>
          <w:b/>
          <w:spacing w:val="2"/>
        </w:rPr>
        <w:t xml:space="preserve">morske plaže: </w:t>
      </w:r>
      <w:r w:rsidR="00640D62" w:rsidRPr="00640D62">
        <w:rPr>
          <w:i/>
          <w:spacing w:val="2"/>
        </w:rPr>
        <w:t xml:space="preserve">uređena morska plaža </w:t>
      </w:r>
      <w:r w:rsidR="00640D62" w:rsidRPr="00640D62">
        <w:rPr>
          <w:spacing w:val="2"/>
        </w:rPr>
        <w:t>(</w:t>
      </w:r>
      <w:r w:rsidR="00640D62">
        <w:rPr>
          <w:b/>
          <w:spacing w:val="2"/>
        </w:rPr>
        <w:t>R3</w:t>
      </w:r>
      <w:r w:rsidR="00640D62" w:rsidRPr="00640D62">
        <w:rPr>
          <w:spacing w:val="2"/>
        </w:rPr>
        <w:t>)</w:t>
      </w:r>
      <w:r w:rsidRPr="002446E2">
        <w:rPr>
          <w:spacing w:val="2"/>
        </w:rPr>
        <w:t xml:space="preserve"> </w:t>
      </w:r>
      <w:r w:rsidR="00640D62" w:rsidRPr="00640D62">
        <w:rPr>
          <w:spacing w:val="2"/>
        </w:rPr>
        <w:t>je nadzirana i pristupačna svima pod jednakim uvjetima s kopnene i morske strane uključivo i osobama s poteškoćama u kretanju, većim dijelom uređenog i izmijenjenog prirodnog obilježja, te infrastrukturno i sadržajno (tuševi, kabine i sanitarni uređaji) uređen kopneni prostor neposredno povezan s morem, označen i zaštićen s morske strane.</w:t>
      </w:r>
    </w:p>
    <w:p w:rsidR="00640D62" w:rsidRPr="00640D62" w:rsidRDefault="00E76819" w:rsidP="00640D62">
      <w:pPr>
        <w:spacing w:before="100" w:after="60"/>
        <w:ind w:left="284"/>
        <w:rPr>
          <w:spacing w:val="2"/>
        </w:rPr>
      </w:pPr>
      <w:r w:rsidRPr="00E76819">
        <w:rPr>
          <w:spacing w:val="2"/>
        </w:rPr>
        <w:t>Na području uređenih morskih plaža dopušteno je</w:t>
      </w:r>
      <w:r w:rsidR="00640D62" w:rsidRPr="00640D62">
        <w:rPr>
          <w:spacing w:val="2"/>
        </w:rPr>
        <w:t>:</w:t>
      </w:r>
    </w:p>
    <w:p w:rsidR="00E76819" w:rsidRPr="00E76819" w:rsidRDefault="00E76819" w:rsidP="00A55A49">
      <w:pPr>
        <w:numPr>
          <w:ilvl w:val="0"/>
          <w:numId w:val="30"/>
        </w:numPr>
        <w:tabs>
          <w:tab w:val="left" w:pos="851"/>
        </w:tabs>
        <w:spacing w:after="60"/>
        <w:ind w:left="851" w:hanging="567"/>
        <w:rPr>
          <w:spacing w:val="2"/>
        </w:rPr>
      </w:pPr>
      <w:r w:rsidRPr="00E76819">
        <w:rPr>
          <w:spacing w:val="2"/>
        </w:rPr>
        <w:t xml:space="preserve">uređivati pješačke, biciklističke i </w:t>
      </w:r>
      <w:proofErr w:type="spellStart"/>
      <w:r w:rsidRPr="00E76819">
        <w:rPr>
          <w:spacing w:val="2"/>
        </w:rPr>
        <w:t>trim</w:t>
      </w:r>
      <w:proofErr w:type="spellEnd"/>
      <w:r w:rsidRPr="00E76819">
        <w:rPr>
          <w:spacing w:val="2"/>
        </w:rPr>
        <w:t xml:space="preserve"> staze.</w:t>
      </w:r>
    </w:p>
    <w:p w:rsidR="00E76819" w:rsidRPr="00E76819" w:rsidRDefault="00E76819" w:rsidP="00A55A49">
      <w:pPr>
        <w:numPr>
          <w:ilvl w:val="0"/>
          <w:numId w:val="30"/>
        </w:numPr>
        <w:tabs>
          <w:tab w:val="left" w:pos="851"/>
        </w:tabs>
        <w:spacing w:after="60"/>
        <w:ind w:left="851" w:hanging="567"/>
        <w:rPr>
          <w:spacing w:val="2"/>
        </w:rPr>
      </w:pPr>
      <w:r w:rsidRPr="00E76819">
        <w:rPr>
          <w:spacing w:val="2"/>
        </w:rPr>
        <w:t>uređivati zemljana sportska igrališta (odbojka na pijesku, boćališta, dječja igrališta i sl.)</w:t>
      </w:r>
    </w:p>
    <w:p w:rsidR="00E76819" w:rsidRPr="00E76819" w:rsidRDefault="00E76819" w:rsidP="00A55A49">
      <w:pPr>
        <w:numPr>
          <w:ilvl w:val="0"/>
          <w:numId w:val="30"/>
        </w:numPr>
        <w:tabs>
          <w:tab w:val="left" w:pos="851"/>
        </w:tabs>
        <w:spacing w:after="60"/>
        <w:ind w:left="851" w:hanging="567"/>
        <w:rPr>
          <w:spacing w:val="2"/>
        </w:rPr>
      </w:pPr>
      <w:r w:rsidRPr="00E76819">
        <w:rPr>
          <w:spacing w:val="2"/>
        </w:rPr>
        <w:t>uređivati staze, stepenice i rampe za osobe s posebnim potrebama radi pristupa moru,</w:t>
      </w:r>
    </w:p>
    <w:p w:rsidR="00E76819" w:rsidRPr="00E76819" w:rsidRDefault="00E76819" w:rsidP="00A55A49">
      <w:pPr>
        <w:numPr>
          <w:ilvl w:val="0"/>
          <w:numId w:val="30"/>
        </w:numPr>
        <w:tabs>
          <w:tab w:val="left" w:pos="851"/>
        </w:tabs>
        <w:spacing w:after="60"/>
        <w:ind w:left="851" w:hanging="567"/>
        <w:rPr>
          <w:spacing w:val="2"/>
        </w:rPr>
      </w:pPr>
      <w:r w:rsidRPr="00E76819">
        <w:rPr>
          <w:spacing w:val="2"/>
        </w:rPr>
        <w:t>postavljati infrastrukturnu i komunalnu opremu (vodovodna, hidrantska, kanalizacijska, elektroenergetska, javna rasvjeta, telekomunikacija, sanitarni čvor i sl.),</w:t>
      </w:r>
    </w:p>
    <w:p w:rsidR="00E76819" w:rsidRPr="00E76819" w:rsidRDefault="00E76819" w:rsidP="00A55A49">
      <w:pPr>
        <w:numPr>
          <w:ilvl w:val="0"/>
          <w:numId w:val="30"/>
        </w:numPr>
        <w:tabs>
          <w:tab w:val="left" w:pos="851"/>
        </w:tabs>
        <w:spacing w:after="60"/>
        <w:ind w:left="851" w:hanging="567"/>
        <w:rPr>
          <w:spacing w:val="2"/>
        </w:rPr>
      </w:pPr>
      <w:r w:rsidRPr="00E76819">
        <w:rPr>
          <w:spacing w:val="2"/>
        </w:rPr>
        <w:t>graditi kamene potporne zidove za zaštitu od erozije,</w:t>
      </w:r>
    </w:p>
    <w:p w:rsidR="00E76819" w:rsidRPr="00E76819" w:rsidRDefault="00E76819" w:rsidP="00A55A49">
      <w:pPr>
        <w:numPr>
          <w:ilvl w:val="0"/>
          <w:numId w:val="30"/>
        </w:numPr>
        <w:tabs>
          <w:tab w:val="left" w:pos="851"/>
        </w:tabs>
        <w:spacing w:after="60"/>
        <w:ind w:left="851" w:hanging="567"/>
        <w:rPr>
          <w:spacing w:val="2"/>
        </w:rPr>
      </w:pPr>
      <w:r w:rsidRPr="00E76819">
        <w:rPr>
          <w:spacing w:val="2"/>
        </w:rPr>
        <w:t>nanositi pijesak i šljunak na dijelove plaže (dohranjivanje),</w:t>
      </w:r>
    </w:p>
    <w:p w:rsidR="00E76819" w:rsidRPr="00E76819" w:rsidRDefault="00E76819" w:rsidP="00A55A49">
      <w:pPr>
        <w:numPr>
          <w:ilvl w:val="0"/>
          <w:numId w:val="30"/>
        </w:numPr>
        <w:tabs>
          <w:tab w:val="left" w:pos="851"/>
        </w:tabs>
        <w:spacing w:after="60"/>
        <w:ind w:left="851" w:hanging="567"/>
        <w:rPr>
          <w:spacing w:val="2"/>
        </w:rPr>
      </w:pPr>
      <w:r w:rsidRPr="00E76819">
        <w:rPr>
          <w:spacing w:val="2"/>
        </w:rPr>
        <w:t>postavljati urbanu opremu (klupe, stolovi, koševi za otpatke, suncobrani, ležaljke,  informativne ploče i sl.),</w:t>
      </w:r>
    </w:p>
    <w:p w:rsidR="00E76819" w:rsidRPr="00E76819" w:rsidRDefault="00E76819" w:rsidP="00A55A49">
      <w:pPr>
        <w:numPr>
          <w:ilvl w:val="0"/>
          <w:numId w:val="30"/>
        </w:numPr>
        <w:tabs>
          <w:tab w:val="left" w:pos="851"/>
        </w:tabs>
        <w:spacing w:after="60"/>
        <w:ind w:left="851" w:hanging="567"/>
        <w:rPr>
          <w:spacing w:val="2"/>
        </w:rPr>
      </w:pPr>
      <w:r w:rsidRPr="00E76819">
        <w:rPr>
          <w:spacing w:val="2"/>
        </w:rPr>
        <w:t xml:space="preserve">graditi zgrade </w:t>
      </w:r>
      <w:proofErr w:type="spellStart"/>
      <w:r w:rsidRPr="00E76819">
        <w:rPr>
          <w:spacing w:val="2"/>
        </w:rPr>
        <w:t>katnosti</w:t>
      </w:r>
      <w:proofErr w:type="spellEnd"/>
      <w:r w:rsidRPr="00E76819">
        <w:rPr>
          <w:spacing w:val="2"/>
        </w:rPr>
        <w:t xml:space="preserve"> P i visine do 3,5 m; ukupnog </w:t>
      </w:r>
      <w:r>
        <w:rPr>
          <w:spacing w:val="2"/>
        </w:rPr>
        <w:t xml:space="preserve">najvećeg </w:t>
      </w:r>
      <w:proofErr w:type="spellStart"/>
      <w:r w:rsidRPr="00E76819">
        <w:rPr>
          <w:spacing w:val="2"/>
        </w:rPr>
        <w:t>k</w:t>
      </w:r>
      <w:r w:rsidRPr="00E76819">
        <w:rPr>
          <w:spacing w:val="2"/>
          <w:vertAlign w:val="subscript"/>
        </w:rPr>
        <w:t>ig</w:t>
      </w:r>
      <w:proofErr w:type="spellEnd"/>
      <w:r w:rsidRPr="00E76819">
        <w:rPr>
          <w:spacing w:val="2"/>
        </w:rPr>
        <w:t xml:space="preserve"> plaže 0,1 i to: </w:t>
      </w:r>
    </w:p>
    <w:p w:rsidR="00E76819" w:rsidRDefault="00E76819" w:rsidP="00A55A49">
      <w:pPr>
        <w:numPr>
          <w:ilvl w:val="2"/>
          <w:numId w:val="30"/>
        </w:numPr>
        <w:tabs>
          <w:tab w:val="left" w:pos="851"/>
        </w:tabs>
        <w:spacing w:after="60"/>
        <w:ind w:left="1418" w:hanging="567"/>
        <w:rPr>
          <w:spacing w:val="2"/>
        </w:rPr>
      </w:pPr>
      <w:r w:rsidRPr="00E76819">
        <w:rPr>
          <w:spacing w:val="2"/>
        </w:rPr>
        <w:t xml:space="preserve">pomoćne </w:t>
      </w:r>
      <w:r>
        <w:rPr>
          <w:spacing w:val="2"/>
        </w:rPr>
        <w:t>građevine</w:t>
      </w:r>
      <w:r w:rsidRPr="00E76819">
        <w:rPr>
          <w:spacing w:val="2"/>
        </w:rPr>
        <w:t xml:space="preserve"> (sanitarni čvor, svlačionice, spremišta, kiosk i sl.) do 25 m</w:t>
      </w:r>
      <w:r w:rsidRPr="00E76819">
        <w:rPr>
          <w:spacing w:val="2"/>
          <w:vertAlign w:val="superscript"/>
        </w:rPr>
        <w:t>2</w:t>
      </w:r>
      <w:r w:rsidRPr="00E76819">
        <w:rPr>
          <w:spacing w:val="2"/>
          <w:vertAlign w:val="superscript"/>
        </w:rPr>
        <w:tab/>
      </w:r>
    </w:p>
    <w:p w:rsidR="00E76819" w:rsidRPr="00E76819" w:rsidRDefault="00E76819" w:rsidP="00A55A49">
      <w:pPr>
        <w:numPr>
          <w:ilvl w:val="2"/>
          <w:numId w:val="30"/>
        </w:numPr>
        <w:tabs>
          <w:tab w:val="left" w:pos="851"/>
        </w:tabs>
        <w:spacing w:after="60"/>
        <w:ind w:left="1418" w:hanging="567"/>
        <w:rPr>
          <w:spacing w:val="2"/>
        </w:rPr>
      </w:pPr>
      <w:r w:rsidRPr="00E76819">
        <w:rPr>
          <w:spacing w:val="2"/>
        </w:rPr>
        <w:t xml:space="preserve">ugostiteljske </w:t>
      </w:r>
      <w:r>
        <w:rPr>
          <w:spacing w:val="2"/>
        </w:rPr>
        <w:t xml:space="preserve">građevine </w:t>
      </w:r>
      <w:r w:rsidRPr="00E76819">
        <w:rPr>
          <w:spacing w:val="2"/>
        </w:rPr>
        <w:t>(</w:t>
      </w:r>
      <w:proofErr w:type="spellStart"/>
      <w:r w:rsidRPr="00E76819">
        <w:rPr>
          <w:spacing w:val="2"/>
        </w:rPr>
        <w:t>kafe</w:t>
      </w:r>
      <w:proofErr w:type="spellEnd"/>
      <w:r w:rsidRPr="00E76819">
        <w:rPr>
          <w:spacing w:val="2"/>
        </w:rPr>
        <w:t xml:space="preserve"> bar i sl.) do 50 m</w:t>
      </w:r>
      <w:r w:rsidRPr="00E76819">
        <w:rPr>
          <w:spacing w:val="2"/>
          <w:vertAlign w:val="superscript"/>
        </w:rPr>
        <w:t>2</w:t>
      </w:r>
    </w:p>
    <w:p w:rsidR="00640D62" w:rsidRDefault="00E76819" w:rsidP="00A55A49">
      <w:pPr>
        <w:numPr>
          <w:ilvl w:val="2"/>
          <w:numId w:val="30"/>
        </w:numPr>
        <w:tabs>
          <w:tab w:val="left" w:pos="851"/>
        </w:tabs>
        <w:spacing w:after="60"/>
        <w:ind w:left="1418" w:hanging="567"/>
        <w:rPr>
          <w:spacing w:val="2"/>
        </w:rPr>
      </w:pPr>
      <w:r w:rsidRPr="00E76819">
        <w:rPr>
          <w:spacing w:val="2"/>
        </w:rPr>
        <w:t xml:space="preserve">uslužne </w:t>
      </w:r>
      <w:r>
        <w:rPr>
          <w:spacing w:val="2"/>
        </w:rPr>
        <w:t>građevine</w:t>
      </w:r>
      <w:r w:rsidRPr="00E76819">
        <w:rPr>
          <w:spacing w:val="2"/>
        </w:rPr>
        <w:t xml:space="preserve"> (iznajmljivanje </w:t>
      </w:r>
      <w:proofErr w:type="spellStart"/>
      <w:r w:rsidRPr="00E76819">
        <w:rPr>
          <w:spacing w:val="2"/>
        </w:rPr>
        <w:t>plažne</w:t>
      </w:r>
      <w:proofErr w:type="spellEnd"/>
      <w:r w:rsidRPr="00E76819">
        <w:rPr>
          <w:spacing w:val="2"/>
        </w:rPr>
        <w:t xml:space="preserve"> i sportske opreme i sl.) do 25 m</w:t>
      </w:r>
      <w:r w:rsidRPr="00E76819">
        <w:rPr>
          <w:spacing w:val="2"/>
          <w:vertAlign w:val="superscript"/>
        </w:rPr>
        <w:t>2</w:t>
      </w:r>
      <w:r w:rsidRPr="00E76819">
        <w:rPr>
          <w:spacing w:val="2"/>
        </w:rPr>
        <w:t>;</w:t>
      </w:r>
      <w:r w:rsidR="00640D62" w:rsidRPr="00640D62">
        <w:rPr>
          <w:spacing w:val="2"/>
        </w:rPr>
        <w:t>.</w:t>
      </w:r>
    </w:p>
    <w:p w:rsidR="00E76819" w:rsidRDefault="00E76819" w:rsidP="00E76819">
      <w:pPr>
        <w:spacing w:before="160" w:after="0"/>
        <w:ind w:left="284"/>
        <w:rPr>
          <w:spacing w:val="2"/>
        </w:rPr>
      </w:pPr>
      <w:r w:rsidRPr="002446E2">
        <w:rPr>
          <w:b/>
          <w:spacing w:val="2"/>
        </w:rPr>
        <w:t xml:space="preserve">Zona </w:t>
      </w:r>
      <w:r>
        <w:rPr>
          <w:b/>
          <w:spacing w:val="2"/>
        </w:rPr>
        <w:t xml:space="preserve">morske plaže: </w:t>
      </w:r>
      <w:r w:rsidRPr="00E76819">
        <w:rPr>
          <w:i/>
          <w:spacing w:val="2"/>
        </w:rPr>
        <w:t>prirodna</w:t>
      </w:r>
      <w:r>
        <w:rPr>
          <w:b/>
          <w:spacing w:val="2"/>
        </w:rPr>
        <w:t xml:space="preserve"> </w:t>
      </w:r>
      <w:r w:rsidRPr="00640D62">
        <w:rPr>
          <w:i/>
          <w:spacing w:val="2"/>
        </w:rPr>
        <w:t xml:space="preserve">morska plaža </w:t>
      </w:r>
      <w:r w:rsidRPr="00640D62">
        <w:rPr>
          <w:spacing w:val="2"/>
        </w:rPr>
        <w:t>(</w:t>
      </w:r>
      <w:r>
        <w:rPr>
          <w:b/>
          <w:spacing w:val="2"/>
        </w:rPr>
        <w:t>R4</w:t>
      </w:r>
      <w:r w:rsidRPr="00640D62">
        <w:rPr>
          <w:spacing w:val="2"/>
        </w:rPr>
        <w:t>)</w:t>
      </w:r>
      <w:r w:rsidRPr="002446E2">
        <w:rPr>
          <w:spacing w:val="2"/>
        </w:rPr>
        <w:t xml:space="preserve"> </w:t>
      </w:r>
      <w:r w:rsidRPr="00E76819">
        <w:rPr>
          <w:spacing w:val="2"/>
        </w:rPr>
        <w:t>je nadziran</w:t>
      </w:r>
      <w:r>
        <w:rPr>
          <w:spacing w:val="2"/>
        </w:rPr>
        <w:t>a</w:t>
      </w:r>
      <w:r w:rsidRPr="00E76819">
        <w:rPr>
          <w:spacing w:val="2"/>
        </w:rPr>
        <w:t xml:space="preserve"> i pristupačn</w:t>
      </w:r>
      <w:r>
        <w:rPr>
          <w:spacing w:val="2"/>
        </w:rPr>
        <w:t>a</w:t>
      </w:r>
      <w:r w:rsidRPr="00E76819">
        <w:rPr>
          <w:spacing w:val="2"/>
        </w:rPr>
        <w:t xml:space="preserve"> s kopnene i/ili morske strane infrastrukturno neopremljen</w:t>
      </w:r>
      <w:r>
        <w:rPr>
          <w:spacing w:val="2"/>
        </w:rPr>
        <w:t>a</w:t>
      </w:r>
      <w:r w:rsidRPr="00E76819">
        <w:rPr>
          <w:spacing w:val="2"/>
        </w:rPr>
        <w:t xml:space="preserve">, potpuno očuvanoga zatečenoga prirodnog obilježja bez mogućnosti intervencije u postojeću prirodnu osnovu osim uređenja šetnice, </w:t>
      </w:r>
      <w:proofErr w:type="spellStart"/>
      <w:r w:rsidRPr="00E76819">
        <w:rPr>
          <w:spacing w:val="2"/>
        </w:rPr>
        <w:t>trim</w:t>
      </w:r>
      <w:proofErr w:type="spellEnd"/>
      <w:r w:rsidRPr="00E76819">
        <w:rPr>
          <w:spacing w:val="2"/>
        </w:rPr>
        <w:t>-staze, biciklističke staze, te postave javne rasvjete</w:t>
      </w:r>
      <w:r>
        <w:rPr>
          <w:spacing w:val="2"/>
        </w:rPr>
        <w:t xml:space="preserve"> (</w:t>
      </w:r>
      <w:r w:rsidRPr="00E76819">
        <w:rPr>
          <w:spacing w:val="2"/>
        </w:rPr>
        <w:t>isključivo obnovljivi izvori energije - solarni paneli</w:t>
      </w:r>
      <w:r>
        <w:rPr>
          <w:spacing w:val="2"/>
        </w:rPr>
        <w:t>)</w:t>
      </w:r>
      <w:r w:rsidRPr="00E76819">
        <w:rPr>
          <w:spacing w:val="2"/>
        </w:rPr>
        <w:t>, klupa i ostale urbane opreme.</w:t>
      </w:r>
    </w:p>
    <w:p w:rsidR="00E77DC2" w:rsidRPr="002446E2" w:rsidRDefault="000D11D6" w:rsidP="000D11D6">
      <w:pPr>
        <w:spacing w:before="160" w:after="0"/>
        <w:ind w:left="284"/>
        <w:rPr>
          <w:spacing w:val="2"/>
        </w:rPr>
      </w:pPr>
      <w:r w:rsidRPr="002446E2">
        <w:rPr>
          <w:spacing w:val="2"/>
        </w:rPr>
        <w:t xml:space="preserve">PPUO-om </w:t>
      </w:r>
      <w:r w:rsidR="00E76819">
        <w:rPr>
          <w:spacing w:val="2"/>
        </w:rPr>
        <w:t xml:space="preserve">zona morske plaže </w:t>
      </w:r>
      <w:r w:rsidRPr="002446E2">
        <w:rPr>
          <w:spacing w:val="2"/>
        </w:rPr>
        <w:t xml:space="preserve">utvrđena </w:t>
      </w:r>
      <w:r w:rsidR="00E76819">
        <w:rPr>
          <w:spacing w:val="2"/>
        </w:rPr>
        <w:t xml:space="preserve">je </w:t>
      </w:r>
      <w:r w:rsidRPr="002446E2">
        <w:rPr>
          <w:spacing w:val="2"/>
        </w:rPr>
        <w:t xml:space="preserve">kao </w:t>
      </w:r>
      <w:r w:rsidR="00E76819">
        <w:rPr>
          <w:spacing w:val="2"/>
        </w:rPr>
        <w:t xml:space="preserve">zasebna namjenska zona. No, nije </w:t>
      </w:r>
      <w:r w:rsidR="00E77DC2" w:rsidRPr="002446E2">
        <w:rPr>
          <w:spacing w:val="2"/>
        </w:rPr>
        <w:t>moguće promatrati ovu zonu neovisno od</w:t>
      </w:r>
      <w:r w:rsidR="00E77DC2" w:rsidRPr="002446E2">
        <w:rPr>
          <w:i/>
          <w:spacing w:val="2"/>
        </w:rPr>
        <w:t xml:space="preserve"> zone </w:t>
      </w:r>
      <w:r w:rsidR="00E76819">
        <w:rPr>
          <w:i/>
          <w:spacing w:val="2"/>
        </w:rPr>
        <w:t>kampa</w:t>
      </w:r>
      <w:r w:rsidR="00E77DC2" w:rsidRPr="002446E2">
        <w:rPr>
          <w:i/>
          <w:spacing w:val="2"/>
        </w:rPr>
        <w:t xml:space="preserve"> </w:t>
      </w:r>
      <w:r w:rsidR="00E77DC2" w:rsidRPr="002446E2">
        <w:rPr>
          <w:spacing w:val="2"/>
        </w:rPr>
        <w:t>(</w:t>
      </w:r>
      <w:r w:rsidR="00E77DC2" w:rsidRPr="002446E2">
        <w:rPr>
          <w:b/>
          <w:spacing w:val="2"/>
        </w:rPr>
        <w:t>T</w:t>
      </w:r>
      <w:r w:rsidR="00E76819">
        <w:rPr>
          <w:b/>
          <w:spacing w:val="2"/>
        </w:rPr>
        <w:t>3</w:t>
      </w:r>
      <w:r w:rsidR="00E77DC2" w:rsidRPr="002446E2">
        <w:rPr>
          <w:spacing w:val="2"/>
        </w:rPr>
        <w:t xml:space="preserve">). </w:t>
      </w:r>
    </w:p>
    <w:p w:rsidR="00012735" w:rsidRPr="002446E2" w:rsidRDefault="00012735" w:rsidP="00145A52">
      <w:pPr>
        <w:pStyle w:val="Heading3"/>
        <w:tabs>
          <w:tab w:val="clear" w:pos="1287"/>
          <w:tab w:val="left" w:pos="284"/>
        </w:tabs>
        <w:ind w:left="284" w:hanging="851"/>
        <w:rPr>
          <w:spacing w:val="2"/>
        </w:rPr>
      </w:pPr>
      <w:bookmarkStart w:id="35" w:name="_Ref70475759"/>
      <w:bookmarkStart w:id="36" w:name="_Toc91483124"/>
      <w:r w:rsidRPr="002446E2">
        <w:rPr>
          <w:spacing w:val="2"/>
        </w:rPr>
        <w:t>Ocjena mogućnosti i ograničenja razvoja u odnosu na demografske i gospodarske podatke te prostorne pokazatelje</w:t>
      </w:r>
      <w:bookmarkEnd w:id="35"/>
      <w:bookmarkEnd w:id="36"/>
    </w:p>
    <w:p w:rsidR="0088593A" w:rsidRPr="00F34F27" w:rsidRDefault="0088593A" w:rsidP="0088593A">
      <w:pPr>
        <w:ind w:left="284"/>
        <w:rPr>
          <w:spacing w:val="4"/>
        </w:rPr>
      </w:pPr>
      <w:r w:rsidRPr="00F34F27">
        <w:rPr>
          <w:spacing w:val="4"/>
        </w:rPr>
        <w:t>Općina Povljana s površinom od 38,15 km</w:t>
      </w:r>
      <w:r w:rsidRPr="00F34F27">
        <w:rPr>
          <w:spacing w:val="4"/>
          <w:vertAlign w:val="superscript"/>
        </w:rPr>
        <w:t>2</w:t>
      </w:r>
      <w:r w:rsidRPr="00F34F27">
        <w:rPr>
          <w:spacing w:val="4"/>
        </w:rPr>
        <w:t xml:space="preserve"> ili 1,0% površine Županije jedna je od prostorno manjih jedinica lokalne samouprave, a među općinama sa samo jednim naseljem, ima najmanji broj stanovnika. </w:t>
      </w:r>
    </w:p>
    <w:p w:rsidR="0088593A" w:rsidRPr="00F34F27" w:rsidRDefault="0088593A" w:rsidP="0088593A">
      <w:pPr>
        <w:ind w:left="284"/>
        <w:rPr>
          <w:spacing w:val="4"/>
        </w:rPr>
      </w:pPr>
      <w:r w:rsidRPr="00F34F27">
        <w:rPr>
          <w:spacing w:val="4"/>
        </w:rPr>
        <w:t xml:space="preserve">Po svom geoprometnom položaju ova je Općina u blagoj izoliranosti, ali bi izgradnjom odgovarajuće infrastrukture mogla postati vrlo atraktivan prostor značajan za cijelu Županiju. Prvenstveno se to odnosi na izgradnju mosta između otoka Paga i otoka Vira, te nastavkom državne ceste koja bi </w:t>
      </w:r>
      <w:proofErr w:type="spellStart"/>
      <w:r w:rsidRPr="00F34F27">
        <w:rPr>
          <w:spacing w:val="4"/>
        </w:rPr>
        <w:t>Povljanu</w:t>
      </w:r>
      <w:proofErr w:type="spellEnd"/>
      <w:r w:rsidRPr="00F34F27">
        <w:rPr>
          <w:spacing w:val="4"/>
        </w:rPr>
        <w:t xml:space="preserve"> čvršće uključila u prometnu mrežu županije i činila osnovu za privredni razvitak. Povljana bi dobila veći značaj unutar sustava središnjih naselja Županije, a porastom značaja bila bi atraktivnija gospodarskom ulaganju koje bi utjecalo na odluke mladog stanovništva da ostaju u rodnom kraju i tu ostvare obiteljsku i vlastitu egzistenciju. </w:t>
      </w:r>
    </w:p>
    <w:p w:rsidR="0088593A" w:rsidRPr="00F34F27" w:rsidRDefault="0088593A" w:rsidP="0088593A">
      <w:pPr>
        <w:ind w:left="284"/>
        <w:rPr>
          <w:spacing w:val="4"/>
        </w:rPr>
      </w:pPr>
      <w:r w:rsidRPr="00F34F27">
        <w:rPr>
          <w:spacing w:val="4"/>
        </w:rPr>
        <w:t xml:space="preserve">Dobno-spolni sastav Općine Povljana pripada stagnantnom tipu. U sastavu stanovništva prema dobi prevladava zrelo stanovništvo (61,0%), a udio mlade dobne skupine iznosi svega 10,3%. Udio stanovništva starijeg od 65 godina iznosi 28,7% što ukazuje na proces starenja stanovništva. </w:t>
      </w:r>
    </w:p>
    <w:p w:rsidR="0088593A" w:rsidRPr="00F34F27" w:rsidRDefault="0088593A" w:rsidP="0088593A">
      <w:pPr>
        <w:ind w:left="284"/>
        <w:rPr>
          <w:spacing w:val="4"/>
        </w:rPr>
      </w:pPr>
      <w:r w:rsidRPr="00F34F27">
        <w:rPr>
          <w:spacing w:val="4"/>
        </w:rPr>
        <w:t xml:space="preserve">Stopa prirodnog prirasta u desetgodišnjem razdoblju od 2003. do 2013. godine bila je negativna u svim godinama osim 2006., 2009. i 2011. </w:t>
      </w:r>
    </w:p>
    <w:p w:rsidR="0088593A" w:rsidRPr="00F34F27" w:rsidRDefault="0088593A" w:rsidP="0088593A">
      <w:pPr>
        <w:ind w:left="284"/>
        <w:rPr>
          <w:spacing w:val="4"/>
        </w:rPr>
      </w:pPr>
      <w:r w:rsidRPr="00F34F27">
        <w:rPr>
          <w:spacing w:val="4"/>
        </w:rPr>
        <w:lastRenderedPageBreak/>
        <w:t xml:space="preserve">U obrazovnoj strukturi stanovništva najveći udio imaju stanovnici sa završenom srednjom školom (45,1%), čak 40,9% ima samo završena 4-7 razreda ili osnovnu školu. Viša i visoka stručna sprema zastupljena je s 12,9%. Prema obrazovnim područjima srednjoškolskog, višeg i visokog obrazovanja, najviše osoba se specijaliziralo za rad u uslužnoj djelatnosti (17%) te inženjerstvu, prerađivačkoj industriji i građevinarstvu (16%). Udio obrazovanih u poljoprivrednoj djelatnosti je vrlo nizak (1,6%). </w:t>
      </w:r>
    </w:p>
    <w:p w:rsidR="0088593A" w:rsidRPr="00F34F27" w:rsidRDefault="0088593A" w:rsidP="0088593A">
      <w:pPr>
        <w:ind w:left="284"/>
        <w:rPr>
          <w:spacing w:val="4"/>
        </w:rPr>
      </w:pPr>
      <w:r w:rsidRPr="00F34F27">
        <w:rPr>
          <w:spacing w:val="4"/>
        </w:rPr>
        <w:t>U narodnosnom sastavu dominiraju Hrvati s udjelom od preko 95%. Prema migracijskim obilježjima, 37% stanovništva je doseljeno na područje Općine i to uglavnom s područja drugih županija (70%). U ukupnom broju doseljenih, onih iz inozemstva ima gotovo 30% i to najviše iz Njemačke.</w:t>
      </w:r>
    </w:p>
    <w:p w:rsidR="0088593A" w:rsidRPr="00F34F27" w:rsidRDefault="0088593A" w:rsidP="0088593A">
      <w:pPr>
        <w:ind w:left="284"/>
        <w:rPr>
          <w:spacing w:val="4"/>
        </w:rPr>
      </w:pPr>
      <w:r w:rsidRPr="00F34F27">
        <w:rPr>
          <w:spacing w:val="4"/>
        </w:rPr>
        <w:t>Prema dostupnim podacima o sastavu stanovništva prema područjima djelatnosti (Popis 2001.), najzastupljenije su djelatnosti iz poljoprivrede, lova i šumarstva (46,8%), zatim ugostiteljstvo – hoteli i restorani (11,1%), te prerađivačka industrija (8,5%). Udio poljoprivrednog stanovništva u aktivnom stanovništvu 2001. godine iznosio je čak 46,8%.</w:t>
      </w:r>
    </w:p>
    <w:p w:rsidR="0088593A" w:rsidRPr="00F34F27" w:rsidRDefault="00647F00" w:rsidP="00647F00">
      <w:pPr>
        <w:ind w:left="284"/>
        <w:rPr>
          <w:spacing w:val="4"/>
        </w:rPr>
      </w:pPr>
      <w:r w:rsidRPr="00F34F27">
        <w:rPr>
          <w:spacing w:val="4"/>
        </w:rPr>
        <w:t>Najjači pokretač gospodarskog razvoja obalnog pojasa Republike Hrvatske je turizam. Realno je očekivati da su stanovnici Povljane i najzainteresiraniji za sve oblike prihvata turista. Osim čistog mora i nedevastiranih plaža, Općina Povljana turističku ponudu može obogatiti i prirodnim bogatstvima kao što su postojanje ornitološkog rezervata Veliko i Malo Blato gdje bi se organizirao ‘</w:t>
      </w:r>
      <w:proofErr w:type="spellStart"/>
      <w:r w:rsidRPr="00F34F27">
        <w:rPr>
          <w:spacing w:val="4"/>
        </w:rPr>
        <w:t>bird</w:t>
      </w:r>
      <w:proofErr w:type="spellEnd"/>
      <w:r w:rsidRPr="00F34F27">
        <w:rPr>
          <w:spacing w:val="4"/>
        </w:rPr>
        <w:t xml:space="preserve"> </w:t>
      </w:r>
      <w:proofErr w:type="spellStart"/>
      <w:r w:rsidRPr="00F34F27">
        <w:rPr>
          <w:spacing w:val="4"/>
        </w:rPr>
        <w:t>watching</w:t>
      </w:r>
      <w:proofErr w:type="spellEnd"/>
      <w:r w:rsidRPr="00F34F27">
        <w:rPr>
          <w:spacing w:val="4"/>
        </w:rPr>
        <w:t xml:space="preserve">’ te ljekovito blato zahvaljujući kojem bi se osim odmorno-rekreativnog turizma razvio i lječilišni turizam koji nije ograničen na ljetnu sezonu. </w:t>
      </w:r>
    </w:p>
    <w:p w:rsidR="009D063B" w:rsidRPr="00F34F27" w:rsidRDefault="009D063B" w:rsidP="009D063B">
      <w:pPr>
        <w:ind w:left="284"/>
        <w:rPr>
          <w:spacing w:val="4"/>
        </w:rPr>
      </w:pPr>
      <w:r w:rsidRPr="00F34F27">
        <w:rPr>
          <w:spacing w:val="4"/>
        </w:rPr>
        <w:t xml:space="preserve">Pomoć u privlačenju turista bila bi gastronomska ponuda bogata domaćim poljoprivrednim proizvodima koji bi se uzgajali na obradivim područjima </w:t>
      </w:r>
      <w:proofErr w:type="spellStart"/>
      <w:r w:rsidRPr="00F34F27">
        <w:rPr>
          <w:i/>
          <w:spacing w:val="4"/>
        </w:rPr>
        <w:t>Povljanskog</w:t>
      </w:r>
      <w:proofErr w:type="spellEnd"/>
      <w:r w:rsidRPr="00F34F27">
        <w:rPr>
          <w:i/>
          <w:spacing w:val="4"/>
        </w:rPr>
        <w:t xml:space="preserve"> polja</w:t>
      </w:r>
      <w:r w:rsidRPr="00F34F27">
        <w:rPr>
          <w:spacing w:val="4"/>
        </w:rPr>
        <w:t>, a svoj plasman nalazili bi upravo na stolovima turista željnih zdrave hrane. Ogroman neizgrađeni prostor Općine s postojećim pašnjacima, niskim zelenilom i kamenjarom, otvara mogućnost bavljenja ovčarstvom i kozarstvom</w:t>
      </w:r>
    </w:p>
    <w:p w:rsidR="00647F00" w:rsidRPr="00F34F27" w:rsidRDefault="009D063B" w:rsidP="00304859">
      <w:pPr>
        <w:ind w:left="284"/>
        <w:rPr>
          <w:spacing w:val="4"/>
        </w:rPr>
      </w:pPr>
      <w:r w:rsidRPr="00F34F27">
        <w:rPr>
          <w:spacing w:val="4"/>
        </w:rPr>
        <w:t xml:space="preserve">Na području Općine 2013. godine zabilježena je 431 građevina za smještaj i boravak gostiju s ukupno 2217 kreveta i kamp mjesta. Najzastupljeniji </w:t>
      </w:r>
      <w:r w:rsidR="00304859" w:rsidRPr="00F34F27">
        <w:rPr>
          <w:spacing w:val="4"/>
        </w:rPr>
        <w:t>smještaj je u domaćinstvima, što iznosi više od 8</w:t>
      </w:r>
      <w:r w:rsidRPr="00F34F27">
        <w:rPr>
          <w:spacing w:val="4"/>
        </w:rPr>
        <w:t>2%</w:t>
      </w:r>
      <w:r w:rsidR="00304859" w:rsidRPr="00F34F27">
        <w:rPr>
          <w:spacing w:val="4"/>
        </w:rPr>
        <w:t xml:space="preserve"> cjelokupnog smještaja.</w:t>
      </w:r>
    </w:p>
    <w:p w:rsidR="00152059" w:rsidRPr="00F34F27" w:rsidRDefault="00152059" w:rsidP="00152059">
      <w:pPr>
        <w:ind w:left="284"/>
        <w:rPr>
          <w:spacing w:val="4"/>
        </w:rPr>
      </w:pPr>
      <w:r w:rsidRPr="00F34F27">
        <w:rPr>
          <w:spacing w:val="4"/>
        </w:rPr>
        <w:t xml:space="preserve">U strukturi korištenja stanova, prevladavaju stanovi u kojima se samo obavljala djelatnost i to isključivo iznajmljivanje turistima. Takvih je stanova zabilježeno 56,7%. Slijede stanovi za stalno stanovanje (25,2%) te stanovi koji se koriste povremeno (18,1%). Među stanovima za stalno stanovanje nešto više ima privremeno nenastanjenih stanova (50,2%). </w:t>
      </w:r>
    </w:p>
    <w:p w:rsidR="00152059" w:rsidRPr="00F34F27" w:rsidRDefault="00152059" w:rsidP="00152059">
      <w:pPr>
        <w:ind w:left="284"/>
        <w:rPr>
          <w:spacing w:val="4"/>
        </w:rPr>
      </w:pPr>
      <w:r w:rsidRPr="00F34F27">
        <w:rPr>
          <w:spacing w:val="4"/>
        </w:rPr>
        <w:t xml:space="preserve">Prosječan broj osoba u kućanstvu je 2,5, a najviše je dvočlanih kućanstava (30,2%). Slijede jednočlana kućanstva (26,2%) pa četveročlana (18,1%). </w:t>
      </w:r>
    </w:p>
    <w:p w:rsidR="0088593A" w:rsidRPr="00F34F27" w:rsidRDefault="00152059" w:rsidP="00152059">
      <w:pPr>
        <w:ind w:left="284"/>
        <w:rPr>
          <w:spacing w:val="4"/>
        </w:rPr>
      </w:pPr>
      <w:r w:rsidRPr="00F34F27">
        <w:rPr>
          <w:spacing w:val="4"/>
        </w:rPr>
        <w:t>Ovakva struktura načina korištenja stanova i brojnosti kućanstava logičan je slijed prikazanog regresivnog dobnog sastava.</w:t>
      </w:r>
    </w:p>
    <w:p w:rsidR="0088593A" w:rsidRPr="00F34F27" w:rsidRDefault="00152059" w:rsidP="00152059">
      <w:pPr>
        <w:ind w:left="284"/>
        <w:rPr>
          <w:spacing w:val="4"/>
        </w:rPr>
      </w:pPr>
      <w:r w:rsidRPr="00F34F27">
        <w:rPr>
          <w:spacing w:val="4"/>
        </w:rPr>
        <w:t xml:space="preserve">Na području Općine djeluje dječji vrtić, </w:t>
      </w:r>
      <w:r w:rsidR="004F310F" w:rsidRPr="00F34F27">
        <w:rPr>
          <w:spacing w:val="4"/>
        </w:rPr>
        <w:t xml:space="preserve">područna škola, liječnik opće prakse, ljekarna, stomatolog, supermarket i druge prodavaonice, </w:t>
      </w:r>
      <w:r w:rsidRPr="00F34F27">
        <w:rPr>
          <w:spacing w:val="4"/>
        </w:rPr>
        <w:t xml:space="preserve">turistička zajednica, župni ured, </w:t>
      </w:r>
      <w:r w:rsidR="004F310F" w:rsidRPr="00F34F27">
        <w:rPr>
          <w:spacing w:val="4"/>
        </w:rPr>
        <w:t xml:space="preserve">poštanski ured, </w:t>
      </w:r>
      <w:r w:rsidRPr="00F34F27">
        <w:rPr>
          <w:spacing w:val="4"/>
        </w:rPr>
        <w:t xml:space="preserve">dobrovoljno vatrogasno društvo te nekoliko sportskih klubova. Naselje Povljana postojećim funkcijama može se smatrati kao </w:t>
      </w:r>
      <w:r w:rsidR="004F310F" w:rsidRPr="00F34F27">
        <w:rPr>
          <w:spacing w:val="4"/>
        </w:rPr>
        <w:t xml:space="preserve">jači </w:t>
      </w:r>
      <w:r w:rsidRPr="00F34F27">
        <w:rPr>
          <w:spacing w:val="4"/>
        </w:rPr>
        <w:t xml:space="preserve">lokalni centar. </w:t>
      </w:r>
    </w:p>
    <w:p w:rsidR="0088593A" w:rsidRPr="00F34F27" w:rsidRDefault="0088593A" w:rsidP="00B90928">
      <w:pPr>
        <w:ind w:left="284"/>
        <w:rPr>
          <w:spacing w:val="4"/>
        </w:rPr>
      </w:pPr>
    </w:p>
    <w:p w:rsidR="004F310F" w:rsidRPr="00F34F27" w:rsidRDefault="004F310F" w:rsidP="00B90928">
      <w:pPr>
        <w:ind w:left="284"/>
        <w:rPr>
          <w:spacing w:val="4"/>
        </w:rPr>
      </w:pPr>
      <w:r w:rsidRPr="00F34F27">
        <w:rPr>
          <w:spacing w:val="4"/>
        </w:rPr>
        <w:t xml:space="preserve">U pogledu navedenih podataka, planirani autokamp će pridonijeti povećanju ugostiteljsko-turističke ponude i tako ispraviti </w:t>
      </w:r>
      <w:proofErr w:type="spellStart"/>
      <w:r w:rsidRPr="00F34F27">
        <w:rPr>
          <w:spacing w:val="4"/>
        </w:rPr>
        <w:t>nesrazmjer</w:t>
      </w:r>
      <w:proofErr w:type="spellEnd"/>
      <w:r w:rsidRPr="00F34F27">
        <w:rPr>
          <w:spacing w:val="4"/>
        </w:rPr>
        <w:t xml:space="preserve"> između apartmanskog tipa smještaja i organizirane ugostiteljsko-turističke ponude. S obzirom na broj i strukturu stanovništva, planirani kamp je znatno povoljniji od </w:t>
      </w:r>
      <w:r w:rsidRPr="00F34F27">
        <w:rPr>
          <w:spacing w:val="4"/>
        </w:rPr>
        <w:lastRenderedPageBreak/>
        <w:t xml:space="preserve">turističkog ili hotelskog tipa naselja iz razlog što kamp zahtjeva znatno manji broj posluge za </w:t>
      </w:r>
      <w:r w:rsidR="00B2673C" w:rsidRPr="00F34F27">
        <w:rPr>
          <w:spacing w:val="4"/>
        </w:rPr>
        <w:t>njegovo</w:t>
      </w:r>
      <w:r w:rsidRPr="00F34F27">
        <w:rPr>
          <w:spacing w:val="4"/>
        </w:rPr>
        <w:t xml:space="preserve"> funkcioniranje. </w:t>
      </w:r>
    </w:p>
    <w:p w:rsidR="003D6358" w:rsidRPr="00F34F27" w:rsidRDefault="00186CDC" w:rsidP="00B90928">
      <w:pPr>
        <w:ind w:left="284"/>
        <w:rPr>
          <w:spacing w:val="4"/>
        </w:rPr>
      </w:pPr>
      <w:r w:rsidRPr="00F34F27">
        <w:rPr>
          <w:spacing w:val="4"/>
        </w:rPr>
        <w:t xml:space="preserve">U </w:t>
      </w:r>
      <w:r w:rsidR="009E6F3F" w:rsidRPr="00F34F27">
        <w:rPr>
          <w:spacing w:val="4"/>
        </w:rPr>
        <w:t xml:space="preserve">cilju svrsishodnog planiranja </w:t>
      </w:r>
      <w:r w:rsidR="00A562A8" w:rsidRPr="00F34F27">
        <w:rPr>
          <w:spacing w:val="4"/>
        </w:rPr>
        <w:t xml:space="preserve">infrastrukturne mreže za </w:t>
      </w:r>
      <w:r w:rsidR="00B2673C" w:rsidRPr="00F34F27">
        <w:rPr>
          <w:spacing w:val="4"/>
        </w:rPr>
        <w:t>zonu</w:t>
      </w:r>
      <w:r w:rsidR="00A562A8" w:rsidRPr="00F34F27">
        <w:rPr>
          <w:spacing w:val="4"/>
        </w:rPr>
        <w:t xml:space="preserve"> </w:t>
      </w:r>
      <w:r w:rsidR="00B2673C" w:rsidRPr="00F34F27">
        <w:rPr>
          <w:spacing w:val="4"/>
        </w:rPr>
        <w:t xml:space="preserve">kampa </w:t>
      </w:r>
      <w:r w:rsidR="00A562A8" w:rsidRPr="00F34F27">
        <w:rPr>
          <w:spacing w:val="4"/>
        </w:rPr>
        <w:t>(</w:t>
      </w:r>
      <w:r w:rsidR="00A562A8" w:rsidRPr="00F34F27">
        <w:rPr>
          <w:b/>
          <w:spacing w:val="4"/>
        </w:rPr>
        <w:t>T</w:t>
      </w:r>
      <w:r w:rsidR="00B2673C" w:rsidRPr="00F34F27">
        <w:rPr>
          <w:b/>
          <w:spacing w:val="4"/>
        </w:rPr>
        <w:t>3</w:t>
      </w:r>
      <w:r w:rsidR="00A562A8" w:rsidRPr="00F34F27">
        <w:rPr>
          <w:spacing w:val="4"/>
        </w:rPr>
        <w:t xml:space="preserve">), potrebno je planirati za </w:t>
      </w:r>
      <w:r w:rsidR="00924660" w:rsidRPr="00F34F27">
        <w:rPr>
          <w:spacing w:val="4"/>
        </w:rPr>
        <w:t xml:space="preserve">konačni broj od </w:t>
      </w:r>
      <w:r w:rsidR="00B2673C" w:rsidRPr="00F34F27">
        <w:rPr>
          <w:b/>
          <w:spacing w:val="4"/>
        </w:rPr>
        <w:t>2</w:t>
      </w:r>
      <w:r w:rsidR="00D13D76" w:rsidRPr="00F34F27">
        <w:rPr>
          <w:b/>
          <w:spacing w:val="4"/>
        </w:rPr>
        <w:t>65</w:t>
      </w:r>
      <w:r w:rsidR="00B2673C" w:rsidRPr="00F34F27">
        <w:rPr>
          <w:b/>
          <w:spacing w:val="4"/>
        </w:rPr>
        <w:t>0</w:t>
      </w:r>
      <w:r w:rsidR="00B2673C" w:rsidRPr="00F34F27">
        <w:rPr>
          <w:spacing w:val="4"/>
        </w:rPr>
        <w:t xml:space="preserve"> </w:t>
      </w:r>
      <w:r w:rsidR="00FF0385" w:rsidRPr="00F34F27">
        <w:rPr>
          <w:b/>
          <w:spacing w:val="4"/>
        </w:rPr>
        <w:t>korisnika</w:t>
      </w:r>
      <w:r w:rsidR="00FF0385" w:rsidRPr="00F34F27">
        <w:rPr>
          <w:spacing w:val="4"/>
        </w:rPr>
        <w:t xml:space="preserve"> </w:t>
      </w:r>
      <w:r w:rsidR="00B2673C" w:rsidRPr="00F34F27">
        <w:rPr>
          <w:spacing w:val="4"/>
        </w:rPr>
        <w:t>kampa</w:t>
      </w:r>
      <w:r w:rsidR="00D13D76" w:rsidRPr="00F34F27">
        <w:rPr>
          <w:spacing w:val="4"/>
        </w:rPr>
        <w:t xml:space="preserve"> (2200 ekvivalent kreveta i do 450 posjetitelja)</w:t>
      </w:r>
      <w:r w:rsidR="009A6BCB" w:rsidRPr="00F34F27">
        <w:rPr>
          <w:spacing w:val="4"/>
        </w:rPr>
        <w:t>.</w:t>
      </w:r>
      <w:r w:rsidR="00A8556C" w:rsidRPr="00F34F27">
        <w:rPr>
          <w:spacing w:val="4"/>
        </w:rPr>
        <w:t xml:space="preserve"> </w:t>
      </w:r>
    </w:p>
    <w:p w:rsidR="003D6358" w:rsidRPr="002446E2" w:rsidRDefault="003D6358" w:rsidP="00B90928">
      <w:pPr>
        <w:ind w:left="284"/>
        <w:rPr>
          <w:spacing w:val="2"/>
        </w:rPr>
      </w:pPr>
    </w:p>
    <w:p w:rsidR="000423BB" w:rsidRPr="002446E2" w:rsidRDefault="000423BB" w:rsidP="00B90928">
      <w:pPr>
        <w:pStyle w:val="Heading1"/>
        <w:numPr>
          <w:ilvl w:val="0"/>
          <w:numId w:val="0"/>
        </w:numPr>
        <w:ind w:left="284"/>
        <w:rPr>
          <w:spacing w:val="2"/>
        </w:rPr>
      </w:pPr>
      <w:bookmarkStart w:id="37" w:name="_Toc81873898"/>
      <w:bookmarkStart w:id="38" w:name="_Toc91483125"/>
      <w:bookmarkStart w:id="39" w:name="_Toc324939988"/>
    </w:p>
    <w:p w:rsidR="00012735" w:rsidRPr="002446E2" w:rsidRDefault="008E195B" w:rsidP="0098729A">
      <w:pPr>
        <w:pStyle w:val="Heading1"/>
        <w:tabs>
          <w:tab w:val="clear" w:pos="567"/>
          <w:tab w:val="num" w:pos="284"/>
        </w:tabs>
        <w:ind w:left="284" w:hanging="851"/>
        <w:rPr>
          <w:spacing w:val="2"/>
        </w:rPr>
      </w:pPr>
      <w:r w:rsidRPr="002446E2">
        <w:rPr>
          <w:spacing w:val="2"/>
        </w:rPr>
        <w:br w:type="page"/>
      </w:r>
      <w:r w:rsidR="00012735" w:rsidRPr="002446E2">
        <w:rPr>
          <w:spacing w:val="2"/>
        </w:rPr>
        <w:lastRenderedPageBreak/>
        <w:t>CILJEVI PROSTORNOG UREĐENJA</w:t>
      </w:r>
      <w:bookmarkEnd w:id="37"/>
      <w:bookmarkEnd w:id="38"/>
      <w:bookmarkEnd w:id="39"/>
      <w:r w:rsidR="00012735" w:rsidRPr="002446E2">
        <w:rPr>
          <w:spacing w:val="2"/>
        </w:rPr>
        <w:t xml:space="preserve"> </w:t>
      </w:r>
    </w:p>
    <w:p w:rsidR="00012735" w:rsidRPr="002446E2" w:rsidRDefault="00012735" w:rsidP="0098729A">
      <w:pPr>
        <w:pStyle w:val="Heading2"/>
        <w:tabs>
          <w:tab w:val="clear" w:pos="567"/>
          <w:tab w:val="num" w:pos="284"/>
        </w:tabs>
        <w:spacing w:before="120" w:after="100" w:afterAutospacing="1"/>
        <w:ind w:left="284" w:hanging="851"/>
        <w:rPr>
          <w:spacing w:val="2"/>
        </w:rPr>
      </w:pPr>
      <w:bookmarkStart w:id="40" w:name="_Toc81873899"/>
      <w:bookmarkStart w:id="41" w:name="_Toc91483126"/>
      <w:bookmarkStart w:id="42" w:name="_Toc324939989"/>
      <w:r w:rsidRPr="002446E2">
        <w:rPr>
          <w:spacing w:val="2"/>
        </w:rPr>
        <w:t xml:space="preserve">Ciljevi prostornog uređenja </w:t>
      </w:r>
      <w:r w:rsidR="00C06EF4" w:rsidRPr="002446E2">
        <w:rPr>
          <w:spacing w:val="2"/>
        </w:rPr>
        <w:t xml:space="preserve">općinskog </w:t>
      </w:r>
      <w:r w:rsidRPr="002446E2">
        <w:rPr>
          <w:spacing w:val="2"/>
        </w:rPr>
        <w:t>značaja</w:t>
      </w:r>
      <w:bookmarkEnd w:id="40"/>
      <w:bookmarkEnd w:id="41"/>
      <w:bookmarkEnd w:id="42"/>
    </w:p>
    <w:p w:rsidR="00012735" w:rsidRPr="002446E2" w:rsidRDefault="00012735" w:rsidP="00EA46A0">
      <w:pPr>
        <w:pStyle w:val="Heading3"/>
        <w:tabs>
          <w:tab w:val="clear" w:pos="1287"/>
          <w:tab w:val="left" w:pos="284"/>
        </w:tabs>
        <w:spacing w:before="120"/>
        <w:ind w:left="284" w:hanging="851"/>
        <w:rPr>
          <w:spacing w:val="2"/>
        </w:rPr>
      </w:pPr>
      <w:bookmarkStart w:id="43" w:name="_Toc91483127"/>
      <w:r w:rsidRPr="002446E2">
        <w:rPr>
          <w:spacing w:val="2"/>
        </w:rPr>
        <w:t>Demografski razvoj</w:t>
      </w:r>
      <w:bookmarkEnd w:id="43"/>
    </w:p>
    <w:p w:rsidR="00627581" w:rsidRPr="00627581" w:rsidRDefault="00627581" w:rsidP="00627581">
      <w:pPr>
        <w:ind w:left="284"/>
        <w:rPr>
          <w:spacing w:val="2"/>
        </w:rPr>
      </w:pPr>
      <w:r w:rsidRPr="00627581">
        <w:rPr>
          <w:spacing w:val="2"/>
        </w:rPr>
        <w:t>Poticajnim mjerama treba omogućiti rad i egzistenciju lokalnom stanovništvu</w:t>
      </w:r>
      <w:r>
        <w:rPr>
          <w:spacing w:val="2"/>
        </w:rPr>
        <w:t>, ti to</w:t>
      </w:r>
      <w:r w:rsidRPr="00627581">
        <w:rPr>
          <w:spacing w:val="2"/>
        </w:rPr>
        <w:t xml:space="preserve">: </w:t>
      </w:r>
    </w:p>
    <w:p w:rsidR="00627581" w:rsidRPr="00627581" w:rsidRDefault="00627581" w:rsidP="009A4D5D">
      <w:pPr>
        <w:numPr>
          <w:ilvl w:val="0"/>
          <w:numId w:val="31"/>
        </w:numPr>
        <w:tabs>
          <w:tab w:val="left" w:pos="851"/>
        </w:tabs>
        <w:ind w:left="851" w:hanging="567"/>
        <w:rPr>
          <w:spacing w:val="2"/>
        </w:rPr>
      </w:pPr>
      <w:r>
        <w:rPr>
          <w:spacing w:val="2"/>
        </w:rPr>
        <w:t>o</w:t>
      </w:r>
      <w:r w:rsidRPr="00627581">
        <w:rPr>
          <w:spacing w:val="2"/>
        </w:rPr>
        <w:t>tvara</w:t>
      </w:r>
      <w:r>
        <w:rPr>
          <w:spacing w:val="2"/>
        </w:rPr>
        <w:t>njem novih radnih</w:t>
      </w:r>
      <w:r w:rsidRPr="00627581">
        <w:rPr>
          <w:spacing w:val="2"/>
        </w:rPr>
        <w:t xml:space="preserve"> mjesta; </w:t>
      </w:r>
    </w:p>
    <w:p w:rsidR="00627581" w:rsidRPr="00627581" w:rsidRDefault="00627581" w:rsidP="009A4D5D">
      <w:pPr>
        <w:numPr>
          <w:ilvl w:val="0"/>
          <w:numId w:val="31"/>
        </w:numPr>
        <w:tabs>
          <w:tab w:val="left" w:pos="851"/>
        </w:tabs>
        <w:ind w:left="851" w:hanging="567"/>
        <w:rPr>
          <w:spacing w:val="2"/>
        </w:rPr>
      </w:pPr>
      <w:r>
        <w:rPr>
          <w:spacing w:val="2"/>
        </w:rPr>
        <w:t>omogućavanjem stvaranja</w:t>
      </w:r>
      <w:r w:rsidRPr="00627581">
        <w:rPr>
          <w:spacing w:val="2"/>
        </w:rPr>
        <w:t xml:space="preserve"> malih gospodarstava, te bavljenje turizmom; </w:t>
      </w:r>
    </w:p>
    <w:p w:rsidR="00B5669C" w:rsidRPr="002446E2" w:rsidRDefault="00627581" w:rsidP="009A4D5D">
      <w:pPr>
        <w:numPr>
          <w:ilvl w:val="0"/>
          <w:numId w:val="31"/>
        </w:numPr>
        <w:tabs>
          <w:tab w:val="left" w:pos="851"/>
        </w:tabs>
        <w:ind w:left="851" w:hanging="567"/>
        <w:rPr>
          <w:spacing w:val="2"/>
        </w:rPr>
      </w:pPr>
      <w:r>
        <w:rPr>
          <w:spacing w:val="2"/>
        </w:rPr>
        <w:t>p</w:t>
      </w:r>
      <w:r w:rsidRPr="00627581">
        <w:rPr>
          <w:spacing w:val="2"/>
        </w:rPr>
        <w:t>odiza</w:t>
      </w:r>
      <w:r>
        <w:rPr>
          <w:spacing w:val="2"/>
        </w:rPr>
        <w:t>njem kvalitete</w:t>
      </w:r>
      <w:r w:rsidRPr="00627581">
        <w:rPr>
          <w:spacing w:val="2"/>
        </w:rPr>
        <w:t xml:space="preserve"> komunalne i urbane infrastrukture.</w:t>
      </w:r>
      <w:r w:rsidR="00B5669C" w:rsidRPr="002446E2">
        <w:rPr>
          <w:spacing w:val="2"/>
        </w:rPr>
        <w:t xml:space="preserve">. </w:t>
      </w:r>
    </w:p>
    <w:p w:rsidR="00F977A6" w:rsidRPr="002446E2" w:rsidRDefault="00012735" w:rsidP="00F977A6">
      <w:pPr>
        <w:pStyle w:val="Heading3"/>
        <w:tabs>
          <w:tab w:val="clear" w:pos="1287"/>
          <w:tab w:val="left" w:pos="284"/>
        </w:tabs>
        <w:spacing w:before="120"/>
        <w:ind w:left="284" w:hanging="851"/>
        <w:rPr>
          <w:spacing w:val="2"/>
        </w:rPr>
      </w:pPr>
      <w:bookmarkStart w:id="44" w:name="_Toc91483128"/>
      <w:r w:rsidRPr="002446E2">
        <w:rPr>
          <w:spacing w:val="2"/>
        </w:rPr>
        <w:t>Odabir prostorne i gospodarske strukture</w:t>
      </w:r>
      <w:bookmarkEnd w:id="44"/>
    </w:p>
    <w:p w:rsidR="003402F2" w:rsidRPr="003402F2" w:rsidRDefault="003402F2" w:rsidP="003402F2">
      <w:pPr>
        <w:ind w:left="284"/>
        <w:rPr>
          <w:spacing w:val="2"/>
        </w:rPr>
      </w:pPr>
      <w:r>
        <w:rPr>
          <w:spacing w:val="2"/>
        </w:rPr>
        <w:t>Potrebno je r</w:t>
      </w:r>
      <w:r w:rsidRPr="003402F2">
        <w:rPr>
          <w:spacing w:val="2"/>
        </w:rPr>
        <w:t xml:space="preserve">ezervirati površine za </w:t>
      </w:r>
      <w:r>
        <w:rPr>
          <w:spacing w:val="2"/>
        </w:rPr>
        <w:t xml:space="preserve">razvoj </w:t>
      </w:r>
      <w:r w:rsidRPr="003402F2">
        <w:rPr>
          <w:spacing w:val="2"/>
        </w:rPr>
        <w:t>turističke namjene jer je turizam osnova razvoja Općine</w:t>
      </w:r>
      <w:r w:rsidR="00EC7B2A">
        <w:rPr>
          <w:spacing w:val="2"/>
        </w:rPr>
        <w:t>.</w:t>
      </w:r>
      <w:r w:rsidRPr="003402F2">
        <w:rPr>
          <w:spacing w:val="2"/>
        </w:rPr>
        <w:t xml:space="preserve"> </w:t>
      </w:r>
    </w:p>
    <w:p w:rsidR="00F977A6" w:rsidRPr="002446E2" w:rsidRDefault="003402F2" w:rsidP="003402F2">
      <w:pPr>
        <w:ind w:left="284"/>
        <w:rPr>
          <w:spacing w:val="2"/>
        </w:rPr>
      </w:pPr>
      <w:r w:rsidRPr="003402F2">
        <w:rPr>
          <w:spacing w:val="2"/>
        </w:rPr>
        <w:t xml:space="preserve">Veći dio površine Općine </w:t>
      </w:r>
      <w:r w:rsidR="00EC7B2A">
        <w:rPr>
          <w:spacing w:val="2"/>
        </w:rPr>
        <w:t xml:space="preserve">treba </w:t>
      </w:r>
      <w:r w:rsidRPr="003402F2">
        <w:rPr>
          <w:spacing w:val="2"/>
        </w:rPr>
        <w:t xml:space="preserve">ostaviti neizgrađen, a posebno zaštititi vodno područje Velikog Blata, postojeće i planirane šumske površine te poljoprivredne površine </w:t>
      </w:r>
      <w:proofErr w:type="spellStart"/>
      <w:r w:rsidRPr="003402F2">
        <w:rPr>
          <w:spacing w:val="2"/>
        </w:rPr>
        <w:t>Povljanskog</w:t>
      </w:r>
      <w:proofErr w:type="spellEnd"/>
      <w:r w:rsidRPr="003402F2">
        <w:rPr>
          <w:spacing w:val="2"/>
        </w:rPr>
        <w:t xml:space="preserve"> i </w:t>
      </w:r>
      <w:proofErr w:type="spellStart"/>
      <w:r w:rsidRPr="003402F2">
        <w:rPr>
          <w:spacing w:val="2"/>
        </w:rPr>
        <w:t>Vlašićkog</w:t>
      </w:r>
      <w:proofErr w:type="spellEnd"/>
      <w:r w:rsidRPr="003402F2">
        <w:rPr>
          <w:spacing w:val="2"/>
        </w:rPr>
        <w:t xml:space="preserve"> polja.</w:t>
      </w:r>
    </w:p>
    <w:p w:rsidR="00012735" w:rsidRPr="002446E2" w:rsidRDefault="00B9627E" w:rsidP="00EA46A0">
      <w:pPr>
        <w:pStyle w:val="Heading3"/>
        <w:tabs>
          <w:tab w:val="clear" w:pos="1287"/>
          <w:tab w:val="left" w:pos="284"/>
        </w:tabs>
        <w:spacing w:before="120"/>
        <w:ind w:left="284" w:hanging="851"/>
        <w:rPr>
          <w:spacing w:val="2"/>
        </w:rPr>
      </w:pPr>
      <w:bookmarkStart w:id="45" w:name="_Toc91483129"/>
      <w:r w:rsidRPr="002446E2">
        <w:rPr>
          <w:spacing w:val="2"/>
        </w:rPr>
        <w:t>Razvoj naselja. prometne i komunalne</w:t>
      </w:r>
      <w:r w:rsidR="00012735" w:rsidRPr="002446E2">
        <w:rPr>
          <w:spacing w:val="2"/>
        </w:rPr>
        <w:t xml:space="preserve"> infrastruktur</w:t>
      </w:r>
      <w:bookmarkEnd w:id="45"/>
      <w:r w:rsidRPr="002446E2">
        <w:rPr>
          <w:spacing w:val="2"/>
        </w:rPr>
        <w:t>e</w:t>
      </w:r>
    </w:p>
    <w:p w:rsidR="009A4D5D" w:rsidRDefault="009A4D5D" w:rsidP="009A4D5D">
      <w:pPr>
        <w:ind w:left="284"/>
        <w:rPr>
          <w:spacing w:val="2"/>
        </w:rPr>
      </w:pPr>
      <w:r>
        <w:rPr>
          <w:spacing w:val="2"/>
        </w:rPr>
        <w:t>Osnovni ciljevi razvoja naselja, prometne i komunalne infrastrukture od značaja za Općinu su:</w:t>
      </w:r>
    </w:p>
    <w:p w:rsidR="009A4D5D" w:rsidRPr="009A4D5D" w:rsidRDefault="009A4D5D" w:rsidP="009A4D5D">
      <w:pPr>
        <w:numPr>
          <w:ilvl w:val="0"/>
          <w:numId w:val="31"/>
        </w:numPr>
        <w:tabs>
          <w:tab w:val="left" w:pos="851"/>
        </w:tabs>
        <w:ind w:left="851" w:hanging="567"/>
        <w:rPr>
          <w:spacing w:val="2"/>
        </w:rPr>
      </w:pPr>
      <w:r>
        <w:rPr>
          <w:spacing w:val="2"/>
        </w:rPr>
        <w:t>r</w:t>
      </w:r>
      <w:r w:rsidRPr="009A4D5D">
        <w:rPr>
          <w:spacing w:val="2"/>
        </w:rPr>
        <w:t xml:space="preserve">azvoj </w:t>
      </w:r>
      <w:r>
        <w:rPr>
          <w:spacing w:val="2"/>
        </w:rPr>
        <w:t xml:space="preserve">Općine treba </w:t>
      </w:r>
      <w:r w:rsidRPr="009A4D5D">
        <w:rPr>
          <w:spacing w:val="2"/>
        </w:rPr>
        <w:t>temelj</w:t>
      </w:r>
      <w:r>
        <w:rPr>
          <w:spacing w:val="2"/>
        </w:rPr>
        <w:t>iti</w:t>
      </w:r>
      <w:r w:rsidRPr="009A4D5D">
        <w:rPr>
          <w:spacing w:val="2"/>
        </w:rPr>
        <w:t xml:space="preserve"> na turizmu s ciljem podizanja kvalitete ukupnog urbanog standarda</w:t>
      </w:r>
      <w:r>
        <w:rPr>
          <w:spacing w:val="2"/>
        </w:rPr>
        <w:t xml:space="preserve"> stanovništva</w:t>
      </w:r>
      <w:r w:rsidRPr="009A4D5D">
        <w:rPr>
          <w:spacing w:val="2"/>
        </w:rPr>
        <w:t xml:space="preserve"> </w:t>
      </w:r>
    </w:p>
    <w:p w:rsidR="009A4D5D" w:rsidRPr="009A4D5D" w:rsidRDefault="009A4D5D" w:rsidP="009A4D5D">
      <w:pPr>
        <w:numPr>
          <w:ilvl w:val="0"/>
          <w:numId w:val="31"/>
        </w:numPr>
        <w:tabs>
          <w:tab w:val="left" w:pos="851"/>
        </w:tabs>
        <w:ind w:left="851" w:hanging="567"/>
        <w:rPr>
          <w:spacing w:val="2"/>
        </w:rPr>
      </w:pPr>
      <w:r>
        <w:rPr>
          <w:spacing w:val="2"/>
        </w:rPr>
        <w:t>r</w:t>
      </w:r>
      <w:r w:rsidRPr="009A4D5D">
        <w:rPr>
          <w:spacing w:val="2"/>
        </w:rPr>
        <w:t>azvijati radne i uslužne funkcije potrebne stan</w:t>
      </w:r>
      <w:r>
        <w:rPr>
          <w:spacing w:val="2"/>
        </w:rPr>
        <w:t>ovništvu u svakodnevnom životu</w:t>
      </w:r>
    </w:p>
    <w:p w:rsidR="009A4D5D" w:rsidRPr="009A4D5D" w:rsidRDefault="009A4D5D" w:rsidP="009A4D5D">
      <w:pPr>
        <w:numPr>
          <w:ilvl w:val="0"/>
          <w:numId w:val="31"/>
        </w:numPr>
        <w:tabs>
          <w:tab w:val="left" w:pos="851"/>
        </w:tabs>
        <w:ind w:left="851" w:hanging="567"/>
        <w:rPr>
          <w:spacing w:val="2"/>
        </w:rPr>
      </w:pPr>
      <w:r>
        <w:rPr>
          <w:spacing w:val="2"/>
        </w:rPr>
        <w:t>r</w:t>
      </w:r>
      <w:r w:rsidRPr="009A4D5D">
        <w:rPr>
          <w:spacing w:val="2"/>
        </w:rPr>
        <w:t xml:space="preserve">ealizirati cestu koja bi preko Vira povezivala otok Pag sa Zadrom; </w:t>
      </w:r>
    </w:p>
    <w:p w:rsidR="009A4D5D" w:rsidRPr="009A4D5D" w:rsidRDefault="009A4D5D" w:rsidP="009A4D5D">
      <w:pPr>
        <w:numPr>
          <w:ilvl w:val="0"/>
          <w:numId w:val="31"/>
        </w:numPr>
        <w:tabs>
          <w:tab w:val="left" w:pos="851"/>
        </w:tabs>
        <w:ind w:left="851" w:hanging="567"/>
        <w:rPr>
          <w:spacing w:val="2"/>
        </w:rPr>
      </w:pPr>
      <w:r>
        <w:rPr>
          <w:spacing w:val="2"/>
        </w:rPr>
        <w:t>p</w:t>
      </w:r>
      <w:r w:rsidRPr="009A4D5D">
        <w:rPr>
          <w:spacing w:val="2"/>
        </w:rPr>
        <w:t>laniranje luka posebne namjene</w:t>
      </w:r>
      <w:r>
        <w:rPr>
          <w:spacing w:val="2"/>
        </w:rPr>
        <w:t xml:space="preserve"> u za to predviđene lokacije</w:t>
      </w:r>
      <w:r w:rsidRPr="009A4D5D">
        <w:rPr>
          <w:spacing w:val="2"/>
        </w:rPr>
        <w:t xml:space="preserve"> </w:t>
      </w:r>
    </w:p>
    <w:p w:rsidR="009A4D5D" w:rsidRDefault="009A4D5D" w:rsidP="009A4D5D">
      <w:pPr>
        <w:numPr>
          <w:ilvl w:val="0"/>
          <w:numId w:val="31"/>
        </w:numPr>
        <w:tabs>
          <w:tab w:val="left" w:pos="851"/>
        </w:tabs>
        <w:ind w:left="851" w:hanging="567"/>
        <w:rPr>
          <w:spacing w:val="2"/>
        </w:rPr>
      </w:pPr>
      <w:r>
        <w:rPr>
          <w:spacing w:val="2"/>
        </w:rPr>
        <w:t>s</w:t>
      </w:r>
      <w:r w:rsidRPr="009A4D5D">
        <w:rPr>
          <w:spacing w:val="2"/>
        </w:rPr>
        <w:t>pajanje na regionalni vodovod i po</w:t>
      </w:r>
      <w:r>
        <w:rPr>
          <w:spacing w:val="2"/>
        </w:rPr>
        <w:t>boljšanje vodoopskrbnog sustava.</w:t>
      </w:r>
    </w:p>
    <w:p w:rsidR="00012735" w:rsidRPr="002446E2" w:rsidRDefault="00012735" w:rsidP="00EA46A0">
      <w:pPr>
        <w:pStyle w:val="Heading3"/>
        <w:tabs>
          <w:tab w:val="clear" w:pos="1287"/>
          <w:tab w:val="left" w:pos="284"/>
        </w:tabs>
        <w:spacing w:before="120"/>
        <w:ind w:left="284" w:hanging="851"/>
        <w:rPr>
          <w:spacing w:val="2"/>
        </w:rPr>
      </w:pPr>
      <w:bookmarkStart w:id="46" w:name="_Toc91483130"/>
      <w:r w:rsidRPr="002446E2">
        <w:rPr>
          <w:spacing w:val="2"/>
        </w:rPr>
        <w:t>Očuvanje prostornih posebnosti naselja odnosno dijela naselja</w:t>
      </w:r>
      <w:bookmarkEnd w:id="46"/>
    </w:p>
    <w:p w:rsidR="00D70155" w:rsidRPr="002446E2" w:rsidRDefault="00E71A2F" w:rsidP="00D70155">
      <w:pPr>
        <w:ind w:left="284"/>
        <w:rPr>
          <w:spacing w:val="2"/>
        </w:rPr>
      </w:pPr>
      <w:r>
        <w:rPr>
          <w:spacing w:val="2"/>
        </w:rPr>
        <w:t>Pretpostavka je da p</w:t>
      </w:r>
      <w:r w:rsidR="002359C7" w:rsidRPr="002446E2">
        <w:rPr>
          <w:spacing w:val="2"/>
        </w:rPr>
        <w:t xml:space="preserve">rostor </w:t>
      </w:r>
      <w:r w:rsidR="009A4D5D">
        <w:rPr>
          <w:spacing w:val="2"/>
        </w:rPr>
        <w:t xml:space="preserve">obuhvata </w:t>
      </w:r>
      <w:r w:rsidR="002359C7" w:rsidRPr="002446E2">
        <w:rPr>
          <w:spacing w:val="2"/>
        </w:rPr>
        <w:t xml:space="preserve">obiluje </w:t>
      </w:r>
      <w:r w:rsidR="008E046B" w:rsidRPr="002446E2">
        <w:rPr>
          <w:spacing w:val="2"/>
        </w:rPr>
        <w:t xml:space="preserve">arheološkim </w:t>
      </w:r>
      <w:r>
        <w:rPr>
          <w:spacing w:val="2"/>
        </w:rPr>
        <w:t>lokalitetima</w:t>
      </w:r>
      <w:r w:rsidR="008E046B" w:rsidRPr="002446E2">
        <w:rPr>
          <w:spacing w:val="2"/>
        </w:rPr>
        <w:t xml:space="preserve">, </w:t>
      </w:r>
      <w:r w:rsidR="00D70155" w:rsidRPr="002446E2">
        <w:rPr>
          <w:spacing w:val="2"/>
        </w:rPr>
        <w:t xml:space="preserve">pa </w:t>
      </w:r>
      <w:r w:rsidR="008E046B" w:rsidRPr="002446E2">
        <w:rPr>
          <w:spacing w:val="2"/>
        </w:rPr>
        <w:t>je potrebno posvetiti najveću moguću pažnju kod intervencija u prostoru da se kulturno naslijeđe ne ošteti ili uništi.</w:t>
      </w:r>
    </w:p>
    <w:p w:rsidR="00061DE7" w:rsidRDefault="00E71A2F" w:rsidP="00D70155">
      <w:pPr>
        <w:ind w:left="284"/>
        <w:rPr>
          <w:spacing w:val="2"/>
        </w:rPr>
      </w:pPr>
      <w:r>
        <w:rPr>
          <w:spacing w:val="2"/>
        </w:rPr>
        <w:t>P</w:t>
      </w:r>
      <w:r w:rsidR="00D70155" w:rsidRPr="002446E2">
        <w:rPr>
          <w:spacing w:val="2"/>
        </w:rPr>
        <w:t xml:space="preserve">rirodne vrijednosti </w:t>
      </w:r>
      <w:r>
        <w:rPr>
          <w:spacing w:val="2"/>
        </w:rPr>
        <w:t xml:space="preserve">(kamen, more i šuma) stvaraju ambijent ovog prostora, kojeg treba zaštiti u što većoj mogućoj mjeri. </w:t>
      </w:r>
    </w:p>
    <w:p w:rsidR="00E71A2F" w:rsidRPr="002446E2" w:rsidRDefault="00E71A2F" w:rsidP="00D70155">
      <w:pPr>
        <w:ind w:left="284"/>
        <w:rPr>
          <w:spacing w:val="2"/>
        </w:rPr>
      </w:pPr>
      <w:r>
        <w:rPr>
          <w:spacing w:val="2"/>
        </w:rPr>
        <w:t xml:space="preserve">Područje obuhvata nalazi se unutar područja očuvanja za ptice (ekološka mreža). Sve zahvate treba izvesti tako da se ne ugroze ptice koje prelijeću ovo područje. </w:t>
      </w:r>
    </w:p>
    <w:p w:rsidR="00012735" w:rsidRPr="002446E2" w:rsidRDefault="00012735" w:rsidP="001A55CF">
      <w:pPr>
        <w:pStyle w:val="Heading2"/>
        <w:tabs>
          <w:tab w:val="clear" w:pos="567"/>
          <w:tab w:val="num" w:pos="284"/>
        </w:tabs>
        <w:spacing w:after="100" w:afterAutospacing="1"/>
        <w:ind w:left="284" w:hanging="851"/>
        <w:rPr>
          <w:spacing w:val="2"/>
        </w:rPr>
      </w:pPr>
      <w:bookmarkStart w:id="47" w:name="_Toc81873900"/>
      <w:bookmarkStart w:id="48" w:name="_Toc91483131"/>
      <w:bookmarkStart w:id="49" w:name="_Toc324939990"/>
      <w:r w:rsidRPr="002446E2">
        <w:rPr>
          <w:spacing w:val="2"/>
        </w:rPr>
        <w:t>Ciljevi prostornog uređenja dijela naselja</w:t>
      </w:r>
      <w:bookmarkEnd w:id="47"/>
      <w:bookmarkEnd w:id="48"/>
      <w:bookmarkEnd w:id="49"/>
    </w:p>
    <w:p w:rsidR="00012735" w:rsidRPr="002446E2" w:rsidRDefault="00012735" w:rsidP="0098729A">
      <w:pPr>
        <w:pStyle w:val="tablicnitekst"/>
        <w:spacing w:before="120" w:after="120"/>
        <w:ind w:left="284"/>
        <w:rPr>
          <w:bCs w:val="0"/>
          <w:spacing w:val="2"/>
        </w:rPr>
      </w:pPr>
      <w:r w:rsidRPr="002446E2">
        <w:rPr>
          <w:bCs w:val="0"/>
          <w:spacing w:val="2"/>
        </w:rPr>
        <w:t xml:space="preserve">Osnovni cilj UPU-a jest, sukladno </w:t>
      </w:r>
      <w:r w:rsidR="00A951A6" w:rsidRPr="002446E2">
        <w:rPr>
          <w:bCs w:val="0"/>
          <w:spacing w:val="2"/>
        </w:rPr>
        <w:t>globalnoj namjeni određenoj PPU</w:t>
      </w:r>
      <w:r w:rsidRPr="002446E2">
        <w:rPr>
          <w:bCs w:val="0"/>
          <w:spacing w:val="2"/>
        </w:rPr>
        <w:t xml:space="preserve">-om </w:t>
      </w:r>
      <w:r w:rsidR="004D1462" w:rsidRPr="002446E2">
        <w:rPr>
          <w:bCs w:val="0"/>
          <w:spacing w:val="2"/>
        </w:rPr>
        <w:t xml:space="preserve">Općine </w:t>
      </w:r>
      <w:r w:rsidR="00674D1C">
        <w:rPr>
          <w:bCs w:val="0"/>
          <w:spacing w:val="2"/>
        </w:rPr>
        <w:t>Povljana</w:t>
      </w:r>
      <w:r w:rsidRPr="002446E2">
        <w:rPr>
          <w:bCs w:val="0"/>
          <w:spacing w:val="2"/>
        </w:rPr>
        <w:t>, utvrditi detaljnu namjenu, te suvislu i racionalnu organizaciju prostora uvažavajući pri tom sve zatečene pojedinosti razmatranog područja.</w:t>
      </w:r>
    </w:p>
    <w:p w:rsidR="00012735" w:rsidRPr="002446E2" w:rsidRDefault="00012735" w:rsidP="00EA46A0">
      <w:pPr>
        <w:pStyle w:val="Heading3"/>
        <w:tabs>
          <w:tab w:val="clear" w:pos="1287"/>
          <w:tab w:val="left" w:pos="284"/>
        </w:tabs>
        <w:spacing w:before="120"/>
        <w:ind w:left="284" w:hanging="851"/>
        <w:rPr>
          <w:spacing w:val="2"/>
        </w:rPr>
      </w:pPr>
      <w:bookmarkStart w:id="50" w:name="_Toc91483132"/>
      <w:r w:rsidRPr="002446E2">
        <w:rPr>
          <w:spacing w:val="2"/>
        </w:rPr>
        <w:t xml:space="preserve">Racionalno korištenje i zaštita prostora u odnosu na postojeći i planirani broj </w:t>
      </w:r>
      <w:r w:rsidR="006A4765" w:rsidRPr="002446E2">
        <w:rPr>
          <w:spacing w:val="2"/>
        </w:rPr>
        <w:t>korisnika</w:t>
      </w:r>
      <w:r w:rsidRPr="002446E2">
        <w:rPr>
          <w:spacing w:val="2"/>
        </w:rPr>
        <w:t xml:space="preserve">, gustoća </w:t>
      </w:r>
      <w:r w:rsidR="006A4765" w:rsidRPr="002446E2">
        <w:rPr>
          <w:spacing w:val="2"/>
        </w:rPr>
        <w:t>smještaja</w:t>
      </w:r>
      <w:r w:rsidRPr="002446E2">
        <w:rPr>
          <w:spacing w:val="2"/>
        </w:rPr>
        <w:t>, obilježja izgrađene strukture, vrijednost i posebnosti krajobraza, prirodnih i kulturno-povijesnih i ambijentalnih cjelina</w:t>
      </w:r>
      <w:bookmarkEnd w:id="50"/>
    </w:p>
    <w:p w:rsidR="00674D1C" w:rsidRDefault="00146B3D" w:rsidP="00146B3D">
      <w:pPr>
        <w:pStyle w:val="Normal-odredbe"/>
        <w:spacing w:before="120"/>
        <w:ind w:left="284"/>
        <w:rPr>
          <w:spacing w:val="2"/>
        </w:rPr>
      </w:pPr>
      <w:r w:rsidRPr="002446E2">
        <w:rPr>
          <w:spacing w:val="2"/>
        </w:rPr>
        <w:t>U cilju stvaranja optimalnih uvjeta za razvoj, područj</w:t>
      </w:r>
      <w:r w:rsidR="006B19B5" w:rsidRPr="002446E2">
        <w:rPr>
          <w:spacing w:val="2"/>
        </w:rPr>
        <w:t>e</w:t>
      </w:r>
      <w:r w:rsidRPr="002446E2">
        <w:rPr>
          <w:spacing w:val="2"/>
        </w:rPr>
        <w:t xml:space="preserve"> u obuhvatu Plana mora crpiti potencijale specifične </w:t>
      </w:r>
      <w:r w:rsidR="0023538B">
        <w:rPr>
          <w:spacing w:val="2"/>
        </w:rPr>
        <w:t>za prostornu</w:t>
      </w:r>
      <w:r w:rsidR="006B19B5" w:rsidRPr="002446E2">
        <w:rPr>
          <w:spacing w:val="2"/>
        </w:rPr>
        <w:t xml:space="preserve"> </w:t>
      </w:r>
      <w:r w:rsidRPr="002446E2">
        <w:rPr>
          <w:spacing w:val="2"/>
        </w:rPr>
        <w:t>cjelin</w:t>
      </w:r>
      <w:r w:rsidR="006B19B5" w:rsidRPr="002446E2">
        <w:rPr>
          <w:spacing w:val="2"/>
        </w:rPr>
        <w:t>u u kojoj se nalazi. Osnovne smjernice razvoja temelje se na prirodne i druge</w:t>
      </w:r>
      <w:r w:rsidRPr="002446E2">
        <w:rPr>
          <w:spacing w:val="2"/>
        </w:rPr>
        <w:t xml:space="preserve"> </w:t>
      </w:r>
      <w:r w:rsidR="006B19B5" w:rsidRPr="002446E2">
        <w:rPr>
          <w:spacing w:val="2"/>
        </w:rPr>
        <w:t xml:space="preserve">specifične </w:t>
      </w:r>
      <w:r w:rsidRPr="002446E2">
        <w:rPr>
          <w:spacing w:val="2"/>
        </w:rPr>
        <w:t xml:space="preserve">mogućnosti </w:t>
      </w:r>
      <w:r w:rsidR="006B19B5" w:rsidRPr="002446E2">
        <w:rPr>
          <w:spacing w:val="2"/>
        </w:rPr>
        <w:t xml:space="preserve">prostora. </w:t>
      </w:r>
    </w:p>
    <w:p w:rsidR="00674D1C" w:rsidRDefault="00146B3D" w:rsidP="00674D1C">
      <w:pPr>
        <w:pStyle w:val="Normal-odredbe"/>
        <w:spacing w:before="0"/>
        <w:ind w:left="284"/>
        <w:rPr>
          <w:spacing w:val="2"/>
        </w:rPr>
      </w:pPr>
      <w:r w:rsidRPr="002446E2">
        <w:rPr>
          <w:spacing w:val="2"/>
        </w:rPr>
        <w:lastRenderedPageBreak/>
        <w:t xml:space="preserve">U cilju racionalnog korištenja i zaštite prostora </w:t>
      </w:r>
      <w:r w:rsidR="00674D1C">
        <w:rPr>
          <w:spacing w:val="2"/>
        </w:rPr>
        <w:t xml:space="preserve">planirane su relativno niske zgrade. Struktura planiranih zgrada je vrlo rahla i to iz razloga kako bi se sačuvao šumski pokrov u što većoj mogućoj mjeri. </w:t>
      </w:r>
    </w:p>
    <w:p w:rsidR="00012735" w:rsidRPr="005C60CD" w:rsidRDefault="00012735" w:rsidP="0098729A">
      <w:pPr>
        <w:ind w:left="284"/>
        <w:rPr>
          <w:spacing w:val="2"/>
        </w:rPr>
      </w:pPr>
      <w:r w:rsidRPr="002446E2">
        <w:rPr>
          <w:spacing w:val="2"/>
        </w:rPr>
        <w:t xml:space="preserve">Vodeći se navedenim ciljevima, osnovna koncepcija Plana je temeljena na uvjetima </w:t>
      </w:r>
      <w:r w:rsidR="004D1462" w:rsidRPr="002446E2">
        <w:rPr>
          <w:spacing w:val="2"/>
        </w:rPr>
        <w:t xml:space="preserve">iz </w:t>
      </w:r>
      <w:r w:rsidR="009220A6" w:rsidRPr="002446E2">
        <w:rPr>
          <w:spacing w:val="2"/>
        </w:rPr>
        <w:t>PPU</w:t>
      </w:r>
      <w:r w:rsidR="004D1462" w:rsidRPr="002446E2">
        <w:rPr>
          <w:spacing w:val="2"/>
        </w:rPr>
        <w:t>-a</w:t>
      </w:r>
      <w:r w:rsidR="009220A6" w:rsidRPr="002446E2">
        <w:rPr>
          <w:spacing w:val="2"/>
        </w:rPr>
        <w:t xml:space="preserve"> </w:t>
      </w:r>
      <w:r w:rsidR="004D1462" w:rsidRPr="002446E2">
        <w:rPr>
          <w:spacing w:val="2"/>
        </w:rPr>
        <w:t xml:space="preserve">Općine </w:t>
      </w:r>
      <w:r w:rsidR="00674D1C" w:rsidRPr="005C60CD">
        <w:rPr>
          <w:spacing w:val="2"/>
        </w:rPr>
        <w:t>Povljana</w:t>
      </w:r>
      <w:r w:rsidR="006109E0" w:rsidRPr="005C60CD">
        <w:rPr>
          <w:spacing w:val="2"/>
        </w:rPr>
        <w:t xml:space="preserve">, prikazani </w:t>
      </w:r>
      <w:r w:rsidRPr="005C60CD">
        <w:rPr>
          <w:spacing w:val="2"/>
        </w:rPr>
        <w:t xml:space="preserve">u točki </w:t>
      </w:r>
      <w:r w:rsidRPr="005C60CD">
        <w:rPr>
          <w:spacing w:val="2"/>
        </w:rPr>
        <w:fldChar w:fldCharType="begin"/>
      </w:r>
      <w:r w:rsidRPr="005C60CD">
        <w:rPr>
          <w:spacing w:val="2"/>
        </w:rPr>
        <w:instrText xml:space="preserve"> REF _Ref70475677 \r \h  \* MERGEFORMAT </w:instrText>
      </w:r>
      <w:r w:rsidRPr="005C60CD">
        <w:rPr>
          <w:spacing w:val="2"/>
        </w:rPr>
      </w:r>
      <w:r w:rsidRPr="005C60CD">
        <w:rPr>
          <w:spacing w:val="2"/>
        </w:rPr>
        <w:fldChar w:fldCharType="separate"/>
      </w:r>
      <w:r w:rsidR="00DE694E">
        <w:rPr>
          <w:spacing w:val="2"/>
        </w:rPr>
        <w:t>1.1.5</w:t>
      </w:r>
      <w:r w:rsidRPr="005C60CD">
        <w:rPr>
          <w:spacing w:val="2"/>
        </w:rPr>
        <w:fldChar w:fldCharType="end"/>
      </w:r>
      <w:r w:rsidRPr="005C60CD">
        <w:rPr>
          <w:spacing w:val="2"/>
        </w:rPr>
        <w:t xml:space="preserve">. </w:t>
      </w:r>
      <w:r w:rsidR="006109E0" w:rsidRPr="005C60CD">
        <w:rPr>
          <w:spacing w:val="2"/>
        </w:rPr>
        <w:t xml:space="preserve">iz </w:t>
      </w:r>
      <w:r w:rsidRPr="005C60CD">
        <w:rPr>
          <w:spacing w:val="2"/>
        </w:rPr>
        <w:t xml:space="preserve">ovog Plana. </w:t>
      </w:r>
    </w:p>
    <w:p w:rsidR="00012735" w:rsidRPr="002446E2" w:rsidRDefault="009D3152" w:rsidP="0098729A">
      <w:pPr>
        <w:ind w:left="284"/>
        <w:rPr>
          <w:spacing w:val="2"/>
        </w:rPr>
      </w:pPr>
      <w:r w:rsidRPr="005C60CD">
        <w:rPr>
          <w:spacing w:val="2"/>
        </w:rPr>
        <w:t xml:space="preserve">Područje u obuhvatu Plana je istočkano potencijalnim arheološkim ostacima, ali </w:t>
      </w:r>
      <w:r w:rsidR="005C60CD">
        <w:rPr>
          <w:spacing w:val="2"/>
        </w:rPr>
        <w:t xml:space="preserve">do sada </w:t>
      </w:r>
      <w:r w:rsidRPr="005C60CD">
        <w:rPr>
          <w:spacing w:val="2"/>
        </w:rPr>
        <w:t xml:space="preserve">niti jedno nije utvrđeno u obuhvatu Plana. </w:t>
      </w:r>
    </w:p>
    <w:p w:rsidR="00FE3BF5" w:rsidRPr="002446E2" w:rsidRDefault="00674D1C" w:rsidP="0098729A">
      <w:pPr>
        <w:ind w:left="284"/>
        <w:rPr>
          <w:spacing w:val="2"/>
        </w:rPr>
      </w:pPr>
      <w:r>
        <w:rPr>
          <w:spacing w:val="2"/>
        </w:rPr>
        <w:t xml:space="preserve">Ovo područje nije zakonom zaštićeno u smislu Zakona o zaštiti prirode, ali nalazi se unutar područja očuvanja za ptice (ekološka mreža). </w:t>
      </w:r>
      <w:r w:rsidR="004B48F8">
        <w:rPr>
          <w:spacing w:val="2"/>
        </w:rPr>
        <w:t xml:space="preserve">Zahvati u ovom prostoru </w:t>
      </w:r>
      <w:proofErr w:type="spellStart"/>
      <w:r w:rsidR="004B48F8">
        <w:rPr>
          <w:spacing w:val="2"/>
        </w:rPr>
        <w:t>nesmiju</w:t>
      </w:r>
      <w:proofErr w:type="spellEnd"/>
      <w:r w:rsidR="004B48F8">
        <w:rPr>
          <w:spacing w:val="2"/>
        </w:rPr>
        <w:t xml:space="preserve"> ugroziti ptice selice koje prelijeću ovo područje- </w:t>
      </w:r>
      <w:r w:rsidR="004E47CD" w:rsidRPr="002446E2">
        <w:rPr>
          <w:spacing w:val="2"/>
        </w:rPr>
        <w:t>Urbanistička i a</w:t>
      </w:r>
      <w:r w:rsidR="00843AC8" w:rsidRPr="002446E2">
        <w:rPr>
          <w:spacing w:val="2"/>
        </w:rPr>
        <w:t xml:space="preserve">rhitektonska </w:t>
      </w:r>
      <w:r w:rsidR="00A15A21" w:rsidRPr="002446E2">
        <w:rPr>
          <w:spacing w:val="2"/>
        </w:rPr>
        <w:t xml:space="preserve">rješenja treba postaviti tako da maksimalno </w:t>
      </w:r>
      <w:r w:rsidR="00FE3BF5" w:rsidRPr="002446E2">
        <w:rPr>
          <w:spacing w:val="2"/>
        </w:rPr>
        <w:t xml:space="preserve">zaštite i </w:t>
      </w:r>
      <w:r w:rsidR="00A15A21" w:rsidRPr="002446E2">
        <w:rPr>
          <w:spacing w:val="2"/>
        </w:rPr>
        <w:t xml:space="preserve">iskoriste vizure </w:t>
      </w:r>
      <w:r w:rsidR="00FE3BF5" w:rsidRPr="002446E2">
        <w:rPr>
          <w:spacing w:val="2"/>
        </w:rPr>
        <w:t xml:space="preserve">prema okolnom prirodnom okruženju, koje je satkano od </w:t>
      </w:r>
      <w:r w:rsidR="004B48F8">
        <w:rPr>
          <w:spacing w:val="2"/>
        </w:rPr>
        <w:t xml:space="preserve">ruralnog krajolika </w:t>
      </w:r>
      <w:r w:rsidR="00BE0E00" w:rsidRPr="002446E2">
        <w:rPr>
          <w:spacing w:val="2"/>
        </w:rPr>
        <w:t xml:space="preserve">i </w:t>
      </w:r>
      <w:r w:rsidR="00FE3BF5" w:rsidRPr="002446E2">
        <w:rPr>
          <w:spacing w:val="2"/>
        </w:rPr>
        <w:t xml:space="preserve">mora. </w:t>
      </w:r>
    </w:p>
    <w:p w:rsidR="00012735" w:rsidRPr="002446E2" w:rsidRDefault="00012735" w:rsidP="00EA46A0">
      <w:pPr>
        <w:pStyle w:val="Heading3"/>
        <w:tabs>
          <w:tab w:val="clear" w:pos="1287"/>
          <w:tab w:val="left" w:pos="284"/>
        </w:tabs>
        <w:spacing w:before="120"/>
        <w:ind w:left="284" w:hanging="851"/>
        <w:rPr>
          <w:spacing w:val="2"/>
        </w:rPr>
      </w:pPr>
      <w:bookmarkStart w:id="51" w:name="_Toc91483133"/>
      <w:r w:rsidRPr="002446E2">
        <w:rPr>
          <w:spacing w:val="2"/>
        </w:rPr>
        <w:t>Unapređenje uređenja naselja i komunalne infrastrukture</w:t>
      </w:r>
      <w:bookmarkEnd w:id="51"/>
    </w:p>
    <w:p w:rsidR="00C9707F" w:rsidRPr="002446E2" w:rsidRDefault="00C9707F" w:rsidP="00C9707F">
      <w:pPr>
        <w:ind w:left="284"/>
        <w:rPr>
          <w:spacing w:val="2"/>
        </w:rPr>
      </w:pPr>
      <w:r w:rsidRPr="002446E2">
        <w:rPr>
          <w:spacing w:val="2"/>
        </w:rPr>
        <w:t>U interesu općega cilja podizanja kvalitete življenja i turističke ponude treba te</w:t>
      </w:r>
      <w:r w:rsidR="004B48F8">
        <w:rPr>
          <w:spacing w:val="2"/>
        </w:rPr>
        <w:t>žiti stvaranju primjerenih uvjeta</w:t>
      </w:r>
      <w:r w:rsidRPr="002446E2">
        <w:rPr>
          <w:spacing w:val="2"/>
        </w:rPr>
        <w:t xml:space="preserve"> koji se sastoje u urbanom opremanju naselja kroz sustavno uređenje privatnog i javnog prostora, opremanje</w:t>
      </w:r>
      <w:r w:rsidR="004B48F8">
        <w:rPr>
          <w:spacing w:val="2"/>
        </w:rPr>
        <w:t>m</w:t>
      </w:r>
      <w:r w:rsidRPr="002446E2">
        <w:rPr>
          <w:spacing w:val="2"/>
        </w:rPr>
        <w:t xml:space="preserve"> </w:t>
      </w:r>
      <w:r w:rsidR="004B48F8">
        <w:rPr>
          <w:spacing w:val="2"/>
        </w:rPr>
        <w:t xml:space="preserve">i </w:t>
      </w:r>
      <w:r w:rsidRPr="002446E2">
        <w:rPr>
          <w:spacing w:val="2"/>
        </w:rPr>
        <w:t>održavanjem prometnih površina, javnog zelenila itd.</w:t>
      </w:r>
    </w:p>
    <w:p w:rsidR="00C9707F" w:rsidRPr="002446E2" w:rsidRDefault="00C9707F" w:rsidP="00C9707F">
      <w:pPr>
        <w:ind w:left="284"/>
        <w:rPr>
          <w:spacing w:val="2"/>
        </w:rPr>
      </w:pPr>
      <w:r w:rsidRPr="002446E2">
        <w:rPr>
          <w:spacing w:val="2"/>
        </w:rPr>
        <w:t xml:space="preserve">Posebno treba težiti urbanom i arhitektonskom oblikovanju turističkih cjelina </w:t>
      </w:r>
      <w:r w:rsidR="004B48F8">
        <w:rPr>
          <w:spacing w:val="2"/>
        </w:rPr>
        <w:t xml:space="preserve">u cilju </w:t>
      </w:r>
      <w:r w:rsidRPr="002446E2">
        <w:rPr>
          <w:spacing w:val="2"/>
        </w:rPr>
        <w:t xml:space="preserve">stvaranja prepoznatljive slike turističkog naselja do uređenih ambijenata unutar same strukture. </w:t>
      </w:r>
    </w:p>
    <w:p w:rsidR="00C9707F" w:rsidRPr="002446E2" w:rsidRDefault="00C9707F" w:rsidP="00C9707F">
      <w:pPr>
        <w:ind w:left="284"/>
        <w:rPr>
          <w:spacing w:val="2"/>
        </w:rPr>
      </w:pPr>
      <w:r w:rsidRPr="002446E2">
        <w:rPr>
          <w:spacing w:val="2"/>
        </w:rPr>
        <w:t>Za potrebe prometa u mirovanju treba osigurati dovoljan broj parkirališnih mjesta.</w:t>
      </w:r>
    </w:p>
    <w:p w:rsidR="00C9707F" w:rsidRPr="002446E2" w:rsidRDefault="00C9707F" w:rsidP="00C9707F">
      <w:pPr>
        <w:ind w:left="284"/>
        <w:rPr>
          <w:spacing w:val="2"/>
        </w:rPr>
      </w:pPr>
      <w:r w:rsidRPr="002446E2">
        <w:rPr>
          <w:spacing w:val="2"/>
        </w:rPr>
        <w:t xml:space="preserve">Treba izgraditi vodovodnu mrežu kako bi se postigla maksimalna sigurnost i trajnost u pogonu, te zaštita glede zdravlja ljudi. </w:t>
      </w:r>
    </w:p>
    <w:p w:rsidR="003D772B" w:rsidRPr="002446E2" w:rsidRDefault="00A83A75" w:rsidP="00C9707F">
      <w:pPr>
        <w:ind w:left="284"/>
        <w:rPr>
          <w:spacing w:val="2"/>
        </w:rPr>
      </w:pPr>
      <w:r w:rsidRPr="002446E2">
        <w:rPr>
          <w:spacing w:val="2"/>
        </w:rPr>
        <w:t>F</w:t>
      </w:r>
      <w:r w:rsidR="00C9707F" w:rsidRPr="002446E2">
        <w:rPr>
          <w:spacing w:val="2"/>
        </w:rPr>
        <w:t xml:space="preserve">ekalne otpadne vode </w:t>
      </w:r>
      <w:r w:rsidR="003D772B" w:rsidRPr="002446E2">
        <w:rPr>
          <w:spacing w:val="2"/>
        </w:rPr>
        <w:t xml:space="preserve">moraju se pročistiti u okviru granica </w:t>
      </w:r>
      <w:r w:rsidR="004B48F8">
        <w:rPr>
          <w:spacing w:val="2"/>
        </w:rPr>
        <w:t xml:space="preserve">kampa </w:t>
      </w:r>
      <w:r w:rsidR="003D772B" w:rsidRPr="002446E2">
        <w:rPr>
          <w:spacing w:val="2"/>
        </w:rPr>
        <w:t xml:space="preserve">prije ispuštanja u </w:t>
      </w:r>
      <w:r w:rsidR="004B48F8">
        <w:rPr>
          <w:spacing w:val="2"/>
        </w:rPr>
        <w:t xml:space="preserve">prirodni prijemnik </w:t>
      </w:r>
      <w:r w:rsidR="003D772B" w:rsidRPr="002446E2">
        <w:rPr>
          <w:spacing w:val="2"/>
        </w:rPr>
        <w:t xml:space="preserve">ili priključenja na javni sustav odvodnje (kada takav bude izgrađen), a prema uvjetima nadležnog tijela. </w:t>
      </w:r>
    </w:p>
    <w:p w:rsidR="00C9707F" w:rsidRPr="002446E2" w:rsidRDefault="00C9707F" w:rsidP="00C9707F">
      <w:pPr>
        <w:ind w:left="284"/>
        <w:rPr>
          <w:spacing w:val="2"/>
        </w:rPr>
      </w:pPr>
      <w:r w:rsidRPr="002446E2">
        <w:rPr>
          <w:spacing w:val="2"/>
        </w:rPr>
        <w:t>Oborinske otpadne vode treba odvesti najkraćim putem u more</w:t>
      </w:r>
      <w:r w:rsidR="004B48F8">
        <w:rPr>
          <w:spacing w:val="2"/>
        </w:rPr>
        <w:t xml:space="preserve"> ili </w:t>
      </w:r>
      <w:r w:rsidRPr="002446E2">
        <w:rPr>
          <w:spacing w:val="2"/>
        </w:rPr>
        <w:t>ispuštati u okolni teren.</w:t>
      </w:r>
    </w:p>
    <w:p w:rsidR="00012735" w:rsidRPr="002446E2" w:rsidRDefault="007A0CC4" w:rsidP="0098729A">
      <w:pPr>
        <w:pStyle w:val="Heading1"/>
        <w:tabs>
          <w:tab w:val="clear" w:pos="567"/>
          <w:tab w:val="num" w:pos="284"/>
        </w:tabs>
        <w:ind w:left="284" w:hanging="851"/>
        <w:rPr>
          <w:spacing w:val="2"/>
        </w:rPr>
      </w:pPr>
      <w:bookmarkStart w:id="52" w:name="_Toc81873901"/>
      <w:bookmarkStart w:id="53" w:name="_Toc91483134"/>
      <w:bookmarkStart w:id="54" w:name="_Toc324939991"/>
      <w:r w:rsidRPr="002446E2">
        <w:rPr>
          <w:spacing w:val="2"/>
        </w:rPr>
        <w:br w:type="page"/>
      </w:r>
      <w:r w:rsidR="00012735" w:rsidRPr="002446E2">
        <w:rPr>
          <w:spacing w:val="2"/>
        </w:rPr>
        <w:lastRenderedPageBreak/>
        <w:t>PLAN PROSTORNOG UREĐENJA</w:t>
      </w:r>
      <w:bookmarkEnd w:id="52"/>
      <w:bookmarkEnd w:id="53"/>
      <w:bookmarkEnd w:id="54"/>
    </w:p>
    <w:p w:rsidR="00012735" w:rsidRPr="002446E2" w:rsidRDefault="00012735" w:rsidP="0098729A">
      <w:pPr>
        <w:pStyle w:val="Heading2"/>
        <w:tabs>
          <w:tab w:val="clear" w:pos="567"/>
          <w:tab w:val="num" w:pos="284"/>
        </w:tabs>
        <w:spacing w:before="120" w:after="100" w:afterAutospacing="1"/>
        <w:ind w:left="284" w:hanging="851"/>
        <w:rPr>
          <w:spacing w:val="2"/>
        </w:rPr>
      </w:pPr>
      <w:bookmarkStart w:id="55" w:name="_Toc81873902"/>
      <w:bookmarkStart w:id="56" w:name="_Toc91483135"/>
      <w:bookmarkStart w:id="57" w:name="_Toc324939992"/>
      <w:r w:rsidRPr="002446E2">
        <w:rPr>
          <w:spacing w:val="2"/>
        </w:rPr>
        <w:t>Program gradnje i uređenja prostora</w:t>
      </w:r>
      <w:bookmarkEnd w:id="55"/>
      <w:bookmarkEnd w:id="56"/>
      <w:bookmarkEnd w:id="57"/>
      <w:r w:rsidRPr="002446E2">
        <w:rPr>
          <w:spacing w:val="2"/>
        </w:rPr>
        <w:t xml:space="preserve"> </w:t>
      </w:r>
    </w:p>
    <w:p w:rsidR="00DE19F7" w:rsidRPr="002446E2" w:rsidRDefault="004F3068" w:rsidP="00CD2F0A">
      <w:pPr>
        <w:spacing w:after="80"/>
        <w:ind w:left="284"/>
        <w:rPr>
          <w:bCs/>
          <w:spacing w:val="2"/>
        </w:rPr>
      </w:pPr>
      <w:r w:rsidRPr="002446E2">
        <w:rPr>
          <w:spacing w:val="2"/>
        </w:rPr>
        <w:t xml:space="preserve">Područje obuhvata Plana </w:t>
      </w:r>
      <w:r w:rsidR="000E41E7">
        <w:rPr>
          <w:spacing w:val="2"/>
        </w:rPr>
        <w:t xml:space="preserve">u najvećem dijelu </w:t>
      </w:r>
      <w:r w:rsidRPr="002446E2">
        <w:rPr>
          <w:spacing w:val="2"/>
        </w:rPr>
        <w:t xml:space="preserve">čini </w:t>
      </w:r>
      <w:r w:rsidR="0073748A">
        <w:rPr>
          <w:spacing w:val="2"/>
        </w:rPr>
        <w:t xml:space="preserve">izdvojeno </w:t>
      </w:r>
      <w:r w:rsidRPr="002446E2">
        <w:rPr>
          <w:spacing w:val="2"/>
        </w:rPr>
        <w:t>građevi</w:t>
      </w:r>
      <w:r w:rsidR="0073748A">
        <w:rPr>
          <w:spacing w:val="2"/>
        </w:rPr>
        <w:t>nsko</w:t>
      </w:r>
      <w:r w:rsidRPr="002446E2">
        <w:rPr>
          <w:spacing w:val="2"/>
        </w:rPr>
        <w:t xml:space="preserve"> područja </w:t>
      </w:r>
      <w:r w:rsidRPr="00AA379D">
        <w:rPr>
          <w:b/>
          <w:spacing w:val="2"/>
        </w:rPr>
        <w:t>ugostiteljsko-turističke namjene</w:t>
      </w:r>
      <w:r w:rsidRPr="002446E2">
        <w:rPr>
          <w:spacing w:val="2"/>
        </w:rPr>
        <w:t xml:space="preserve"> </w:t>
      </w:r>
      <w:r w:rsidR="00AA379D">
        <w:rPr>
          <w:spacing w:val="2"/>
        </w:rPr>
        <w:t xml:space="preserve">– </w:t>
      </w:r>
      <w:r w:rsidR="00AA379D" w:rsidRPr="00AA379D">
        <w:rPr>
          <w:i/>
          <w:spacing w:val="2"/>
        </w:rPr>
        <w:t>kamp</w:t>
      </w:r>
      <w:r w:rsidR="00AA379D">
        <w:rPr>
          <w:spacing w:val="2"/>
        </w:rPr>
        <w:t xml:space="preserve"> </w:t>
      </w:r>
      <w:r w:rsidRPr="002446E2">
        <w:rPr>
          <w:spacing w:val="2"/>
        </w:rPr>
        <w:t>(</w:t>
      </w:r>
      <w:r w:rsidRPr="002446E2">
        <w:rPr>
          <w:b/>
          <w:spacing w:val="2"/>
        </w:rPr>
        <w:t>T</w:t>
      </w:r>
      <w:r w:rsidR="00AA379D">
        <w:rPr>
          <w:b/>
          <w:spacing w:val="2"/>
        </w:rPr>
        <w:t>3</w:t>
      </w:r>
      <w:r w:rsidRPr="002446E2">
        <w:rPr>
          <w:spacing w:val="2"/>
        </w:rPr>
        <w:t xml:space="preserve">) </w:t>
      </w:r>
      <w:r w:rsidR="00E06AC5">
        <w:rPr>
          <w:spacing w:val="2"/>
        </w:rPr>
        <w:t>iz</w:t>
      </w:r>
      <w:r w:rsidR="0073748A">
        <w:rPr>
          <w:spacing w:val="2"/>
        </w:rPr>
        <w:t xml:space="preserve">van naselja </w:t>
      </w:r>
      <w:r w:rsidRPr="002446E2">
        <w:rPr>
          <w:spacing w:val="2"/>
        </w:rPr>
        <w:t xml:space="preserve">i </w:t>
      </w:r>
      <w:r w:rsidRPr="00AA379D">
        <w:rPr>
          <w:b/>
          <w:spacing w:val="2"/>
        </w:rPr>
        <w:t xml:space="preserve">zone </w:t>
      </w:r>
      <w:r w:rsidR="000E41E7" w:rsidRPr="00AA379D">
        <w:rPr>
          <w:b/>
          <w:spacing w:val="2"/>
        </w:rPr>
        <w:t>morske plaže</w:t>
      </w:r>
      <w:r w:rsidR="000E41E7">
        <w:rPr>
          <w:spacing w:val="2"/>
        </w:rPr>
        <w:t xml:space="preserve">: </w:t>
      </w:r>
      <w:r w:rsidR="000E41E7" w:rsidRPr="00AA379D">
        <w:rPr>
          <w:i/>
          <w:spacing w:val="2"/>
        </w:rPr>
        <w:t>uređena morska plaža</w:t>
      </w:r>
      <w:r w:rsidR="000E41E7">
        <w:rPr>
          <w:spacing w:val="2"/>
        </w:rPr>
        <w:t xml:space="preserve"> (</w:t>
      </w:r>
      <w:r w:rsidR="000E41E7" w:rsidRPr="000E41E7">
        <w:rPr>
          <w:b/>
          <w:spacing w:val="2"/>
        </w:rPr>
        <w:t>R3</w:t>
      </w:r>
      <w:r w:rsidR="000E41E7">
        <w:rPr>
          <w:spacing w:val="2"/>
        </w:rPr>
        <w:t xml:space="preserve">) i </w:t>
      </w:r>
      <w:r w:rsidR="000E41E7" w:rsidRPr="00AA379D">
        <w:rPr>
          <w:i/>
          <w:spacing w:val="2"/>
        </w:rPr>
        <w:t>prirodna morska plaža</w:t>
      </w:r>
      <w:r w:rsidR="000E41E7">
        <w:rPr>
          <w:spacing w:val="2"/>
        </w:rPr>
        <w:t xml:space="preserve"> (</w:t>
      </w:r>
      <w:r w:rsidR="000E41E7" w:rsidRPr="000E41E7">
        <w:rPr>
          <w:b/>
          <w:spacing w:val="2"/>
        </w:rPr>
        <w:t>R4</w:t>
      </w:r>
      <w:r w:rsidR="000E41E7">
        <w:rPr>
          <w:spacing w:val="2"/>
        </w:rPr>
        <w:t>)</w:t>
      </w:r>
      <w:r w:rsidRPr="002446E2">
        <w:rPr>
          <w:spacing w:val="2"/>
        </w:rPr>
        <w:t xml:space="preserve">, utvrđene </w:t>
      </w:r>
      <w:r w:rsidRPr="002446E2">
        <w:rPr>
          <w:b/>
          <w:spacing w:val="2"/>
        </w:rPr>
        <w:t xml:space="preserve">Prostornim planom uređenja Općine </w:t>
      </w:r>
      <w:r w:rsidR="000E41E7">
        <w:rPr>
          <w:b/>
          <w:spacing w:val="2"/>
        </w:rPr>
        <w:t xml:space="preserve">Povljana </w:t>
      </w:r>
      <w:r w:rsidRPr="002446E2">
        <w:rPr>
          <w:spacing w:val="2"/>
        </w:rPr>
        <w:t>("</w:t>
      </w:r>
      <w:r w:rsidRPr="002446E2">
        <w:rPr>
          <w:i/>
          <w:spacing w:val="2"/>
        </w:rPr>
        <w:t>Službeni glasnik Zadarske Županije</w:t>
      </w:r>
      <w:r w:rsidRPr="002446E2">
        <w:rPr>
          <w:spacing w:val="2"/>
        </w:rPr>
        <w:t xml:space="preserve">" br. </w:t>
      </w:r>
      <w:r w:rsidR="000E41E7">
        <w:rPr>
          <w:spacing w:val="2"/>
        </w:rPr>
        <w:t xml:space="preserve">08/15 – pročišćeni tekst i izmjene i dopune </w:t>
      </w:r>
      <w:r w:rsidR="00A3103D">
        <w:rPr>
          <w:spacing w:val="2"/>
        </w:rPr>
        <w:t xml:space="preserve">br. </w:t>
      </w:r>
      <w:r w:rsidR="00A3103D" w:rsidRPr="00A3103D">
        <w:rPr>
          <w:spacing w:val="2"/>
          <w:highlight w:val="yellow"/>
        </w:rPr>
        <w:t>__</w:t>
      </w:r>
      <w:r w:rsidRPr="002446E2">
        <w:rPr>
          <w:spacing w:val="2"/>
        </w:rPr>
        <w:t>/</w:t>
      </w:r>
      <w:r w:rsidR="00A3103D">
        <w:rPr>
          <w:spacing w:val="2"/>
        </w:rPr>
        <w:t>16</w:t>
      </w:r>
      <w:r w:rsidRPr="002446E2">
        <w:rPr>
          <w:spacing w:val="2"/>
        </w:rPr>
        <w:t xml:space="preserve">). Područje u obuhvatu Plana </w:t>
      </w:r>
      <w:r w:rsidRPr="002446E2">
        <w:rPr>
          <w:bCs/>
          <w:spacing w:val="2"/>
        </w:rPr>
        <w:t>namijenjeno</w:t>
      </w:r>
      <w:r w:rsidR="00012735" w:rsidRPr="002446E2">
        <w:rPr>
          <w:bCs/>
          <w:spacing w:val="2"/>
        </w:rPr>
        <w:t xml:space="preserve"> je </w:t>
      </w:r>
      <w:r w:rsidR="008D2E00" w:rsidRPr="002446E2">
        <w:rPr>
          <w:bCs/>
          <w:spacing w:val="2"/>
        </w:rPr>
        <w:t xml:space="preserve">prvenstveno </w:t>
      </w:r>
      <w:r w:rsidR="004A468C" w:rsidRPr="002446E2">
        <w:rPr>
          <w:bCs/>
          <w:spacing w:val="2"/>
        </w:rPr>
        <w:t xml:space="preserve">za smještaj i boravak </w:t>
      </w:r>
      <w:r w:rsidR="006B712F">
        <w:rPr>
          <w:bCs/>
          <w:spacing w:val="2"/>
        </w:rPr>
        <w:t xml:space="preserve">gostiju u pokretnim smještajnim jedinicama (kamp kućice/prikolice, auto-domovi, mobilne kuće i sl.). </w:t>
      </w:r>
      <w:r w:rsidR="004A468C" w:rsidRPr="002446E2">
        <w:rPr>
          <w:bCs/>
          <w:spacing w:val="2"/>
        </w:rPr>
        <w:t xml:space="preserve">Unutar </w:t>
      </w:r>
      <w:r w:rsidR="00C772DC">
        <w:rPr>
          <w:bCs/>
          <w:spacing w:val="2"/>
        </w:rPr>
        <w:t xml:space="preserve">zone obuhvata </w:t>
      </w:r>
      <w:r w:rsidR="00736222" w:rsidRPr="002446E2">
        <w:rPr>
          <w:bCs/>
          <w:spacing w:val="2"/>
        </w:rPr>
        <w:t xml:space="preserve">planirani su </w:t>
      </w:r>
      <w:r w:rsidR="005933C8" w:rsidRPr="002446E2">
        <w:rPr>
          <w:bCs/>
          <w:spacing w:val="2"/>
        </w:rPr>
        <w:t xml:space="preserve">razni </w:t>
      </w:r>
      <w:r w:rsidR="004A468C" w:rsidRPr="002446E2">
        <w:rPr>
          <w:bCs/>
          <w:spacing w:val="2"/>
        </w:rPr>
        <w:t xml:space="preserve">prateći </w:t>
      </w:r>
      <w:r w:rsidR="005933C8" w:rsidRPr="002446E2">
        <w:rPr>
          <w:bCs/>
          <w:spacing w:val="2"/>
        </w:rPr>
        <w:t xml:space="preserve">i pomoćni </w:t>
      </w:r>
      <w:r w:rsidR="004A468C" w:rsidRPr="002446E2">
        <w:rPr>
          <w:bCs/>
          <w:spacing w:val="2"/>
        </w:rPr>
        <w:t xml:space="preserve">sadržaji u funkciji </w:t>
      </w:r>
      <w:r w:rsidR="00736222" w:rsidRPr="002446E2">
        <w:rPr>
          <w:bCs/>
          <w:spacing w:val="2"/>
        </w:rPr>
        <w:t xml:space="preserve">osnovne </w:t>
      </w:r>
      <w:r w:rsidR="004A468C" w:rsidRPr="002446E2">
        <w:rPr>
          <w:bCs/>
          <w:spacing w:val="2"/>
        </w:rPr>
        <w:t xml:space="preserve">namjene, i to: </w:t>
      </w:r>
      <w:r w:rsidR="004E07D4">
        <w:rPr>
          <w:bCs/>
          <w:spacing w:val="2"/>
        </w:rPr>
        <w:t xml:space="preserve">uslužni, trgovački, </w:t>
      </w:r>
      <w:r w:rsidR="005933C8" w:rsidRPr="002446E2">
        <w:rPr>
          <w:bCs/>
          <w:spacing w:val="2"/>
        </w:rPr>
        <w:t xml:space="preserve">rekreacijski, </w:t>
      </w:r>
      <w:r w:rsidR="006B712F">
        <w:rPr>
          <w:bCs/>
          <w:spacing w:val="2"/>
        </w:rPr>
        <w:t xml:space="preserve">sportski, zabavni, </w:t>
      </w:r>
      <w:r w:rsidR="004E07D4">
        <w:rPr>
          <w:bCs/>
          <w:spacing w:val="2"/>
        </w:rPr>
        <w:t>ugostiteljski i</w:t>
      </w:r>
      <w:r w:rsidR="004967DC" w:rsidRPr="002446E2">
        <w:rPr>
          <w:bCs/>
          <w:spacing w:val="2"/>
        </w:rPr>
        <w:t xml:space="preserve"> </w:t>
      </w:r>
      <w:r w:rsidR="008A7251" w:rsidRPr="002446E2">
        <w:rPr>
          <w:bCs/>
          <w:spacing w:val="2"/>
        </w:rPr>
        <w:t>sanitarni</w:t>
      </w:r>
      <w:r w:rsidR="005933C8" w:rsidRPr="002446E2">
        <w:rPr>
          <w:bCs/>
          <w:spacing w:val="2"/>
        </w:rPr>
        <w:t xml:space="preserve"> </w:t>
      </w:r>
      <w:r w:rsidR="008D2E00" w:rsidRPr="002446E2">
        <w:rPr>
          <w:bCs/>
          <w:spacing w:val="2"/>
        </w:rPr>
        <w:t>sadržaji</w:t>
      </w:r>
      <w:r w:rsidR="004967DC" w:rsidRPr="002446E2">
        <w:rPr>
          <w:bCs/>
          <w:spacing w:val="2"/>
        </w:rPr>
        <w:t xml:space="preserve">. </w:t>
      </w:r>
      <w:r w:rsidR="004A468C" w:rsidRPr="002446E2">
        <w:rPr>
          <w:bCs/>
          <w:spacing w:val="2"/>
        </w:rPr>
        <w:t xml:space="preserve">Prateći </w:t>
      </w:r>
      <w:r w:rsidR="004967DC" w:rsidRPr="002446E2">
        <w:rPr>
          <w:bCs/>
          <w:spacing w:val="2"/>
        </w:rPr>
        <w:t xml:space="preserve">i pomoćni </w:t>
      </w:r>
      <w:r w:rsidR="004A468C" w:rsidRPr="002446E2">
        <w:rPr>
          <w:bCs/>
          <w:spacing w:val="2"/>
        </w:rPr>
        <w:t>sadržaji mogu se planirati u zasebnim</w:t>
      </w:r>
      <w:r w:rsidR="00DE19F7" w:rsidRPr="002446E2">
        <w:rPr>
          <w:bCs/>
          <w:spacing w:val="2"/>
        </w:rPr>
        <w:t>, namjenskim</w:t>
      </w:r>
      <w:r w:rsidR="004A468C" w:rsidRPr="002446E2">
        <w:rPr>
          <w:bCs/>
          <w:spacing w:val="2"/>
        </w:rPr>
        <w:t xml:space="preserve"> </w:t>
      </w:r>
      <w:r w:rsidR="00DE19F7" w:rsidRPr="002446E2">
        <w:rPr>
          <w:bCs/>
          <w:spacing w:val="2"/>
        </w:rPr>
        <w:t>građevinama</w:t>
      </w:r>
      <w:r w:rsidR="004A468C" w:rsidRPr="002446E2">
        <w:rPr>
          <w:bCs/>
          <w:spacing w:val="2"/>
        </w:rPr>
        <w:t xml:space="preserve"> ili </w:t>
      </w:r>
      <w:r w:rsidR="00DE19F7" w:rsidRPr="002446E2">
        <w:rPr>
          <w:bCs/>
          <w:spacing w:val="2"/>
        </w:rPr>
        <w:t xml:space="preserve">se </w:t>
      </w:r>
      <w:r w:rsidR="00085FBB" w:rsidRPr="002446E2">
        <w:rPr>
          <w:bCs/>
          <w:spacing w:val="2"/>
        </w:rPr>
        <w:t xml:space="preserve">može </w:t>
      </w:r>
      <w:r w:rsidR="00DE19F7" w:rsidRPr="002446E2">
        <w:rPr>
          <w:bCs/>
          <w:spacing w:val="2"/>
        </w:rPr>
        <w:t xml:space="preserve">smjestiti više različitih sadržaja u jednu ili više povezanih zgrada. </w:t>
      </w:r>
    </w:p>
    <w:p w:rsidR="00A52107" w:rsidRPr="002446E2" w:rsidRDefault="00CC4103" w:rsidP="00CD2F0A">
      <w:pPr>
        <w:pStyle w:val="tablicnitekst"/>
        <w:spacing w:after="80"/>
        <w:ind w:left="284"/>
        <w:rPr>
          <w:bCs w:val="0"/>
          <w:spacing w:val="2"/>
        </w:rPr>
      </w:pPr>
      <w:r>
        <w:rPr>
          <w:bCs w:val="0"/>
          <w:spacing w:val="2"/>
        </w:rPr>
        <w:t xml:space="preserve">Građevne čestice u obuhvatu Plana su vlasnički </w:t>
      </w:r>
      <w:r w:rsidR="0099745D">
        <w:rPr>
          <w:bCs w:val="0"/>
          <w:spacing w:val="2"/>
        </w:rPr>
        <w:t>konsolidirane</w:t>
      </w:r>
      <w:r w:rsidR="00085FBB" w:rsidRPr="002446E2">
        <w:rPr>
          <w:bCs w:val="0"/>
          <w:spacing w:val="2"/>
        </w:rPr>
        <w:t xml:space="preserve">, </w:t>
      </w:r>
      <w:r w:rsidR="00DE19F7" w:rsidRPr="002446E2">
        <w:rPr>
          <w:bCs w:val="0"/>
          <w:spacing w:val="2"/>
        </w:rPr>
        <w:t xml:space="preserve">tako da se ne očekuju prepreke kod realizacije </w:t>
      </w:r>
      <w:r w:rsidR="00D910C9" w:rsidRPr="002446E2">
        <w:rPr>
          <w:bCs w:val="0"/>
          <w:spacing w:val="2"/>
        </w:rPr>
        <w:t>planiranih zahvata.</w:t>
      </w:r>
      <w:r w:rsidR="00A52107" w:rsidRPr="002446E2">
        <w:rPr>
          <w:bCs w:val="0"/>
          <w:spacing w:val="2"/>
        </w:rPr>
        <w:t xml:space="preserve"> </w:t>
      </w:r>
    </w:p>
    <w:p w:rsidR="006B4483" w:rsidRDefault="001B69EE" w:rsidP="006B4483">
      <w:pPr>
        <w:pStyle w:val="tablicnitekst"/>
        <w:spacing w:after="120"/>
        <w:ind w:left="284"/>
        <w:rPr>
          <w:bCs w:val="0"/>
          <w:spacing w:val="2"/>
        </w:rPr>
      </w:pPr>
      <w:proofErr w:type="spellStart"/>
      <w:r w:rsidRPr="002446E2">
        <w:rPr>
          <w:bCs w:val="0"/>
          <w:spacing w:val="2"/>
        </w:rPr>
        <w:t>PPU</w:t>
      </w:r>
      <w:proofErr w:type="spellEnd"/>
      <w:r w:rsidRPr="002446E2">
        <w:rPr>
          <w:bCs w:val="0"/>
          <w:spacing w:val="2"/>
        </w:rPr>
        <w:t xml:space="preserve">-om Općine </w:t>
      </w:r>
      <w:r w:rsidR="0099745D">
        <w:rPr>
          <w:bCs w:val="0"/>
          <w:spacing w:val="2"/>
        </w:rPr>
        <w:t xml:space="preserve">Povljana </w:t>
      </w:r>
      <w:r w:rsidRPr="002446E2">
        <w:rPr>
          <w:bCs w:val="0"/>
          <w:spacing w:val="2"/>
        </w:rPr>
        <w:t xml:space="preserve">planirana </w:t>
      </w:r>
      <w:r w:rsidR="003002C7" w:rsidRPr="002446E2">
        <w:rPr>
          <w:bCs w:val="0"/>
          <w:spacing w:val="2"/>
        </w:rPr>
        <w:t xml:space="preserve">zona ugostiteljsko-turističke namjene </w:t>
      </w:r>
      <w:r w:rsidR="006B4483">
        <w:rPr>
          <w:bCs w:val="0"/>
          <w:spacing w:val="2"/>
        </w:rPr>
        <w:t xml:space="preserve">ima neposredan pristup na  javnu prometnicu koja je PPUO-om Povljana utvrđena kao planirana županijska cesta. Rekonstrukcijom postojeće dionice ove ceste i izgradnjom planirane dionice omogućilo bi znatno bolju povezanost Općine sa širim područjem i znatno skratilo udaljenost od županijskog središta, Zadra. </w:t>
      </w:r>
    </w:p>
    <w:p w:rsidR="00AB7EC4" w:rsidRDefault="004421C6" w:rsidP="00AB7EC4">
      <w:pPr>
        <w:pStyle w:val="tablicnitekst"/>
        <w:spacing w:after="120"/>
        <w:ind w:left="284"/>
        <w:rPr>
          <w:bCs w:val="0"/>
          <w:spacing w:val="2"/>
        </w:rPr>
      </w:pPr>
      <w:r>
        <w:rPr>
          <w:bCs w:val="0"/>
          <w:spacing w:val="2"/>
        </w:rPr>
        <w:t xml:space="preserve">Promet u obuhvat Plana koncipiran je tako da se vozila u mirovanju u pravilu </w:t>
      </w:r>
      <w:r w:rsidR="00F97659">
        <w:rPr>
          <w:bCs w:val="0"/>
          <w:spacing w:val="2"/>
        </w:rPr>
        <w:t>smjeste na parkirališne površine uz rubni dio kampa (kod ulaza).</w:t>
      </w:r>
      <w:r>
        <w:rPr>
          <w:bCs w:val="0"/>
          <w:spacing w:val="2"/>
        </w:rPr>
        <w:t xml:space="preserve"> Vozila će se smjestiti na uređenim površinama i u </w:t>
      </w:r>
      <w:r w:rsidR="009A51E2">
        <w:rPr>
          <w:bCs w:val="0"/>
          <w:spacing w:val="2"/>
        </w:rPr>
        <w:t xml:space="preserve">više-etažnim garažama koje će se graditi u etapama ovisno o potrebi. Garaža mogu biti planirane kao zgrade s podzemnim i nadzemnim etažama. </w:t>
      </w:r>
      <w:r w:rsidRPr="005C60CD">
        <w:rPr>
          <w:bCs w:val="0"/>
          <w:spacing w:val="2"/>
        </w:rPr>
        <w:t xml:space="preserve">Cilj ovakve organizacije prometa jest smanjenje emisija plinova i stvaranja </w:t>
      </w:r>
      <w:r w:rsidRPr="004C1ABE">
        <w:rPr>
          <w:bCs w:val="0"/>
          <w:spacing w:val="2"/>
        </w:rPr>
        <w:t>okoliša usmjeren</w:t>
      </w:r>
      <w:r w:rsidR="00B53756" w:rsidRPr="004C1ABE">
        <w:rPr>
          <w:bCs w:val="0"/>
          <w:spacing w:val="2"/>
        </w:rPr>
        <w:t>og</w:t>
      </w:r>
      <w:r w:rsidRPr="004C1ABE">
        <w:rPr>
          <w:bCs w:val="0"/>
          <w:spacing w:val="2"/>
        </w:rPr>
        <w:t xml:space="preserve"> na pješake. </w:t>
      </w:r>
      <w:r w:rsidR="00781EF5" w:rsidRPr="004C1ABE">
        <w:rPr>
          <w:bCs w:val="0"/>
          <w:spacing w:val="2"/>
        </w:rPr>
        <w:t>Korisnici kamp će se razvoziti do svojeg smještaja električnim vozilima.</w:t>
      </w:r>
      <w:r w:rsidR="00AB7EC4" w:rsidRPr="004C1ABE">
        <w:rPr>
          <w:bCs w:val="0"/>
          <w:spacing w:val="2"/>
        </w:rPr>
        <w:t xml:space="preserve"> Izuzetak čine kamp parcele na kojima će biti smještene kamp prikolice ili druga vrsta pokretnog smještaja koja zahtjeva vuču autom. U tom slučaju vozilo se može smjestiti na istoj kamp parceli na kojoj se nalazi i kamp prikolica ili sličan smještaj.</w:t>
      </w:r>
      <w:r w:rsidR="00AB7EC4">
        <w:rPr>
          <w:bCs w:val="0"/>
          <w:spacing w:val="2"/>
        </w:rPr>
        <w:t xml:space="preserve"> </w:t>
      </w:r>
    </w:p>
    <w:p w:rsidR="00B53756" w:rsidRPr="002446E2" w:rsidRDefault="005539B8" w:rsidP="00AB7EC4">
      <w:pPr>
        <w:pStyle w:val="tablicnitekst"/>
        <w:spacing w:after="120"/>
        <w:ind w:left="284"/>
        <w:rPr>
          <w:bCs w:val="0"/>
          <w:spacing w:val="2"/>
        </w:rPr>
      </w:pPr>
      <w:r w:rsidRPr="005C60CD">
        <w:rPr>
          <w:bCs w:val="0"/>
          <w:spacing w:val="2"/>
        </w:rPr>
        <w:t xml:space="preserve">Planirani kamp je podijeljen u nekoliko prostornih cjelina. </w:t>
      </w:r>
      <w:r w:rsidR="00AD3106" w:rsidRPr="005C60CD">
        <w:rPr>
          <w:bCs w:val="0"/>
          <w:spacing w:val="2"/>
        </w:rPr>
        <w:t xml:space="preserve">Prostorne cjeline su </w:t>
      </w:r>
      <w:r w:rsidR="00B53756" w:rsidRPr="005C60CD">
        <w:rPr>
          <w:bCs w:val="0"/>
          <w:spacing w:val="2"/>
        </w:rPr>
        <w:t xml:space="preserve">prometno i </w:t>
      </w:r>
      <w:r w:rsidR="002B795F" w:rsidRPr="005C60CD">
        <w:rPr>
          <w:bCs w:val="0"/>
          <w:spacing w:val="2"/>
        </w:rPr>
        <w:t>infrastrukturno</w:t>
      </w:r>
      <w:r w:rsidR="002B795F">
        <w:rPr>
          <w:bCs w:val="0"/>
          <w:spacing w:val="2"/>
        </w:rPr>
        <w:t xml:space="preserve"> </w:t>
      </w:r>
      <w:r w:rsidR="00AD3106">
        <w:rPr>
          <w:bCs w:val="0"/>
          <w:spacing w:val="2"/>
        </w:rPr>
        <w:t>povezane, a s</w:t>
      </w:r>
      <w:r w:rsidR="00781EF5" w:rsidRPr="002446E2">
        <w:rPr>
          <w:bCs w:val="0"/>
          <w:spacing w:val="2"/>
        </w:rPr>
        <w:t xml:space="preserve">vaka cjelina </w:t>
      </w:r>
      <w:r w:rsidR="002B795F">
        <w:rPr>
          <w:bCs w:val="0"/>
          <w:spacing w:val="2"/>
        </w:rPr>
        <w:t xml:space="preserve">je </w:t>
      </w:r>
      <w:r w:rsidR="00781EF5" w:rsidRPr="002446E2">
        <w:rPr>
          <w:bCs w:val="0"/>
          <w:spacing w:val="2"/>
        </w:rPr>
        <w:t>detaljnije premrežena intern</w:t>
      </w:r>
      <w:r w:rsidR="002B795F">
        <w:rPr>
          <w:bCs w:val="0"/>
          <w:spacing w:val="2"/>
        </w:rPr>
        <w:t>o</w:t>
      </w:r>
      <w:r w:rsidR="00781EF5" w:rsidRPr="002446E2">
        <w:rPr>
          <w:bCs w:val="0"/>
          <w:spacing w:val="2"/>
        </w:rPr>
        <w:t xml:space="preserve">m </w:t>
      </w:r>
      <w:r w:rsidR="00B53756">
        <w:rPr>
          <w:bCs w:val="0"/>
          <w:spacing w:val="2"/>
        </w:rPr>
        <w:t xml:space="preserve">prometnom i </w:t>
      </w:r>
      <w:r w:rsidR="002B795F">
        <w:rPr>
          <w:bCs w:val="0"/>
          <w:spacing w:val="2"/>
        </w:rPr>
        <w:t>infrastrukturnom mrežom</w:t>
      </w:r>
      <w:r w:rsidR="00781EF5" w:rsidRPr="002446E2">
        <w:rPr>
          <w:bCs w:val="0"/>
          <w:spacing w:val="2"/>
        </w:rPr>
        <w:t xml:space="preserve"> radi omogućavanja pristupa pojedinim sadržajima unutar </w:t>
      </w:r>
      <w:r w:rsidR="00AD3106">
        <w:rPr>
          <w:bCs w:val="0"/>
          <w:spacing w:val="2"/>
        </w:rPr>
        <w:t xml:space="preserve">kampa </w:t>
      </w:r>
      <w:r w:rsidR="00781EF5" w:rsidRPr="002446E2">
        <w:rPr>
          <w:bCs w:val="0"/>
          <w:spacing w:val="2"/>
        </w:rPr>
        <w:t xml:space="preserve">i zbog ostvarivanja pristupa </w:t>
      </w:r>
      <w:r w:rsidR="00AD3106">
        <w:rPr>
          <w:bCs w:val="0"/>
          <w:spacing w:val="2"/>
        </w:rPr>
        <w:t>interventni</w:t>
      </w:r>
      <w:r w:rsidR="00B53756">
        <w:rPr>
          <w:bCs w:val="0"/>
          <w:spacing w:val="2"/>
        </w:rPr>
        <w:t>h</w:t>
      </w:r>
      <w:r w:rsidR="00AD3106">
        <w:rPr>
          <w:bCs w:val="0"/>
          <w:spacing w:val="2"/>
        </w:rPr>
        <w:t xml:space="preserve"> </w:t>
      </w:r>
      <w:r w:rsidR="00B53756">
        <w:rPr>
          <w:bCs w:val="0"/>
          <w:spacing w:val="2"/>
        </w:rPr>
        <w:t>vozil</w:t>
      </w:r>
      <w:r w:rsidR="00781EF5" w:rsidRPr="002446E2">
        <w:rPr>
          <w:bCs w:val="0"/>
          <w:spacing w:val="2"/>
        </w:rPr>
        <w:t xml:space="preserve">a u slučaju </w:t>
      </w:r>
      <w:r w:rsidR="00AD3106">
        <w:rPr>
          <w:bCs w:val="0"/>
          <w:spacing w:val="2"/>
        </w:rPr>
        <w:t xml:space="preserve">incidentne situacije. </w:t>
      </w:r>
      <w:r w:rsidR="00B53756" w:rsidRPr="002446E2">
        <w:rPr>
          <w:bCs w:val="0"/>
          <w:spacing w:val="2"/>
        </w:rPr>
        <w:t>Posebna briga je posvećena međusobnom povezivanju zabavnih, rekreacijskih i ugostiteljskih sadržaja. Postavljeni su i neposredni pješački pristupi do obale.</w:t>
      </w:r>
      <w:r w:rsidR="00B53756" w:rsidRPr="005F7F83">
        <w:rPr>
          <w:spacing w:val="2"/>
        </w:rPr>
        <w:t xml:space="preserve"> </w:t>
      </w:r>
      <w:r w:rsidR="000A76B4" w:rsidRPr="0019697F">
        <w:rPr>
          <w:bCs w:val="0"/>
          <w:spacing w:val="2"/>
        </w:rPr>
        <w:t>Zasebne biciklističke staze nisu</w:t>
      </w:r>
      <w:r w:rsidR="000A76B4">
        <w:rPr>
          <w:bCs w:val="0"/>
          <w:spacing w:val="2"/>
        </w:rPr>
        <w:t xml:space="preserve"> </w:t>
      </w:r>
      <w:r w:rsidR="000A76B4" w:rsidRPr="0019697F">
        <w:rPr>
          <w:bCs w:val="0"/>
          <w:spacing w:val="2"/>
        </w:rPr>
        <w:t>planirane</w:t>
      </w:r>
      <w:r w:rsidR="000A76B4">
        <w:rPr>
          <w:bCs w:val="0"/>
          <w:spacing w:val="2"/>
        </w:rPr>
        <w:t xml:space="preserve">. Biciklisti će imati pristup pješačko-kolnim površinama i pješačkim površinama. Ove se površine mogu posebno označiti za korisnike bicikli. </w:t>
      </w:r>
    </w:p>
    <w:p w:rsidR="00B53756" w:rsidRPr="002446E2" w:rsidRDefault="00B53756" w:rsidP="00B53756">
      <w:pPr>
        <w:pStyle w:val="tablicnitekst"/>
        <w:spacing w:before="40" w:after="60"/>
        <w:ind w:left="284"/>
        <w:rPr>
          <w:bCs w:val="0"/>
          <w:spacing w:val="2"/>
        </w:rPr>
      </w:pPr>
      <w:r w:rsidRPr="002446E2">
        <w:rPr>
          <w:spacing w:val="2"/>
        </w:rPr>
        <w:t xml:space="preserve">Radi omogućavanja realizacije Plana, planirane prometnice i ostala infrastrukturna mreža te pojedine </w:t>
      </w:r>
      <w:r>
        <w:rPr>
          <w:spacing w:val="2"/>
        </w:rPr>
        <w:t xml:space="preserve">prostorne </w:t>
      </w:r>
      <w:r w:rsidRPr="002446E2">
        <w:rPr>
          <w:spacing w:val="2"/>
        </w:rPr>
        <w:t xml:space="preserve">cjeline mogu se etapno realizirati, a na temelju </w:t>
      </w:r>
      <w:r>
        <w:rPr>
          <w:spacing w:val="2"/>
        </w:rPr>
        <w:t xml:space="preserve">akata za građenje. </w:t>
      </w:r>
      <w:r w:rsidRPr="002446E2">
        <w:rPr>
          <w:spacing w:val="2"/>
        </w:rPr>
        <w:t xml:space="preserve">Kod fazne provedbe Plana treba voditi brigu da izgradnja infrastrukturne mreže prati uređenje pojedine </w:t>
      </w:r>
      <w:r>
        <w:rPr>
          <w:spacing w:val="2"/>
        </w:rPr>
        <w:t xml:space="preserve">prostorne </w:t>
      </w:r>
      <w:r w:rsidRPr="002446E2">
        <w:rPr>
          <w:spacing w:val="2"/>
        </w:rPr>
        <w:t>cjeline. Do izgradnje prometnica u punom planiranom profilu mogu se koristiti postojeće prometnice i putovi</w:t>
      </w:r>
      <w:r>
        <w:rPr>
          <w:spacing w:val="2"/>
        </w:rPr>
        <w:t>.</w:t>
      </w:r>
    </w:p>
    <w:p w:rsidR="00BD2819" w:rsidRPr="002446E2" w:rsidRDefault="00BD2819" w:rsidP="00BD2819">
      <w:pPr>
        <w:pStyle w:val="Normal-odredbe"/>
        <w:spacing w:before="40" w:after="60"/>
        <w:ind w:left="284"/>
        <w:rPr>
          <w:spacing w:val="2"/>
        </w:rPr>
      </w:pPr>
      <w:r w:rsidRPr="002446E2">
        <w:rPr>
          <w:spacing w:val="2"/>
        </w:rPr>
        <w:t xml:space="preserve">Planirane i prateće poslovne, ugostiteljske i zabavne sadržaje treba smjestiti tako da se maksimalno iskoriste vizure na prirodni okoliš. To se posebno odnosi na sadržaje kao što su ugostiteljski i zabavni sadržaji. </w:t>
      </w:r>
    </w:p>
    <w:p w:rsidR="004421C6" w:rsidRPr="0035498B" w:rsidRDefault="00C001B2" w:rsidP="001757E7">
      <w:pPr>
        <w:pStyle w:val="tablicnitekst"/>
        <w:spacing w:after="120"/>
        <w:ind w:left="284"/>
        <w:rPr>
          <w:bCs w:val="0"/>
          <w:spacing w:val="2"/>
          <w:sz w:val="20"/>
          <w:szCs w:val="20"/>
          <w:shd w:val="clear" w:color="auto" w:fill="D6E3BC"/>
        </w:rPr>
      </w:pPr>
      <w:r w:rsidRPr="0035498B">
        <w:rPr>
          <w:b/>
          <w:noProof/>
          <w:sz w:val="20"/>
          <w:szCs w:val="20"/>
        </w:rPr>
        <w:lastRenderedPageBreak/>
        <w:drawing>
          <wp:anchor distT="0" distB="0" distL="114300" distR="114300" simplePos="0" relativeHeight="251664384" behindDoc="1" locked="0" layoutInCell="1" allowOverlap="1">
            <wp:simplePos x="0" y="0"/>
            <wp:positionH relativeFrom="margin">
              <wp:align>left</wp:align>
            </wp:positionH>
            <wp:positionV relativeFrom="paragraph">
              <wp:posOffset>152400</wp:posOffset>
            </wp:positionV>
            <wp:extent cx="5367655" cy="5227320"/>
            <wp:effectExtent l="152400" t="152400" r="366395" b="354330"/>
            <wp:wrapTight wrapText="bothSides">
              <wp:wrapPolygon edited="1">
                <wp:start x="310" y="-630"/>
                <wp:lineTo x="-620" y="-472"/>
                <wp:lineTo x="-620" y="21883"/>
                <wp:lineTo x="46" y="21787"/>
                <wp:lineTo x="22642" y="21717"/>
                <wp:lineTo x="23010" y="20939"/>
                <wp:lineTo x="23010" y="787"/>
                <wp:lineTo x="22080" y="-394"/>
                <wp:lineTo x="22003" y="-630"/>
                <wp:lineTo x="310" y="-630"/>
              </wp:wrapPolygon>
            </wp:wrapTight>
            <wp:docPr id="4" name="Picture 4" descr="PPUO KARTA 1A IZVADAK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PUO KARTA 1A IZVADAK_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367655" cy="52273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4421C6" w:rsidRPr="0035498B">
        <w:rPr>
          <w:b/>
          <w:i/>
          <w:spacing w:val="2"/>
          <w:sz w:val="20"/>
          <w:szCs w:val="20"/>
        </w:rPr>
        <w:t>Slika 4:</w:t>
      </w:r>
      <w:r w:rsidR="004421C6" w:rsidRPr="0035498B">
        <w:rPr>
          <w:b/>
          <w:spacing w:val="2"/>
          <w:sz w:val="20"/>
          <w:szCs w:val="20"/>
        </w:rPr>
        <w:t xml:space="preserve"> </w:t>
      </w:r>
      <w:r w:rsidR="004421C6" w:rsidRPr="0035498B">
        <w:rPr>
          <w:spacing w:val="2"/>
          <w:sz w:val="20"/>
          <w:szCs w:val="20"/>
        </w:rPr>
        <w:t xml:space="preserve">Izvadak iz </w:t>
      </w:r>
      <w:r w:rsidR="00AA379D" w:rsidRPr="0035498B">
        <w:rPr>
          <w:i/>
          <w:spacing w:val="2"/>
          <w:sz w:val="20"/>
          <w:szCs w:val="20"/>
        </w:rPr>
        <w:t xml:space="preserve">karte 1A: </w:t>
      </w:r>
      <w:r w:rsidR="00D834A9" w:rsidRPr="0035498B">
        <w:rPr>
          <w:i/>
          <w:spacing w:val="2"/>
          <w:sz w:val="20"/>
          <w:szCs w:val="20"/>
        </w:rPr>
        <w:t>Korištenje i namjena površina</w:t>
      </w:r>
      <w:r w:rsidR="00D834A9" w:rsidRPr="0035498B">
        <w:rPr>
          <w:spacing w:val="2"/>
          <w:sz w:val="20"/>
          <w:szCs w:val="20"/>
        </w:rPr>
        <w:t xml:space="preserve"> </w:t>
      </w:r>
      <w:r w:rsidR="004421C6" w:rsidRPr="0035498B">
        <w:rPr>
          <w:spacing w:val="2"/>
          <w:sz w:val="20"/>
          <w:szCs w:val="20"/>
        </w:rPr>
        <w:t>PPUO Povljana ("Službeni glasnik Zadarske Županije" br. 08/15 – pročišćeni teks</w:t>
      </w:r>
      <w:r w:rsidR="00530459" w:rsidRPr="0035498B">
        <w:rPr>
          <w:spacing w:val="2"/>
          <w:sz w:val="20"/>
          <w:szCs w:val="20"/>
        </w:rPr>
        <w:t>t</w:t>
      </w:r>
      <w:r w:rsidR="004421C6" w:rsidRPr="0035498B">
        <w:rPr>
          <w:spacing w:val="2"/>
          <w:sz w:val="20"/>
          <w:szCs w:val="20"/>
        </w:rPr>
        <w:t>)</w:t>
      </w:r>
    </w:p>
    <w:p w:rsidR="00782D07" w:rsidRPr="002446E2" w:rsidRDefault="00C976C3" w:rsidP="0035498B">
      <w:pPr>
        <w:pStyle w:val="Normal-odredbe"/>
        <w:spacing w:before="120" w:after="60"/>
        <w:ind w:left="284"/>
        <w:rPr>
          <w:spacing w:val="2"/>
        </w:rPr>
      </w:pPr>
      <w:r w:rsidRPr="002446E2">
        <w:rPr>
          <w:spacing w:val="2"/>
        </w:rPr>
        <w:t xml:space="preserve">Prateći </w:t>
      </w:r>
      <w:r w:rsidR="00523493">
        <w:rPr>
          <w:spacing w:val="2"/>
        </w:rPr>
        <w:t xml:space="preserve">i pomoćni </w:t>
      </w:r>
      <w:r w:rsidRPr="002446E2">
        <w:rPr>
          <w:spacing w:val="2"/>
        </w:rPr>
        <w:t xml:space="preserve">sadržaji </w:t>
      </w:r>
      <w:r w:rsidR="00523493">
        <w:rPr>
          <w:spacing w:val="2"/>
        </w:rPr>
        <w:t xml:space="preserve">u funkciji kampa </w:t>
      </w:r>
      <w:r w:rsidR="00601F1B" w:rsidRPr="002446E2">
        <w:rPr>
          <w:spacing w:val="2"/>
        </w:rPr>
        <w:t xml:space="preserve">raspoređeni su </w:t>
      </w:r>
      <w:r w:rsidR="00782D07" w:rsidRPr="002446E2">
        <w:rPr>
          <w:spacing w:val="2"/>
        </w:rPr>
        <w:t>kako slijedi:</w:t>
      </w:r>
    </w:p>
    <w:p w:rsidR="00BD2819" w:rsidRDefault="00BD2819" w:rsidP="006B4F9F">
      <w:pPr>
        <w:pStyle w:val="Normal-odredbe"/>
        <w:numPr>
          <w:ilvl w:val="0"/>
          <w:numId w:val="18"/>
        </w:numPr>
        <w:tabs>
          <w:tab w:val="left" w:pos="851"/>
        </w:tabs>
        <w:spacing w:before="40" w:after="60"/>
        <w:ind w:left="851" w:hanging="567"/>
        <w:rPr>
          <w:spacing w:val="2"/>
        </w:rPr>
      </w:pPr>
      <w:r w:rsidRPr="00523493">
        <w:rPr>
          <w:spacing w:val="2"/>
        </w:rPr>
        <w:t>ugostiteljski</w:t>
      </w:r>
      <w:r w:rsidR="00523493" w:rsidRPr="00523493">
        <w:rPr>
          <w:spacing w:val="2"/>
        </w:rPr>
        <w:t xml:space="preserve"> </w:t>
      </w:r>
      <w:r w:rsidRPr="00523493">
        <w:rPr>
          <w:spacing w:val="2"/>
        </w:rPr>
        <w:t xml:space="preserve">sadržaji (barovi, </w:t>
      </w:r>
      <w:r w:rsidR="006F79BF">
        <w:rPr>
          <w:spacing w:val="2"/>
        </w:rPr>
        <w:t xml:space="preserve">restorani </w:t>
      </w:r>
      <w:r w:rsidRPr="00523493">
        <w:rPr>
          <w:spacing w:val="2"/>
        </w:rPr>
        <w:t xml:space="preserve">i </w:t>
      </w:r>
      <w:r w:rsidR="006F79BF">
        <w:rPr>
          <w:spacing w:val="2"/>
        </w:rPr>
        <w:t xml:space="preserve">drugi sadržaji za posluživanje jela i pića) </w:t>
      </w:r>
      <w:r w:rsidR="00523493" w:rsidRPr="00523493">
        <w:rPr>
          <w:spacing w:val="2"/>
        </w:rPr>
        <w:t xml:space="preserve">raspoređeni su </w:t>
      </w:r>
      <w:r w:rsidR="00523493">
        <w:rPr>
          <w:spacing w:val="2"/>
        </w:rPr>
        <w:t xml:space="preserve">uz središnju </w:t>
      </w:r>
      <w:r w:rsidR="00523493" w:rsidRPr="00523493">
        <w:rPr>
          <w:spacing w:val="2"/>
        </w:rPr>
        <w:t>os kampa</w:t>
      </w:r>
      <w:r w:rsidR="00523493">
        <w:rPr>
          <w:spacing w:val="2"/>
        </w:rPr>
        <w:t>, ispod hr</w:t>
      </w:r>
      <w:r w:rsidR="00BC20D0">
        <w:rPr>
          <w:spacing w:val="2"/>
        </w:rPr>
        <w:t xml:space="preserve">pta </w:t>
      </w:r>
      <w:r w:rsidR="00523493">
        <w:rPr>
          <w:spacing w:val="2"/>
        </w:rPr>
        <w:t xml:space="preserve">ovog rta. Većina ugostiteljskih sadržaja </w:t>
      </w:r>
      <w:r w:rsidR="00D616C6">
        <w:rPr>
          <w:spacing w:val="2"/>
        </w:rPr>
        <w:t xml:space="preserve">smješteno je </w:t>
      </w:r>
      <w:r w:rsidR="00523493" w:rsidRPr="00523493">
        <w:rPr>
          <w:spacing w:val="2"/>
        </w:rPr>
        <w:t xml:space="preserve">u središnjem i u </w:t>
      </w:r>
      <w:r w:rsidR="00D616C6">
        <w:rPr>
          <w:spacing w:val="2"/>
        </w:rPr>
        <w:t xml:space="preserve">sjevernom </w:t>
      </w:r>
      <w:r w:rsidR="00523493" w:rsidRPr="00523493">
        <w:rPr>
          <w:spacing w:val="2"/>
        </w:rPr>
        <w:t xml:space="preserve">dijelu kampa. </w:t>
      </w:r>
      <w:r w:rsidR="00AC06C1" w:rsidRPr="00AC06C1">
        <w:rPr>
          <w:spacing w:val="2"/>
        </w:rPr>
        <w:t xml:space="preserve">Uz </w:t>
      </w:r>
      <w:r w:rsidR="00AC06C1">
        <w:rPr>
          <w:spacing w:val="2"/>
        </w:rPr>
        <w:t xml:space="preserve">ugostiteljske građevine </w:t>
      </w:r>
      <w:r w:rsidR="00AC06C1" w:rsidRPr="00AC06C1">
        <w:rPr>
          <w:spacing w:val="2"/>
        </w:rPr>
        <w:t>mogu se planirati natkrivene terase za posluživanju pića</w:t>
      </w:r>
      <w:r w:rsidR="00AC06C1">
        <w:rPr>
          <w:spacing w:val="2"/>
        </w:rPr>
        <w:t xml:space="preserve">, jela </w:t>
      </w:r>
      <w:r w:rsidR="00AC06C1" w:rsidRPr="00AC06C1">
        <w:rPr>
          <w:spacing w:val="2"/>
        </w:rPr>
        <w:t>i druga osvježenja</w:t>
      </w:r>
      <w:r w:rsidR="00AC06C1">
        <w:rPr>
          <w:spacing w:val="2"/>
        </w:rPr>
        <w:t>.</w:t>
      </w:r>
    </w:p>
    <w:p w:rsidR="00D616C6" w:rsidRPr="00523493" w:rsidRDefault="00D616C6" w:rsidP="00A55A49">
      <w:pPr>
        <w:pStyle w:val="Normal-odredbe"/>
        <w:numPr>
          <w:ilvl w:val="0"/>
          <w:numId w:val="18"/>
        </w:numPr>
        <w:tabs>
          <w:tab w:val="left" w:pos="851"/>
        </w:tabs>
        <w:spacing w:before="40" w:after="60"/>
        <w:ind w:left="851" w:hanging="567"/>
        <w:rPr>
          <w:spacing w:val="2"/>
        </w:rPr>
      </w:pPr>
      <w:r>
        <w:rPr>
          <w:spacing w:val="2"/>
        </w:rPr>
        <w:t xml:space="preserve">sanitarije u funkciji kampa </w:t>
      </w:r>
      <w:r w:rsidR="006F79BF">
        <w:rPr>
          <w:spacing w:val="2"/>
        </w:rPr>
        <w:t xml:space="preserve">su </w:t>
      </w:r>
      <w:r w:rsidR="004C1ABE">
        <w:rPr>
          <w:spacing w:val="2"/>
        </w:rPr>
        <w:t xml:space="preserve">planirane u južnom i središnjem dijelu kampa. </w:t>
      </w:r>
    </w:p>
    <w:p w:rsidR="00782D07" w:rsidRPr="00545967" w:rsidRDefault="006F79BF" w:rsidP="00A55A49">
      <w:pPr>
        <w:pStyle w:val="Normal-odredbe"/>
        <w:numPr>
          <w:ilvl w:val="0"/>
          <w:numId w:val="18"/>
        </w:numPr>
        <w:tabs>
          <w:tab w:val="left" w:pos="851"/>
        </w:tabs>
        <w:spacing w:before="40" w:after="60"/>
        <w:ind w:left="851" w:hanging="567"/>
        <w:rPr>
          <w:spacing w:val="2"/>
        </w:rPr>
      </w:pPr>
      <w:r w:rsidRPr="00545967">
        <w:rPr>
          <w:spacing w:val="2"/>
        </w:rPr>
        <w:t xml:space="preserve">najveća gustoća sportskih sadržaja smješteno je u sjevernom dijelu kampa uz </w:t>
      </w:r>
      <w:r w:rsidR="004C1ABE">
        <w:rPr>
          <w:spacing w:val="2"/>
        </w:rPr>
        <w:t>morsku</w:t>
      </w:r>
      <w:r w:rsidRPr="00545967">
        <w:rPr>
          <w:spacing w:val="2"/>
        </w:rPr>
        <w:t xml:space="preserve"> plaž</w:t>
      </w:r>
      <w:r w:rsidR="004C1ABE">
        <w:rPr>
          <w:spacing w:val="2"/>
        </w:rPr>
        <w:t>u</w:t>
      </w:r>
      <w:r w:rsidRPr="00545967">
        <w:rPr>
          <w:spacing w:val="2"/>
        </w:rPr>
        <w:t xml:space="preserve">. Uz </w:t>
      </w:r>
      <w:r w:rsidR="004C1ABE">
        <w:rPr>
          <w:spacing w:val="2"/>
        </w:rPr>
        <w:t xml:space="preserve">ova </w:t>
      </w:r>
      <w:r w:rsidRPr="00545967">
        <w:rPr>
          <w:spacing w:val="2"/>
        </w:rPr>
        <w:t xml:space="preserve">igrališta </w:t>
      </w:r>
      <w:r w:rsidR="00812321" w:rsidRPr="00545967">
        <w:rPr>
          <w:spacing w:val="2"/>
        </w:rPr>
        <w:t>(košarka, odbojka</w:t>
      </w:r>
      <w:r w:rsidRPr="00545967">
        <w:rPr>
          <w:spacing w:val="2"/>
        </w:rPr>
        <w:t xml:space="preserve"> </w:t>
      </w:r>
      <w:r w:rsidR="009764D6" w:rsidRPr="00545967">
        <w:rPr>
          <w:spacing w:val="2"/>
        </w:rPr>
        <w:t>i</w:t>
      </w:r>
      <w:r w:rsidRPr="00545967">
        <w:rPr>
          <w:spacing w:val="2"/>
        </w:rPr>
        <w:t xml:space="preserve"> drugo</w:t>
      </w:r>
      <w:r w:rsidR="00812321" w:rsidRPr="00545967">
        <w:rPr>
          <w:spacing w:val="2"/>
        </w:rPr>
        <w:t>)</w:t>
      </w:r>
      <w:r w:rsidRPr="00545967">
        <w:rPr>
          <w:spacing w:val="2"/>
        </w:rPr>
        <w:t xml:space="preserve">, nalazi se i kompleks bazena </w:t>
      </w:r>
      <w:r w:rsidR="009764D6" w:rsidRPr="00545967">
        <w:rPr>
          <w:spacing w:val="2"/>
        </w:rPr>
        <w:t xml:space="preserve">za aktivnu i za pasivnu rekreaciju, za </w:t>
      </w:r>
      <w:r w:rsidRPr="00545967">
        <w:rPr>
          <w:spacing w:val="2"/>
        </w:rPr>
        <w:t>djecu i za odrasle</w:t>
      </w:r>
      <w:r w:rsidR="00812321" w:rsidRPr="00545967">
        <w:rPr>
          <w:spacing w:val="2"/>
        </w:rPr>
        <w:t xml:space="preserve"> ("wellness", tobogani, </w:t>
      </w:r>
      <w:r w:rsidR="00BC5CA8">
        <w:rPr>
          <w:spacing w:val="2"/>
        </w:rPr>
        <w:t>i drugo)</w:t>
      </w:r>
      <w:r w:rsidR="009764D6" w:rsidRPr="00545967">
        <w:rPr>
          <w:spacing w:val="2"/>
        </w:rPr>
        <w:t xml:space="preserve">. </w:t>
      </w:r>
      <w:r w:rsidR="00BC5CA8">
        <w:rPr>
          <w:spacing w:val="2"/>
        </w:rPr>
        <w:t xml:space="preserve">Tu se nalaze i manje sportsko-rekreacijske dvorane. </w:t>
      </w:r>
      <w:r w:rsidR="00812321" w:rsidRPr="00545967">
        <w:rPr>
          <w:spacing w:val="2"/>
        </w:rPr>
        <w:t>U okv</w:t>
      </w:r>
      <w:r w:rsidR="004C1ABE">
        <w:rPr>
          <w:spacing w:val="2"/>
        </w:rPr>
        <w:t>iru ovog sportskog dijela nalazi</w:t>
      </w:r>
      <w:r w:rsidR="00812321" w:rsidRPr="00545967">
        <w:rPr>
          <w:spacing w:val="2"/>
        </w:rPr>
        <w:t xml:space="preserve"> se i </w:t>
      </w:r>
      <w:r w:rsidR="00BC5CA8">
        <w:rPr>
          <w:spacing w:val="2"/>
        </w:rPr>
        <w:t xml:space="preserve">zdravstvena ambulanta. </w:t>
      </w:r>
      <w:r w:rsidR="00782D07" w:rsidRPr="00545967">
        <w:rPr>
          <w:spacing w:val="2"/>
        </w:rPr>
        <w:t xml:space="preserve">Uz osnovni sportski i rekreacijski sadržaj </w:t>
      </w:r>
      <w:r w:rsidR="0053521F">
        <w:rPr>
          <w:spacing w:val="2"/>
        </w:rPr>
        <w:t xml:space="preserve">mogu </w:t>
      </w:r>
      <w:r w:rsidR="00782D07" w:rsidRPr="00545967">
        <w:rPr>
          <w:spacing w:val="2"/>
        </w:rPr>
        <w:t xml:space="preserve">se planirati </w:t>
      </w:r>
      <w:r w:rsidR="0053521F">
        <w:rPr>
          <w:spacing w:val="2"/>
        </w:rPr>
        <w:t>natkrivene terase</w:t>
      </w:r>
      <w:r w:rsidR="005F7F83" w:rsidRPr="00545967">
        <w:rPr>
          <w:spacing w:val="2"/>
        </w:rPr>
        <w:t xml:space="preserve"> </w:t>
      </w:r>
      <w:r w:rsidR="00782D07" w:rsidRPr="00545967">
        <w:rPr>
          <w:spacing w:val="2"/>
        </w:rPr>
        <w:t>za posluživanju pića i druga osvježenja.</w:t>
      </w:r>
    </w:p>
    <w:p w:rsidR="00AC06C1" w:rsidRPr="007A2E12" w:rsidRDefault="00AC06C1" w:rsidP="00A55A49">
      <w:pPr>
        <w:pStyle w:val="Normal-odredbe"/>
        <w:numPr>
          <w:ilvl w:val="0"/>
          <w:numId w:val="18"/>
        </w:numPr>
        <w:tabs>
          <w:tab w:val="left" w:pos="851"/>
        </w:tabs>
        <w:spacing w:before="40" w:after="60"/>
        <w:ind w:left="851" w:hanging="567"/>
        <w:rPr>
          <w:spacing w:val="2"/>
        </w:rPr>
      </w:pPr>
      <w:r w:rsidRPr="007A2E12">
        <w:rPr>
          <w:spacing w:val="2"/>
        </w:rPr>
        <w:t xml:space="preserve">u središtu kampa uz ugostiteljske sadržaje nalaze se razni uslužni, društveni i trgovački sadržaji u funkciji kampa, kao što su polivalentne dvorane, njega i ljepota ("wellness"), </w:t>
      </w:r>
      <w:r w:rsidR="002D2800" w:rsidRPr="007A2E12">
        <w:rPr>
          <w:spacing w:val="2"/>
        </w:rPr>
        <w:t>informacije, tržnica i drugo, i čine svojevrsno društveno središte ovog kampa.</w:t>
      </w:r>
    </w:p>
    <w:p w:rsidR="002D2800" w:rsidRPr="007A2E12" w:rsidRDefault="0006187E" w:rsidP="00A55A49">
      <w:pPr>
        <w:pStyle w:val="Normal-odredbe"/>
        <w:numPr>
          <w:ilvl w:val="0"/>
          <w:numId w:val="18"/>
        </w:numPr>
        <w:tabs>
          <w:tab w:val="left" w:pos="851"/>
        </w:tabs>
        <w:spacing w:before="40" w:after="60"/>
        <w:ind w:left="851" w:hanging="567"/>
        <w:rPr>
          <w:spacing w:val="2"/>
        </w:rPr>
      </w:pPr>
      <w:r w:rsidRPr="007A2E12">
        <w:rPr>
          <w:spacing w:val="2"/>
        </w:rPr>
        <w:lastRenderedPageBreak/>
        <w:t xml:space="preserve">obalni pojas </w:t>
      </w:r>
      <w:r w:rsidR="002D2800" w:rsidRPr="007A2E12">
        <w:rPr>
          <w:spacing w:val="2"/>
        </w:rPr>
        <w:t xml:space="preserve">mora u najvećoj mogućoj mjeri zadržava se u prirodnom stanju. Unutar ovog pojasa uredit će se pješačke staze i ugraditi urbana oprema u funkciji kupališne rekreacije. U zoni uređene morske plaže mogu se ugraditi tuševi, svlačionice i ostala urbana oprema (koševi za otpad, klupe za sjedenje, rasvjeta i slično). </w:t>
      </w:r>
      <w:r w:rsidR="007A2E12">
        <w:rPr>
          <w:spacing w:val="2"/>
        </w:rPr>
        <w:t>U zoni uređene morske plaže mogu se postaviti platforme za sunčanje</w:t>
      </w:r>
      <w:r w:rsidR="00370080">
        <w:rPr>
          <w:spacing w:val="2"/>
        </w:rPr>
        <w:t xml:space="preserve"> i oprema za kupališnu rekreaciju (tobogani, oprema za nadzor plaže i slično)</w:t>
      </w:r>
      <w:r w:rsidR="007A2E12">
        <w:rPr>
          <w:spacing w:val="2"/>
        </w:rPr>
        <w:t xml:space="preserve">. </w:t>
      </w:r>
      <w:r w:rsidR="002D2800" w:rsidRPr="007A2E12">
        <w:rPr>
          <w:spacing w:val="2"/>
        </w:rPr>
        <w:t>Uz pješačke površine mogu se urediti i biciklističke staze. Unutar ove zone nije planirana izgradnja zgrada</w:t>
      </w:r>
      <w:r w:rsidR="003535DC">
        <w:rPr>
          <w:spacing w:val="2"/>
        </w:rPr>
        <w:t xml:space="preserve"> niti veće nasipavanje mora. U zoni uređene morske plaže može se vršiti dohranjivanje plaže s</w:t>
      </w:r>
      <w:r w:rsidR="00E145D3">
        <w:rPr>
          <w:spacing w:val="2"/>
        </w:rPr>
        <w:t>a</w:t>
      </w:r>
      <w:r w:rsidR="003535DC">
        <w:rPr>
          <w:spacing w:val="2"/>
        </w:rPr>
        <w:t xml:space="preserve"> žalom</w:t>
      </w:r>
      <w:r w:rsidR="002D2800" w:rsidRPr="007A2E12">
        <w:rPr>
          <w:spacing w:val="2"/>
        </w:rPr>
        <w:t xml:space="preserve">. </w:t>
      </w:r>
    </w:p>
    <w:p w:rsidR="00FB079A" w:rsidRDefault="00FB079A" w:rsidP="00A55A49">
      <w:pPr>
        <w:pStyle w:val="Normal-odredbe"/>
        <w:numPr>
          <w:ilvl w:val="0"/>
          <w:numId w:val="18"/>
        </w:numPr>
        <w:tabs>
          <w:tab w:val="left" w:pos="851"/>
        </w:tabs>
        <w:spacing w:before="40" w:after="60"/>
        <w:ind w:left="851" w:hanging="567"/>
        <w:rPr>
          <w:spacing w:val="2"/>
        </w:rPr>
      </w:pPr>
      <w:r>
        <w:rPr>
          <w:spacing w:val="2"/>
        </w:rPr>
        <w:t xml:space="preserve">na samom ulazu u kamp planirana je više-etažna zgrada za smještaj recepcije i prometa u mirovanju. Unutar ove zgrade mogu se planirati i drugi pomoćni sadržaji poput trgovine, informacija i slično. </w:t>
      </w:r>
    </w:p>
    <w:p w:rsidR="00C976C3" w:rsidRPr="002446E2" w:rsidRDefault="007C66CD" w:rsidP="0035498B">
      <w:pPr>
        <w:pStyle w:val="Normal-odredbe"/>
        <w:spacing w:before="120"/>
        <w:ind w:left="284"/>
        <w:rPr>
          <w:spacing w:val="2"/>
        </w:rPr>
      </w:pPr>
      <w:r w:rsidRPr="0035498B">
        <w:rPr>
          <w:spacing w:val="2"/>
        </w:rPr>
        <w:t xml:space="preserve">U glavnim građevinama </w:t>
      </w:r>
      <w:r w:rsidR="0035498B" w:rsidRPr="0035498B">
        <w:rPr>
          <w:spacing w:val="2"/>
        </w:rPr>
        <w:t xml:space="preserve">ili uz glavnu građevinu </w:t>
      </w:r>
      <w:r w:rsidR="00C976C3" w:rsidRPr="0035498B">
        <w:rPr>
          <w:spacing w:val="2"/>
        </w:rPr>
        <w:t xml:space="preserve">mogu se planirati </w:t>
      </w:r>
      <w:r w:rsidRPr="0035498B">
        <w:rPr>
          <w:spacing w:val="2"/>
        </w:rPr>
        <w:t xml:space="preserve">prateći </w:t>
      </w:r>
      <w:r w:rsidR="0035498B" w:rsidRPr="0035498B">
        <w:rPr>
          <w:spacing w:val="2"/>
        </w:rPr>
        <w:t xml:space="preserve">i pomoćni </w:t>
      </w:r>
      <w:r w:rsidRPr="0035498B">
        <w:rPr>
          <w:spacing w:val="2"/>
        </w:rPr>
        <w:t xml:space="preserve">sadržaji poput </w:t>
      </w:r>
      <w:r w:rsidR="0035498B" w:rsidRPr="0035498B">
        <w:rPr>
          <w:spacing w:val="2"/>
        </w:rPr>
        <w:t>trgovina</w:t>
      </w:r>
      <w:r w:rsidR="00C976C3" w:rsidRPr="0035498B">
        <w:rPr>
          <w:spacing w:val="2"/>
        </w:rPr>
        <w:t>, uredski prostori, usluge poput frizerskog salona ili pedikera i slično.</w:t>
      </w:r>
      <w:r w:rsidR="00C976C3" w:rsidRPr="002446E2">
        <w:rPr>
          <w:spacing w:val="2"/>
        </w:rPr>
        <w:t xml:space="preserve"> </w:t>
      </w:r>
    </w:p>
    <w:p w:rsidR="00C976C3" w:rsidRPr="002446E2" w:rsidRDefault="0006187E" w:rsidP="00C976C3">
      <w:pPr>
        <w:pStyle w:val="tablicnitekst"/>
        <w:spacing w:before="40" w:after="120"/>
        <w:ind w:left="284"/>
        <w:rPr>
          <w:bCs w:val="0"/>
          <w:spacing w:val="2"/>
        </w:rPr>
      </w:pPr>
      <w:r w:rsidRPr="0035498B">
        <w:rPr>
          <w:spacing w:val="2"/>
        </w:rPr>
        <w:t>Bazene</w:t>
      </w:r>
      <w:r w:rsidR="00C976C3" w:rsidRPr="0035498B">
        <w:rPr>
          <w:spacing w:val="2"/>
        </w:rPr>
        <w:t xml:space="preserve"> i dječja igrališta treba</w:t>
      </w:r>
      <w:r w:rsidR="00C976C3" w:rsidRPr="002446E2">
        <w:rPr>
          <w:spacing w:val="2"/>
        </w:rPr>
        <w:t xml:space="preserve"> smjestiti na način da se omogući pasiv</w:t>
      </w:r>
      <w:r w:rsidR="00142CBD" w:rsidRPr="002446E2">
        <w:rPr>
          <w:spacing w:val="2"/>
        </w:rPr>
        <w:t>a</w:t>
      </w:r>
      <w:r w:rsidR="00C976C3" w:rsidRPr="002446E2">
        <w:rPr>
          <w:spacing w:val="2"/>
        </w:rPr>
        <w:t xml:space="preserve">n nadzor, to jest, da površine za igru budu pod nadzorom što većeg broja korisnika </w:t>
      </w:r>
      <w:r w:rsidR="0035498B">
        <w:rPr>
          <w:spacing w:val="2"/>
        </w:rPr>
        <w:t xml:space="preserve">okolnog </w:t>
      </w:r>
      <w:r w:rsidR="00C976C3" w:rsidRPr="002446E2">
        <w:rPr>
          <w:spacing w:val="2"/>
        </w:rPr>
        <w:t xml:space="preserve">prostora, prolaznika i drugih, što rezultira u znatno sigurnije javne prostore za korisnike. </w:t>
      </w:r>
      <w:r w:rsidR="00AA4F3E">
        <w:rPr>
          <w:spacing w:val="2"/>
        </w:rPr>
        <w:t xml:space="preserve">Komunikacijski pravci </w:t>
      </w:r>
      <w:r w:rsidR="00C976C3" w:rsidRPr="002446E2">
        <w:rPr>
          <w:spacing w:val="2"/>
        </w:rPr>
        <w:t xml:space="preserve">i </w:t>
      </w:r>
      <w:r w:rsidR="00AA4F3E">
        <w:rPr>
          <w:spacing w:val="2"/>
        </w:rPr>
        <w:t xml:space="preserve">rekreacijske </w:t>
      </w:r>
      <w:r w:rsidR="00C976C3" w:rsidRPr="002446E2">
        <w:rPr>
          <w:spacing w:val="2"/>
        </w:rPr>
        <w:t>površine potrebno je osvijetliti na prikladan način tako da se ne narušava prirodni ambijent, a u isto vrijeme da se omogući nastavak pasivnog nadzora tih prostora</w:t>
      </w:r>
      <w:r w:rsidR="002B6CF1" w:rsidRPr="002446E2">
        <w:rPr>
          <w:spacing w:val="2"/>
        </w:rPr>
        <w:t xml:space="preserve"> i noću</w:t>
      </w:r>
      <w:r w:rsidR="00C976C3" w:rsidRPr="002446E2">
        <w:rPr>
          <w:spacing w:val="2"/>
        </w:rPr>
        <w:t>.</w:t>
      </w:r>
    </w:p>
    <w:p w:rsidR="00012735" w:rsidRPr="002446E2" w:rsidRDefault="00012735" w:rsidP="0035498B">
      <w:pPr>
        <w:pStyle w:val="Heading2"/>
        <w:tabs>
          <w:tab w:val="clear" w:pos="567"/>
          <w:tab w:val="num" w:pos="284"/>
        </w:tabs>
        <w:spacing w:before="360" w:after="100" w:afterAutospacing="1"/>
        <w:ind w:left="284" w:hanging="851"/>
        <w:rPr>
          <w:spacing w:val="2"/>
        </w:rPr>
      </w:pPr>
      <w:bookmarkStart w:id="58" w:name="osnov_namjena"/>
      <w:bookmarkStart w:id="59" w:name="_Toc81873903"/>
      <w:bookmarkStart w:id="60" w:name="_Toc91483136"/>
      <w:bookmarkStart w:id="61" w:name="_Toc324939993"/>
      <w:bookmarkEnd w:id="58"/>
      <w:r w:rsidRPr="002446E2">
        <w:rPr>
          <w:spacing w:val="2"/>
        </w:rPr>
        <w:t>Osnovna namjena prostora</w:t>
      </w:r>
      <w:bookmarkEnd w:id="59"/>
      <w:bookmarkEnd w:id="60"/>
      <w:bookmarkEnd w:id="61"/>
    </w:p>
    <w:p w:rsidR="0035498B" w:rsidRDefault="00340038" w:rsidP="0035498B">
      <w:pPr>
        <w:spacing w:before="80" w:after="0"/>
        <w:ind w:left="284"/>
        <w:rPr>
          <w:spacing w:val="2"/>
        </w:rPr>
      </w:pPr>
      <w:r w:rsidRPr="002446E2">
        <w:rPr>
          <w:spacing w:val="2"/>
        </w:rPr>
        <w:t xml:space="preserve">Osnovna namjena </w:t>
      </w:r>
      <w:r w:rsidR="00AA379D">
        <w:rPr>
          <w:spacing w:val="2"/>
        </w:rPr>
        <w:t>prostora</w:t>
      </w:r>
      <w:r w:rsidRPr="002446E2">
        <w:rPr>
          <w:spacing w:val="2"/>
        </w:rPr>
        <w:t xml:space="preserve"> u obuhvatu Plana, utvrđena PPUO-</w:t>
      </w:r>
      <w:r w:rsidR="00DD1449" w:rsidRPr="002446E2">
        <w:rPr>
          <w:spacing w:val="2"/>
        </w:rPr>
        <w:t>o</w:t>
      </w:r>
      <w:r w:rsidRPr="002446E2">
        <w:rPr>
          <w:spacing w:val="2"/>
        </w:rPr>
        <w:t xml:space="preserve">m </w:t>
      </w:r>
      <w:r w:rsidR="00AA379D">
        <w:rPr>
          <w:spacing w:val="2"/>
        </w:rPr>
        <w:t>Povljana</w:t>
      </w:r>
      <w:r w:rsidR="00430B66" w:rsidRPr="002446E2">
        <w:rPr>
          <w:spacing w:val="2"/>
        </w:rPr>
        <w:t>,</w:t>
      </w:r>
      <w:r w:rsidRPr="002446E2">
        <w:rPr>
          <w:spacing w:val="2"/>
        </w:rPr>
        <w:t xml:space="preserve"> je </w:t>
      </w:r>
      <w:r w:rsidRPr="002446E2">
        <w:rPr>
          <w:b/>
          <w:spacing w:val="2"/>
        </w:rPr>
        <w:t>z</w:t>
      </w:r>
      <w:r w:rsidR="008D4B66" w:rsidRPr="002446E2">
        <w:rPr>
          <w:b/>
          <w:spacing w:val="2"/>
        </w:rPr>
        <w:t xml:space="preserve">ona ugostiteljsko-turističke namjene </w:t>
      </w:r>
      <w:r w:rsidR="00AA379D" w:rsidRPr="00AA379D">
        <w:rPr>
          <w:i/>
          <w:spacing w:val="2"/>
        </w:rPr>
        <w:t>–</w:t>
      </w:r>
      <w:r w:rsidR="008D4B66" w:rsidRPr="00AA379D">
        <w:rPr>
          <w:i/>
          <w:spacing w:val="2"/>
        </w:rPr>
        <w:t xml:space="preserve"> </w:t>
      </w:r>
      <w:r w:rsidR="00AA379D" w:rsidRPr="00AA379D">
        <w:rPr>
          <w:i/>
          <w:spacing w:val="2"/>
        </w:rPr>
        <w:t>kamp</w:t>
      </w:r>
      <w:r w:rsidR="00AA379D">
        <w:rPr>
          <w:b/>
          <w:spacing w:val="2"/>
        </w:rPr>
        <w:t xml:space="preserve"> </w:t>
      </w:r>
      <w:r w:rsidRPr="002446E2">
        <w:rPr>
          <w:spacing w:val="2"/>
        </w:rPr>
        <w:t>(</w:t>
      </w:r>
      <w:r w:rsidRPr="002446E2">
        <w:rPr>
          <w:b/>
          <w:spacing w:val="2"/>
        </w:rPr>
        <w:t>T</w:t>
      </w:r>
      <w:r w:rsidR="00AA379D">
        <w:rPr>
          <w:b/>
          <w:spacing w:val="2"/>
        </w:rPr>
        <w:t>3</w:t>
      </w:r>
      <w:r w:rsidRPr="002446E2">
        <w:rPr>
          <w:spacing w:val="2"/>
        </w:rPr>
        <w:t>)</w:t>
      </w:r>
      <w:r w:rsidR="007C66CD" w:rsidRPr="002446E2">
        <w:rPr>
          <w:spacing w:val="2"/>
        </w:rPr>
        <w:t xml:space="preserve"> </w:t>
      </w:r>
      <w:r w:rsidR="00DD1449" w:rsidRPr="002446E2">
        <w:rPr>
          <w:spacing w:val="2"/>
        </w:rPr>
        <w:t xml:space="preserve">i </w:t>
      </w:r>
      <w:r w:rsidR="007C66CD" w:rsidRPr="002446E2">
        <w:rPr>
          <w:b/>
          <w:spacing w:val="2"/>
        </w:rPr>
        <w:t xml:space="preserve">zona </w:t>
      </w:r>
      <w:r w:rsidR="00AA379D">
        <w:rPr>
          <w:b/>
          <w:spacing w:val="2"/>
        </w:rPr>
        <w:t xml:space="preserve">morske plaže: </w:t>
      </w:r>
      <w:r w:rsidR="00DD1449" w:rsidRPr="002446E2">
        <w:rPr>
          <w:i/>
          <w:spacing w:val="2"/>
        </w:rPr>
        <w:t xml:space="preserve">uređena </w:t>
      </w:r>
      <w:r w:rsidR="00D834A9">
        <w:rPr>
          <w:i/>
          <w:spacing w:val="2"/>
        </w:rPr>
        <w:t xml:space="preserve">morska </w:t>
      </w:r>
      <w:r w:rsidR="00DD1449" w:rsidRPr="002446E2">
        <w:rPr>
          <w:i/>
          <w:spacing w:val="2"/>
        </w:rPr>
        <w:t xml:space="preserve">plaža </w:t>
      </w:r>
      <w:r w:rsidR="007C66CD" w:rsidRPr="002446E2">
        <w:rPr>
          <w:spacing w:val="2"/>
        </w:rPr>
        <w:t>(</w:t>
      </w:r>
      <w:r w:rsidR="007C66CD" w:rsidRPr="002446E2">
        <w:rPr>
          <w:b/>
          <w:spacing w:val="2"/>
        </w:rPr>
        <w:t>R</w:t>
      </w:r>
      <w:r w:rsidR="00D834A9">
        <w:rPr>
          <w:b/>
          <w:spacing w:val="2"/>
        </w:rPr>
        <w:t>3</w:t>
      </w:r>
      <w:r w:rsidR="007C66CD" w:rsidRPr="002446E2">
        <w:rPr>
          <w:spacing w:val="2"/>
        </w:rPr>
        <w:t>)</w:t>
      </w:r>
      <w:r w:rsidR="00D834A9">
        <w:rPr>
          <w:spacing w:val="2"/>
        </w:rPr>
        <w:t xml:space="preserve"> i </w:t>
      </w:r>
      <w:r w:rsidR="00D834A9" w:rsidRPr="00D834A9">
        <w:rPr>
          <w:i/>
          <w:spacing w:val="2"/>
        </w:rPr>
        <w:t>prirodna morska plaža</w:t>
      </w:r>
      <w:r w:rsidR="00D834A9">
        <w:rPr>
          <w:spacing w:val="2"/>
        </w:rPr>
        <w:t xml:space="preserve"> (</w:t>
      </w:r>
      <w:r w:rsidR="00D834A9" w:rsidRPr="00D834A9">
        <w:rPr>
          <w:b/>
          <w:spacing w:val="2"/>
        </w:rPr>
        <w:t>R4</w:t>
      </w:r>
      <w:r w:rsidR="00D834A9">
        <w:rPr>
          <w:spacing w:val="2"/>
        </w:rPr>
        <w:t>)</w:t>
      </w:r>
      <w:r w:rsidRPr="002446E2">
        <w:rPr>
          <w:spacing w:val="2"/>
        </w:rPr>
        <w:t>.</w:t>
      </w:r>
      <w:r w:rsidR="008D4B66" w:rsidRPr="002446E2">
        <w:rPr>
          <w:spacing w:val="2"/>
        </w:rPr>
        <w:t xml:space="preserve"> </w:t>
      </w:r>
      <w:r w:rsidR="0035498B" w:rsidRPr="002446E2">
        <w:rPr>
          <w:spacing w:val="2"/>
        </w:rPr>
        <w:t xml:space="preserve">Obuhvat navedenih zona prikazan je u </w:t>
      </w:r>
      <w:r w:rsidR="0035498B">
        <w:rPr>
          <w:spacing w:val="2"/>
        </w:rPr>
        <w:t xml:space="preserve">slici koja slijedi. </w:t>
      </w:r>
      <w:r w:rsidR="0035498B" w:rsidRPr="002446E2">
        <w:rPr>
          <w:spacing w:val="2"/>
        </w:rPr>
        <w:t xml:space="preserve">PPUO-om zona ugostiteljsko-turističke namjene utvrđena je kao izdvojeno građevinsko područje ugostiteljsko-turističke namjene </w:t>
      </w:r>
      <w:r w:rsidR="0035498B">
        <w:rPr>
          <w:spacing w:val="2"/>
        </w:rPr>
        <w:t xml:space="preserve">– </w:t>
      </w:r>
      <w:r w:rsidR="0035498B" w:rsidRPr="005C60CD">
        <w:rPr>
          <w:i/>
          <w:spacing w:val="2"/>
        </w:rPr>
        <w:t>kamp</w:t>
      </w:r>
      <w:r w:rsidR="0035498B">
        <w:rPr>
          <w:spacing w:val="2"/>
        </w:rPr>
        <w:t xml:space="preserve"> iz</w:t>
      </w:r>
      <w:r w:rsidR="0035498B" w:rsidRPr="002446E2">
        <w:rPr>
          <w:spacing w:val="2"/>
        </w:rPr>
        <w:t xml:space="preserve">van naselja u kojem se mogu planirati sadržaji za smještaj i boravak gostiju. Pored boravka i smještaja gostiju kao osnovne djelatnost unutar ove zone mogu se planirati </w:t>
      </w:r>
      <w:r w:rsidR="0035498B">
        <w:rPr>
          <w:spacing w:val="2"/>
        </w:rPr>
        <w:t xml:space="preserve">pomoćni i prateći </w:t>
      </w:r>
      <w:r w:rsidR="0035498B" w:rsidRPr="002446E2">
        <w:rPr>
          <w:spacing w:val="2"/>
        </w:rPr>
        <w:t>sadržaji sljedeće namjene:</w:t>
      </w:r>
    </w:p>
    <w:p w:rsidR="00DE367F" w:rsidRPr="00DE367F" w:rsidRDefault="00DE367F" w:rsidP="00DE367F">
      <w:pPr>
        <w:numPr>
          <w:ilvl w:val="0"/>
          <w:numId w:val="3"/>
        </w:numPr>
        <w:tabs>
          <w:tab w:val="clear" w:pos="1134"/>
          <w:tab w:val="num" w:pos="851"/>
        </w:tabs>
        <w:spacing w:after="0"/>
        <w:ind w:left="851"/>
        <w:rPr>
          <w:spacing w:val="2"/>
        </w:rPr>
      </w:pPr>
      <w:r w:rsidRPr="00DE367F">
        <w:rPr>
          <w:i/>
          <w:spacing w:val="2"/>
        </w:rPr>
        <w:t>ugostiteljstvo</w:t>
      </w:r>
      <w:r w:rsidRPr="00DE367F">
        <w:rPr>
          <w:spacing w:val="2"/>
        </w:rPr>
        <w:t>: građevine, natkriveni i nenatkriveni prostori i površine za posluživanje i konzumaciju jela i pića (restorani, barovi, slastičarnice i drugo),</w:t>
      </w:r>
    </w:p>
    <w:p w:rsidR="00DE367F" w:rsidRPr="00DE367F" w:rsidRDefault="00DE367F" w:rsidP="00DE367F">
      <w:pPr>
        <w:numPr>
          <w:ilvl w:val="0"/>
          <w:numId w:val="3"/>
        </w:numPr>
        <w:tabs>
          <w:tab w:val="clear" w:pos="1134"/>
          <w:tab w:val="num" w:pos="851"/>
        </w:tabs>
        <w:spacing w:after="0"/>
        <w:ind w:left="851"/>
        <w:rPr>
          <w:spacing w:val="2"/>
        </w:rPr>
      </w:pPr>
      <w:r w:rsidRPr="00DE367F">
        <w:rPr>
          <w:i/>
          <w:spacing w:val="2"/>
        </w:rPr>
        <w:t>sport i rekreacija</w:t>
      </w:r>
      <w:r w:rsidRPr="00DE367F">
        <w:rPr>
          <w:spacing w:val="2"/>
        </w:rPr>
        <w:t xml:space="preserve">: </w:t>
      </w:r>
      <w:r>
        <w:rPr>
          <w:spacing w:val="2"/>
        </w:rPr>
        <w:t xml:space="preserve">nenatkrivena </w:t>
      </w:r>
      <w:r w:rsidRPr="00DE367F">
        <w:rPr>
          <w:spacing w:val="2"/>
        </w:rPr>
        <w:t xml:space="preserve">igrališta, natkriveni i nenatkriveni bazeni, </w:t>
      </w:r>
      <w:r>
        <w:rPr>
          <w:spacing w:val="2"/>
        </w:rPr>
        <w:t xml:space="preserve">sportske dvorane, </w:t>
      </w:r>
      <w:r w:rsidRPr="00DE367F">
        <w:rPr>
          <w:spacing w:val="2"/>
        </w:rPr>
        <w:t>pješačke i biciklističke staze, manja skladišta i ostave</w:t>
      </w:r>
      <w:r w:rsidR="00C64690">
        <w:rPr>
          <w:spacing w:val="2"/>
        </w:rPr>
        <w:t xml:space="preserve"> </w:t>
      </w:r>
      <w:r w:rsidRPr="00DE367F">
        <w:rPr>
          <w:spacing w:val="2"/>
        </w:rPr>
        <w:t>za sportsku i rekreacijsku opremu</w:t>
      </w:r>
      <w:r w:rsidR="00C64690">
        <w:rPr>
          <w:spacing w:val="2"/>
        </w:rPr>
        <w:t xml:space="preserve">, trgovine u funkciji sportske namjene </w:t>
      </w:r>
      <w:r>
        <w:rPr>
          <w:spacing w:val="2"/>
        </w:rPr>
        <w:t>i slično.</w:t>
      </w:r>
      <w:r w:rsidRPr="00DE367F">
        <w:rPr>
          <w:spacing w:val="2"/>
        </w:rPr>
        <w:t xml:space="preserve"> </w:t>
      </w:r>
    </w:p>
    <w:p w:rsidR="00DE367F" w:rsidRDefault="00DE367F" w:rsidP="00DE367F">
      <w:pPr>
        <w:numPr>
          <w:ilvl w:val="0"/>
          <w:numId w:val="3"/>
        </w:numPr>
        <w:tabs>
          <w:tab w:val="clear" w:pos="1134"/>
          <w:tab w:val="num" w:pos="851"/>
        </w:tabs>
        <w:spacing w:after="0"/>
        <w:ind w:left="851"/>
        <w:rPr>
          <w:spacing w:val="2"/>
        </w:rPr>
      </w:pPr>
      <w:r>
        <w:rPr>
          <w:i/>
          <w:spacing w:val="2"/>
        </w:rPr>
        <w:t>zabava</w:t>
      </w:r>
      <w:r w:rsidRPr="00DE367F">
        <w:rPr>
          <w:spacing w:val="2"/>
        </w:rPr>
        <w:t xml:space="preserve">: igraonice, zabavni sadržaji, polivalentne </w:t>
      </w:r>
      <w:r>
        <w:rPr>
          <w:spacing w:val="2"/>
        </w:rPr>
        <w:t xml:space="preserve">dvorane </w:t>
      </w:r>
      <w:r w:rsidRPr="00DE367F">
        <w:rPr>
          <w:spacing w:val="2"/>
        </w:rPr>
        <w:t xml:space="preserve">i drugo </w:t>
      </w:r>
    </w:p>
    <w:p w:rsidR="00DE367F" w:rsidRDefault="00DE367F" w:rsidP="00DE367F">
      <w:pPr>
        <w:numPr>
          <w:ilvl w:val="0"/>
          <w:numId w:val="3"/>
        </w:numPr>
        <w:tabs>
          <w:tab w:val="clear" w:pos="1134"/>
          <w:tab w:val="num" w:pos="851"/>
        </w:tabs>
        <w:spacing w:after="0"/>
        <w:ind w:left="851"/>
        <w:rPr>
          <w:spacing w:val="2"/>
        </w:rPr>
      </w:pPr>
      <w:r>
        <w:rPr>
          <w:i/>
          <w:spacing w:val="2"/>
        </w:rPr>
        <w:t>društvena namjena</w:t>
      </w:r>
      <w:r w:rsidR="002F0A9D">
        <w:rPr>
          <w:i/>
          <w:spacing w:val="2"/>
        </w:rPr>
        <w:t xml:space="preserve"> i zdravlje</w:t>
      </w:r>
      <w:r w:rsidRPr="00DE367F">
        <w:rPr>
          <w:spacing w:val="2"/>
        </w:rPr>
        <w:t>:</w:t>
      </w:r>
      <w:r>
        <w:rPr>
          <w:spacing w:val="2"/>
        </w:rPr>
        <w:t xml:space="preserve"> </w:t>
      </w:r>
      <w:r w:rsidR="002F0A9D">
        <w:rPr>
          <w:spacing w:val="2"/>
        </w:rPr>
        <w:t>višenamjenske dvorane, "wellness", zdravstven</w:t>
      </w:r>
      <w:r w:rsidR="002B4378">
        <w:rPr>
          <w:spacing w:val="2"/>
        </w:rPr>
        <w:t>e ambulante</w:t>
      </w:r>
      <w:r w:rsidR="002F0A9D">
        <w:rPr>
          <w:spacing w:val="2"/>
        </w:rPr>
        <w:t xml:space="preserve"> i slično. </w:t>
      </w:r>
    </w:p>
    <w:p w:rsidR="002F0A9D" w:rsidRPr="00DE367F" w:rsidRDefault="002F0A9D" w:rsidP="002F0A9D">
      <w:pPr>
        <w:numPr>
          <w:ilvl w:val="0"/>
          <w:numId w:val="3"/>
        </w:numPr>
        <w:tabs>
          <w:tab w:val="clear" w:pos="1134"/>
          <w:tab w:val="num" w:pos="851"/>
        </w:tabs>
        <w:spacing w:after="0"/>
        <w:ind w:left="851"/>
        <w:rPr>
          <w:spacing w:val="2"/>
        </w:rPr>
      </w:pPr>
      <w:r w:rsidRPr="00DE367F">
        <w:rPr>
          <w:i/>
          <w:spacing w:val="2"/>
        </w:rPr>
        <w:t>uslužne djelatnosti</w:t>
      </w:r>
      <w:r>
        <w:rPr>
          <w:spacing w:val="2"/>
        </w:rPr>
        <w:t>: informacije, frizerski salon, pediker</w:t>
      </w:r>
      <w:r w:rsidRPr="00DE367F">
        <w:rPr>
          <w:spacing w:val="2"/>
        </w:rPr>
        <w:t xml:space="preserve"> i </w:t>
      </w:r>
      <w:r>
        <w:rPr>
          <w:spacing w:val="2"/>
        </w:rPr>
        <w:t>slično</w:t>
      </w:r>
      <w:r w:rsidRPr="00DE367F">
        <w:rPr>
          <w:spacing w:val="2"/>
        </w:rPr>
        <w:t>.</w:t>
      </w:r>
    </w:p>
    <w:p w:rsidR="002F0A9D" w:rsidRDefault="002F0A9D" w:rsidP="002F0A9D">
      <w:pPr>
        <w:numPr>
          <w:ilvl w:val="0"/>
          <w:numId w:val="3"/>
        </w:numPr>
        <w:tabs>
          <w:tab w:val="clear" w:pos="1134"/>
          <w:tab w:val="num" w:pos="851"/>
        </w:tabs>
        <w:spacing w:after="0"/>
        <w:ind w:left="851"/>
        <w:rPr>
          <w:spacing w:val="2"/>
        </w:rPr>
      </w:pPr>
      <w:r w:rsidRPr="002F0A9D">
        <w:rPr>
          <w:i/>
          <w:spacing w:val="2"/>
        </w:rPr>
        <w:t>trgovina</w:t>
      </w:r>
      <w:r>
        <w:rPr>
          <w:spacing w:val="2"/>
        </w:rPr>
        <w:t xml:space="preserve">: trgovina mješovite robe i suvenira, tržnica za prodaju lokalnih proizvoda iz poljodjelstva i tradicijskih obrta i slično. </w:t>
      </w:r>
    </w:p>
    <w:p w:rsidR="002F0A9D" w:rsidRPr="002F0A9D" w:rsidRDefault="002F0A9D" w:rsidP="002F0A9D">
      <w:pPr>
        <w:numPr>
          <w:ilvl w:val="0"/>
          <w:numId w:val="3"/>
        </w:numPr>
        <w:tabs>
          <w:tab w:val="clear" w:pos="1134"/>
          <w:tab w:val="num" w:pos="851"/>
        </w:tabs>
        <w:spacing w:after="0"/>
        <w:ind w:left="851"/>
        <w:rPr>
          <w:spacing w:val="2"/>
        </w:rPr>
      </w:pPr>
      <w:r w:rsidRPr="00DE367F">
        <w:rPr>
          <w:spacing w:val="2"/>
        </w:rPr>
        <w:t>trgovi i druge prometne površine, infrastrukturne površine i koridori i dr.</w:t>
      </w:r>
    </w:p>
    <w:p w:rsidR="00DE367F" w:rsidRPr="00DE367F" w:rsidRDefault="00DE367F" w:rsidP="00DE367F">
      <w:pPr>
        <w:numPr>
          <w:ilvl w:val="0"/>
          <w:numId w:val="3"/>
        </w:numPr>
        <w:tabs>
          <w:tab w:val="clear" w:pos="1134"/>
          <w:tab w:val="num" w:pos="851"/>
        </w:tabs>
        <w:spacing w:after="0"/>
        <w:ind w:left="851"/>
        <w:rPr>
          <w:spacing w:val="2"/>
        </w:rPr>
      </w:pPr>
      <w:r w:rsidRPr="00DE367F">
        <w:rPr>
          <w:i/>
          <w:spacing w:val="2"/>
        </w:rPr>
        <w:t>građevine za upravljanje zonom</w:t>
      </w:r>
      <w:r w:rsidRPr="00DE367F">
        <w:rPr>
          <w:spacing w:val="2"/>
        </w:rPr>
        <w:t>: recepcija, alatnica/spremište za potrebe uređenja i održavanja zelenih površina</w:t>
      </w:r>
      <w:r w:rsidR="00C64690">
        <w:rPr>
          <w:spacing w:val="2"/>
        </w:rPr>
        <w:t>,</w:t>
      </w:r>
      <w:r w:rsidRPr="00DE367F">
        <w:rPr>
          <w:spacing w:val="2"/>
        </w:rPr>
        <w:t xml:space="preserve"> uredi i sl.</w:t>
      </w:r>
    </w:p>
    <w:p w:rsidR="00DE367F" w:rsidRPr="00DE367F" w:rsidRDefault="00DE367F" w:rsidP="00DE367F">
      <w:pPr>
        <w:numPr>
          <w:ilvl w:val="0"/>
          <w:numId w:val="3"/>
        </w:numPr>
        <w:tabs>
          <w:tab w:val="clear" w:pos="1134"/>
          <w:tab w:val="num" w:pos="851"/>
        </w:tabs>
        <w:spacing w:after="0"/>
        <w:ind w:left="851"/>
        <w:rPr>
          <w:spacing w:val="2"/>
        </w:rPr>
      </w:pPr>
      <w:r w:rsidRPr="00DE367F">
        <w:rPr>
          <w:i/>
          <w:spacing w:val="2"/>
        </w:rPr>
        <w:t>parkovni nasadi i prirodno zelenilo</w:t>
      </w:r>
      <w:r w:rsidRPr="00DE367F">
        <w:rPr>
          <w:spacing w:val="2"/>
        </w:rPr>
        <w:t>,</w:t>
      </w:r>
    </w:p>
    <w:p w:rsidR="002F0A9D" w:rsidRPr="0035498B" w:rsidRDefault="002F0A9D" w:rsidP="006B4F9F">
      <w:pPr>
        <w:spacing w:after="240"/>
        <w:ind w:left="284"/>
        <w:rPr>
          <w:bCs/>
          <w:spacing w:val="2"/>
          <w:sz w:val="20"/>
          <w:szCs w:val="20"/>
          <w:shd w:val="clear" w:color="auto" w:fill="D6E3BC"/>
        </w:rPr>
      </w:pPr>
      <w:r w:rsidRPr="0035498B">
        <w:rPr>
          <w:noProof/>
          <w:spacing w:val="2"/>
          <w:sz w:val="20"/>
          <w:szCs w:val="20"/>
        </w:rPr>
        <w:lastRenderedPageBreak/>
        <w:drawing>
          <wp:anchor distT="0" distB="0" distL="114300" distR="114300" simplePos="0" relativeHeight="251665408" behindDoc="1" locked="0" layoutInCell="1" allowOverlap="1" wp14:anchorId="2F95094E" wp14:editId="0392B57B">
            <wp:simplePos x="0" y="0"/>
            <wp:positionH relativeFrom="margin">
              <wp:align>left</wp:align>
            </wp:positionH>
            <wp:positionV relativeFrom="margin">
              <wp:align>top</wp:align>
            </wp:positionV>
            <wp:extent cx="5356860" cy="5593080"/>
            <wp:effectExtent l="152400" t="152400" r="358140" b="369570"/>
            <wp:wrapTight wrapText="bothSides">
              <wp:wrapPolygon edited="1">
                <wp:start x="307" y="-589"/>
                <wp:lineTo x="-615" y="-441"/>
                <wp:lineTo x="-538" y="21997"/>
                <wp:lineTo x="22890" y="21997"/>
                <wp:lineTo x="22967" y="736"/>
                <wp:lineTo x="22046" y="-368"/>
                <wp:lineTo x="21969" y="-589"/>
                <wp:lineTo x="307" y="-589"/>
              </wp:wrapPolygon>
            </wp:wrapTight>
            <wp:docPr id="5" name="Picture 5" descr="PPUO KARTA 4A IZVADAK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PUO KARTA 4A IZVADAK_1"/>
                    <pic:cNvPicPr>
                      <a:picLocks noChangeAspect="1" noChangeArrowheads="1"/>
                    </pic:cNvPicPr>
                  </pic:nvPicPr>
                  <pic:blipFill>
                    <a:blip r:embed="rId14" cstate="print">
                      <a:extLst>
                        <a:ext uri="{28A0092B-C50C-407E-A947-70E740481C1C}">
                          <a14:useLocalDpi xmlns:a14="http://schemas.microsoft.com/office/drawing/2010/main" val="0"/>
                        </a:ext>
                      </a:extLst>
                    </a:blip>
                    <a:srcRect t="8249" b="9148"/>
                    <a:stretch>
                      <a:fillRect/>
                    </a:stretch>
                  </pic:blipFill>
                  <pic:spPr bwMode="auto">
                    <a:xfrm>
                      <a:off x="0" y="0"/>
                      <a:ext cx="5356860" cy="5593080"/>
                    </a:xfrm>
                    <a:prstGeom prst="rect">
                      <a:avLst/>
                    </a:prstGeom>
                    <a:ln>
                      <a:noFill/>
                    </a:ln>
                    <a:effectLst>
                      <a:outerShdw blurRad="292100" dist="139700" dir="2700000" algn="tl" rotWithShape="0">
                        <a:srgbClr val="333333">
                          <a:alpha val="65000"/>
                        </a:srgbClr>
                      </a:outerShdw>
                    </a:effectLst>
                  </pic:spPr>
                </pic:pic>
              </a:graphicData>
            </a:graphic>
          </wp:anchor>
        </w:drawing>
      </w:r>
      <w:r w:rsidRPr="0035498B">
        <w:rPr>
          <w:b/>
          <w:i/>
          <w:spacing w:val="2"/>
          <w:sz w:val="20"/>
          <w:szCs w:val="20"/>
        </w:rPr>
        <w:t>Slika 5:</w:t>
      </w:r>
      <w:r w:rsidRPr="0035498B">
        <w:rPr>
          <w:b/>
          <w:spacing w:val="2"/>
          <w:sz w:val="20"/>
          <w:szCs w:val="20"/>
        </w:rPr>
        <w:t xml:space="preserve"> </w:t>
      </w:r>
      <w:r w:rsidRPr="0035498B">
        <w:rPr>
          <w:spacing w:val="2"/>
          <w:sz w:val="20"/>
          <w:szCs w:val="20"/>
        </w:rPr>
        <w:t xml:space="preserve">Izvadak iz </w:t>
      </w:r>
      <w:r w:rsidRPr="0035498B">
        <w:rPr>
          <w:i/>
          <w:spacing w:val="2"/>
          <w:sz w:val="20"/>
          <w:szCs w:val="20"/>
        </w:rPr>
        <w:t xml:space="preserve">karte 4A list 1: Građevinska područja naselja – Povljana </w:t>
      </w:r>
      <w:r w:rsidRPr="0035498B">
        <w:rPr>
          <w:spacing w:val="2"/>
          <w:sz w:val="20"/>
          <w:szCs w:val="20"/>
        </w:rPr>
        <w:t>iz</w:t>
      </w:r>
      <w:r w:rsidRPr="0035498B">
        <w:rPr>
          <w:i/>
          <w:spacing w:val="2"/>
          <w:sz w:val="20"/>
          <w:szCs w:val="20"/>
        </w:rPr>
        <w:t xml:space="preserve"> </w:t>
      </w:r>
      <w:r w:rsidRPr="0035498B">
        <w:rPr>
          <w:spacing w:val="2"/>
          <w:sz w:val="20"/>
          <w:szCs w:val="20"/>
        </w:rPr>
        <w:t xml:space="preserve">PPUO Povljana ("Službeni glasnik Zadarske Županije" br. 08/15 – pročišćeni tekst i izmjene i dopune br. </w:t>
      </w:r>
      <w:r w:rsidRPr="0035498B">
        <w:rPr>
          <w:spacing w:val="2"/>
          <w:sz w:val="20"/>
          <w:szCs w:val="20"/>
          <w:highlight w:val="yellow"/>
        </w:rPr>
        <w:t>__</w:t>
      </w:r>
      <w:r w:rsidRPr="0035498B">
        <w:rPr>
          <w:spacing w:val="2"/>
          <w:sz w:val="20"/>
          <w:szCs w:val="20"/>
        </w:rPr>
        <w:t>/16)</w:t>
      </w:r>
    </w:p>
    <w:p w:rsidR="00DE367F" w:rsidRPr="002F0A9D" w:rsidRDefault="00DE367F" w:rsidP="006B4F9F">
      <w:pPr>
        <w:spacing w:before="120" w:after="0"/>
        <w:ind w:left="284"/>
        <w:jc w:val="left"/>
        <w:rPr>
          <w:spacing w:val="2"/>
        </w:rPr>
      </w:pPr>
      <w:r w:rsidRPr="002F0A9D">
        <w:rPr>
          <w:spacing w:val="2"/>
        </w:rPr>
        <w:t xml:space="preserve">Uz gore navedene građevine i na uređenim površinama mogu se planirati </w:t>
      </w:r>
      <w:r w:rsidR="0049084E">
        <w:rPr>
          <w:spacing w:val="2"/>
        </w:rPr>
        <w:t xml:space="preserve">sadržaji </w:t>
      </w:r>
      <w:r w:rsidRPr="002F0A9D">
        <w:rPr>
          <w:spacing w:val="2"/>
        </w:rPr>
        <w:t>poput:</w:t>
      </w:r>
    </w:p>
    <w:p w:rsidR="00DE367F" w:rsidRPr="00EA059B" w:rsidRDefault="00DE367F" w:rsidP="00DE367F">
      <w:pPr>
        <w:numPr>
          <w:ilvl w:val="0"/>
          <w:numId w:val="3"/>
        </w:numPr>
        <w:tabs>
          <w:tab w:val="clear" w:pos="1134"/>
          <w:tab w:val="num" w:pos="851"/>
        </w:tabs>
        <w:spacing w:after="0"/>
        <w:ind w:left="851"/>
        <w:rPr>
          <w:spacing w:val="2"/>
        </w:rPr>
      </w:pPr>
      <w:r w:rsidRPr="00EA059B">
        <w:rPr>
          <w:spacing w:val="2"/>
        </w:rPr>
        <w:t>konstrukcije za zaštitu od sunca</w:t>
      </w:r>
    </w:p>
    <w:p w:rsidR="00DE367F" w:rsidRPr="00EA059B" w:rsidRDefault="00DE367F" w:rsidP="00DE367F">
      <w:pPr>
        <w:numPr>
          <w:ilvl w:val="0"/>
          <w:numId w:val="3"/>
        </w:numPr>
        <w:tabs>
          <w:tab w:val="clear" w:pos="1134"/>
          <w:tab w:val="num" w:pos="851"/>
        </w:tabs>
        <w:spacing w:after="0"/>
        <w:ind w:left="851"/>
        <w:rPr>
          <w:spacing w:val="2"/>
        </w:rPr>
      </w:pPr>
      <w:r w:rsidRPr="00EA059B">
        <w:rPr>
          <w:spacing w:val="2"/>
        </w:rPr>
        <w:t>potporni zidovi,</w:t>
      </w:r>
    </w:p>
    <w:p w:rsidR="00DE367F" w:rsidRPr="00EA059B" w:rsidRDefault="00DE367F" w:rsidP="00DE367F">
      <w:pPr>
        <w:numPr>
          <w:ilvl w:val="0"/>
          <w:numId w:val="3"/>
        </w:numPr>
        <w:tabs>
          <w:tab w:val="clear" w:pos="1134"/>
          <w:tab w:val="num" w:pos="851"/>
        </w:tabs>
        <w:spacing w:after="0"/>
        <w:ind w:left="851"/>
        <w:rPr>
          <w:spacing w:val="2"/>
        </w:rPr>
      </w:pPr>
      <w:r w:rsidRPr="00EA059B">
        <w:rPr>
          <w:spacing w:val="2"/>
        </w:rPr>
        <w:t xml:space="preserve">komunalna infrastruktura, </w:t>
      </w:r>
      <w:proofErr w:type="spellStart"/>
      <w:r w:rsidR="0049084E">
        <w:rPr>
          <w:spacing w:val="2"/>
        </w:rPr>
        <w:t>izlijevnici</w:t>
      </w:r>
      <w:proofErr w:type="spellEnd"/>
      <w:r w:rsidR="0049084E">
        <w:rPr>
          <w:spacing w:val="2"/>
        </w:rPr>
        <w:t xml:space="preserve"> za kampere i sl.</w:t>
      </w:r>
    </w:p>
    <w:p w:rsidR="00DE367F" w:rsidRPr="00EA059B" w:rsidRDefault="00DE367F" w:rsidP="00DE367F">
      <w:pPr>
        <w:numPr>
          <w:ilvl w:val="0"/>
          <w:numId w:val="3"/>
        </w:numPr>
        <w:tabs>
          <w:tab w:val="clear" w:pos="1134"/>
          <w:tab w:val="num" w:pos="851"/>
        </w:tabs>
        <w:spacing w:after="0"/>
        <w:ind w:left="851"/>
        <w:rPr>
          <w:spacing w:val="2"/>
        </w:rPr>
      </w:pPr>
      <w:r w:rsidRPr="00EA059B">
        <w:rPr>
          <w:spacing w:val="2"/>
        </w:rPr>
        <w:t xml:space="preserve">obavijesne ploče, reklamni panoi, putokazi i </w:t>
      </w:r>
      <w:proofErr w:type="spellStart"/>
      <w:r w:rsidRPr="00EA059B">
        <w:rPr>
          <w:spacing w:val="2"/>
        </w:rPr>
        <w:t>sl</w:t>
      </w:r>
      <w:proofErr w:type="spellEnd"/>
    </w:p>
    <w:p w:rsidR="00EA059B" w:rsidRDefault="00EA059B" w:rsidP="00D122BA">
      <w:pPr>
        <w:numPr>
          <w:ilvl w:val="0"/>
          <w:numId w:val="3"/>
        </w:numPr>
        <w:tabs>
          <w:tab w:val="clear" w:pos="1134"/>
          <w:tab w:val="num" w:pos="851"/>
        </w:tabs>
        <w:spacing w:after="0"/>
        <w:ind w:left="851"/>
        <w:rPr>
          <w:spacing w:val="2"/>
        </w:rPr>
      </w:pPr>
      <w:r w:rsidRPr="00EA059B">
        <w:rPr>
          <w:spacing w:val="2"/>
        </w:rPr>
        <w:t xml:space="preserve">parkovi sa ili bez opreme za dječju igru, </w:t>
      </w:r>
    </w:p>
    <w:p w:rsidR="00DE367F" w:rsidRPr="00EA059B" w:rsidRDefault="00DE367F" w:rsidP="00D122BA">
      <w:pPr>
        <w:numPr>
          <w:ilvl w:val="0"/>
          <w:numId w:val="3"/>
        </w:numPr>
        <w:tabs>
          <w:tab w:val="clear" w:pos="1134"/>
          <w:tab w:val="num" w:pos="851"/>
        </w:tabs>
        <w:spacing w:after="0"/>
        <w:ind w:left="851"/>
        <w:rPr>
          <w:spacing w:val="2"/>
        </w:rPr>
      </w:pPr>
      <w:r w:rsidRPr="00EA059B">
        <w:rPr>
          <w:spacing w:val="2"/>
        </w:rPr>
        <w:t>prostori za manipulaciju i smještaj vozila,</w:t>
      </w:r>
    </w:p>
    <w:p w:rsidR="00DE367F" w:rsidRPr="00EA059B" w:rsidRDefault="00DE367F" w:rsidP="00DE367F">
      <w:pPr>
        <w:numPr>
          <w:ilvl w:val="0"/>
          <w:numId w:val="3"/>
        </w:numPr>
        <w:tabs>
          <w:tab w:val="clear" w:pos="1134"/>
          <w:tab w:val="num" w:pos="851"/>
        </w:tabs>
        <w:spacing w:after="0"/>
        <w:ind w:left="851"/>
        <w:rPr>
          <w:spacing w:val="2"/>
        </w:rPr>
      </w:pPr>
      <w:r w:rsidRPr="00EA059B">
        <w:rPr>
          <w:spacing w:val="2"/>
        </w:rPr>
        <w:t>rasvjeta,</w:t>
      </w:r>
    </w:p>
    <w:p w:rsidR="00DE367F" w:rsidRPr="002446E2" w:rsidRDefault="00DE367F" w:rsidP="00DE367F">
      <w:pPr>
        <w:numPr>
          <w:ilvl w:val="0"/>
          <w:numId w:val="3"/>
        </w:numPr>
        <w:tabs>
          <w:tab w:val="clear" w:pos="1134"/>
          <w:tab w:val="num" w:pos="851"/>
        </w:tabs>
        <w:spacing w:after="0"/>
        <w:ind w:left="851"/>
        <w:rPr>
          <w:spacing w:val="2"/>
        </w:rPr>
      </w:pPr>
      <w:r w:rsidRPr="002446E2">
        <w:rPr>
          <w:spacing w:val="2"/>
        </w:rPr>
        <w:t>urbana oprema (koševi za otpatke, klupe, i sl.)</w:t>
      </w:r>
    </w:p>
    <w:p w:rsidR="00DE367F" w:rsidRPr="002446E2" w:rsidRDefault="00DE367F" w:rsidP="00DE367F">
      <w:pPr>
        <w:numPr>
          <w:ilvl w:val="0"/>
          <w:numId w:val="3"/>
        </w:numPr>
        <w:tabs>
          <w:tab w:val="clear" w:pos="1134"/>
          <w:tab w:val="num" w:pos="851"/>
        </w:tabs>
        <w:spacing w:after="0"/>
        <w:ind w:left="851"/>
        <w:rPr>
          <w:spacing w:val="2"/>
        </w:rPr>
      </w:pPr>
      <w:r w:rsidRPr="002446E2">
        <w:rPr>
          <w:spacing w:val="2"/>
        </w:rPr>
        <w:t>druge građevine koje su potrebne za funkcioniranje građevine osnovne namjene ili planiranu aktivnost</w:t>
      </w:r>
      <w:r w:rsidR="00EA059B">
        <w:rPr>
          <w:spacing w:val="2"/>
        </w:rPr>
        <w:t xml:space="preserve"> (solarne panele za proizvodnju tople vode i električne energije) </w:t>
      </w:r>
      <w:r w:rsidRPr="002446E2">
        <w:rPr>
          <w:spacing w:val="2"/>
        </w:rPr>
        <w:t>.</w:t>
      </w:r>
    </w:p>
    <w:p w:rsidR="00DE367F" w:rsidRPr="002446E2" w:rsidRDefault="00DE367F" w:rsidP="0035498B">
      <w:pPr>
        <w:spacing w:before="80" w:after="0"/>
        <w:ind w:left="284"/>
        <w:rPr>
          <w:spacing w:val="2"/>
        </w:rPr>
      </w:pPr>
    </w:p>
    <w:p w:rsidR="00C901CD" w:rsidRPr="005E1666" w:rsidRDefault="0049084E" w:rsidP="00C901CD">
      <w:pPr>
        <w:spacing w:before="120" w:after="0"/>
        <w:ind w:left="284"/>
        <w:rPr>
          <w:spacing w:val="2"/>
        </w:rPr>
      </w:pPr>
      <w:r w:rsidRPr="009E7C18">
        <w:rPr>
          <w:spacing w:val="4"/>
        </w:rPr>
        <w:lastRenderedPageBreak/>
        <w:t xml:space="preserve">Osnovna namjena u </w:t>
      </w:r>
      <w:r>
        <w:rPr>
          <w:spacing w:val="4"/>
        </w:rPr>
        <w:t xml:space="preserve">prostoru kampa </w:t>
      </w:r>
      <w:r w:rsidRPr="009E7C18">
        <w:rPr>
          <w:spacing w:val="4"/>
        </w:rPr>
        <w:t xml:space="preserve">jest smještaj i boravak gostiju u pokretnim smještajnim jedinicama (šator, kamp prikolica, mobilna </w:t>
      </w:r>
      <w:r w:rsidR="002B4378">
        <w:rPr>
          <w:spacing w:val="4"/>
        </w:rPr>
        <w:t xml:space="preserve">i </w:t>
      </w:r>
      <w:proofErr w:type="spellStart"/>
      <w:r w:rsidR="002B4378">
        <w:rPr>
          <w:spacing w:val="4"/>
        </w:rPr>
        <w:t>glamping</w:t>
      </w:r>
      <w:proofErr w:type="spellEnd"/>
      <w:r w:rsidR="002B4378">
        <w:rPr>
          <w:spacing w:val="4"/>
        </w:rPr>
        <w:t xml:space="preserve"> </w:t>
      </w:r>
      <w:r w:rsidRPr="009E7C18">
        <w:rPr>
          <w:spacing w:val="4"/>
        </w:rPr>
        <w:t xml:space="preserve">kuća, </w:t>
      </w:r>
      <w:proofErr w:type="spellStart"/>
      <w:r w:rsidRPr="009E7C18">
        <w:rPr>
          <w:spacing w:val="4"/>
        </w:rPr>
        <w:t>autodom</w:t>
      </w:r>
      <w:proofErr w:type="spellEnd"/>
      <w:r w:rsidRPr="009E7C18">
        <w:rPr>
          <w:spacing w:val="4"/>
        </w:rPr>
        <w:t xml:space="preserve"> (kamper) i sl.)</w:t>
      </w:r>
      <w:r w:rsidR="00C901CD" w:rsidRPr="005E1666">
        <w:rPr>
          <w:spacing w:val="2"/>
        </w:rPr>
        <w:t xml:space="preserve">, i to prema rasporedu koji slijedi: </w:t>
      </w:r>
    </w:p>
    <w:p w:rsidR="0049084E" w:rsidRPr="009E7C18" w:rsidRDefault="0049084E" w:rsidP="0049084E">
      <w:pPr>
        <w:numPr>
          <w:ilvl w:val="0"/>
          <w:numId w:val="13"/>
        </w:numPr>
        <w:tabs>
          <w:tab w:val="left" w:pos="851"/>
        </w:tabs>
        <w:spacing w:after="40"/>
        <w:ind w:left="851" w:hanging="567"/>
        <w:rPr>
          <w:spacing w:val="2"/>
        </w:rPr>
      </w:pPr>
      <w:r w:rsidRPr="0049084E">
        <w:rPr>
          <w:spacing w:val="2"/>
        </w:rPr>
        <w:t>u</w:t>
      </w:r>
      <w:r>
        <w:rPr>
          <w:b/>
          <w:spacing w:val="2"/>
        </w:rPr>
        <w:t xml:space="preserve"> </w:t>
      </w:r>
      <w:r w:rsidR="00C901CD" w:rsidRPr="00BE0040">
        <w:rPr>
          <w:b/>
          <w:spacing w:val="2"/>
        </w:rPr>
        <w:t>zoni ugostiteljsko-turističke namjene</w:t>
      </w:r>
      <w:r w:rsidR="00C901CD" w:rsidRPr="00BE0040">
        <w:rPr>
          <w:spacing w:val="2"/>
        </w:rPr>
        <w:t xml:space="preserve"> </w:t>
      </w:r>
      <w:r>
        <w:rPr>
          <w:spacing w:val="2"/>
        </w:rPr>
        <w:t>–</w:t>
      </w:r>
      <w:r w:rsidR="00C901CD" w:rsidRPr="00BE0040">
        <w:rPr>
          <w:spacing w:val="2"/>
        </w:rPr>
        <w:t xml:space="preserve"> </w:t>
      </w:r>
      <w:r>
        <w:rPr>
          <w:i/>
          <w:spacing w:val="2"/>
        </w:rPr>
        <w:t>kamp</w:t>
      </w:r>
      <w:r w:rsidR="00B140B0">
        <w:rPr>
          <w:i/>
          <w:spacing w:val="2"/>
        </w:rPr>
        <w:t xml:space="preserve">: </w:t>
      </w:r>
      <w:r w:rsidR="00C901CD" w:rsidRPr="00BE0040">
        <w:rPr>
          <w:spacing w:val="2"/>
        </w:rPr>
        <w:t>(</w:t>
      </w:r>
      <w:r w:rsidR="00C901CD" w:rsidRPr="00BE0040">
        <w:rPr>
          <w:b/>
          <w:bCs/>
          <w:spacing w:val="2"/>
          <w:szCs w:val="24"/>
        </w:rPr>
        <w:t>T</w:t>
      </w:r>
      <w:r>
        <w:rPr>
          <w:b/>
          <w:bCs/>
          <w:spacing w:val="2"/>
          <w:szCs w:val="24"/>
        </w:rPr>
        <w:t>3</w:t>
      </w:r>
      <w:r w:rsidR="00C901CD" w:rsidRPr="00BE0040">
        <w:rPr>
          <w:bCs/>
          <w:spacing w:val="2"/>
          <w:szCs w:val="24"/>
        </w:rPr>
        <w:t>)</w:t>
      </w:r>
      <w:r w:rsidR="00C901CD" w:rsidRPr="00BE0040">
        <w:rPr>
          <w:spacing w:val="2"/>
        </w:rPr>
        <w:t xml:space="preserve"> </w:t>
      </w:r>
      <w:r>
        <w:rPr>
          <w:spacing w:val="2"/>
        </w:rPr>
        <w:t>–</w:t>
      </w:r>
      <w:r w:rsidR="00C901CD" w:rsidRPr="00BE0040">
        <w:rPr>
          <w:spacing w:val="2"/>
        </w:rPr>
        <w:t xml:space="preserve"> </w:t>
      </w:r>
      <w:r w:rsidRPr="009E7C18">
        <w:rPr>
          <w:spacing w:val="2"/>
        </w:rPr>
        <w:t>mo</w:t>
      </w:r>
      <w:r>
        <w:rPr>
          <w:spacing w:val="2"/>
        </w:rPr>
        <w:t xml:space="preserve">že se planirati uređenje površina za smještaj </w:t>
      </w:r>
      <w:r w:rsidRPr="009E7C18">
        <w:rPr>
          <w:spacing w:val="2"/>
        </w:rPr>
        <w:t xml:space="preserve">pokretnih kamp i autokamp jedinica, </w:t>
      </w:r>
      <w:r w:rsidR="00D33F91">
        <w:rPr>
          <w:spacing w:val="2"/>
        </w:rPr>
        <w:t xml:space="preserve">mobilnih i </w:t>
      </w:r>
      <w:proofErr w:type="spellStart"/>
      <w:r w:rsidR="00D33F91">
        <w:rPr>
          <w:spacing w:val="2"/>
        </w:rPr>
        <w:t>glamping</w:t>
      </w:r>
      <w:proofErr w:type="spellEnd"/>
      <w:r w:rsidR="00D33F91">
        <w:rPr>
          <w:spacing w:val="2"/>
        </w:rPr>
        <w:t xml:space="preserve"> kućica, </w:t>
      </w:r>
      <w:r w:rsidRPr="009E7C18">
        <w:rPr>
          <w:spacing w:val="2"/>
        </w:rPr>
        <w:t xml:space="preserve">te pratećih sadržaja u funkciji </w:t>
      </w:r>
      <w:r>
        <w:rPr>
          <w:spacing w:val="2"/>
        </w:rPr>
        <w:t>kampa (autokampa)</w:t>
      </w:r>
      <w:r w:rsidRPr="009E7C18">
        <w:rPr>
          <w:spacing w:val="2"/>
        </w:rPr>
        <w:t xml:space="preserve"> i korisnika kampa, i to: </w:t>
      </w:r>
    </w:p>
    <w:p w:rsidR="0049084E" w:rsidRPr="009E7C18" w:rsidRDefault="0049084E" w:rsidP="0049084E">
      <w:pPr>
        <w:numPr>
          <w:ilvl w:val="0"/>
          <w:numId w:val="14"/>
        </w:numPr>
        <w:spacing w:after="40" w:line="260" w:lineRule="atLeast"/>
        <w:ind w:left="1418" w:hanging="567"/>
        <w:rPr>
          <w:spacing w:val="2"/>
        </w:rPr>
      </w:pPr>
      <w:r w:rsidRPr="009E7C18">
        <w:rPr>
          <w:spacing w:val="2"/>
        </w:rPr>
        <w:t xml:space="preserve">građevine pratećih </w:t>
      </w:r>
      <w:r w:rsidR="00090A51">
        <w:rPr>
          <w:spacing w:val="2"/>
        </w:rPr>
        <w:t xml:space="preserve">i pomoćnih </w:t>
      </w:r>
      <w:r w:rsidRPr="009E7C18">
        <w:rPr>
          <w:spacing w:val="2"/>
        </w:rPr>
        <w:t>sadržaja</w:t>
      </w:r>
      <w:r w:rsidR="00090A51">
        <w:rPr>
          <w:spacing w:val="2"/>
        </w:rPr>
        <w:t>:</w:t>
      </w:r>
      <w:r w:rsidRPr="009E7C18">
        <w:rPr>
          <w:spacing w:val="2"/>
        </w:rPr>
        <w:t xml:space="preserve"> </w:t>
      </w:r>
      <w:r w:rsidR="00830BA4">
        <w:rPr>
          <w:spacing w:val="2"/>
        </w:rPr>
        <w:t xml:space="preserve">sanitarni sadržaji, </w:t>
      </w:r>
      <w:r w:rsidRPr="009E7C18">
        <w:rPr>
          <w:spacing w:val="2"/>
        </w:rPr>
        <w:t>praonice, spremišta, grijanje, voda i sl.</w:t>
      </w:r>
    </w:p>
    <w:p w:rsidR="0049084E" w:rsidRPr="009E7C18" w:rsidRDefault="0049084E" w:rsidP="0049084E">
      <w:pPr>
        <w:numPr>
          <w:ilvl w:val="0"/>
          <w:numId w:val="14"/>
        </w:numPr>
        <w:spacing w:after="40" w:line="260" w:lineRule="atLeast"/>
        <w:ind w:left="1418" w:hanging="567"/>
        <w:rPr>
          <w:spacing w:val="2"/>
        </w:rPr>
      </w:pPr>
      <w:r w:rsidRPr="009E7C18">
        <w:rPr>
          <w:spacing w:val="2"/>
        </w:rPr>
        <w:t xml:space="preserve">površine i uređaji za prikupljanja komunalnog otpada, </w:t>
      </w:r>
      <w:proofErr w:type="spellStart"/>
      <w:r w:rsidRPr="009E7C18">
        <w:rPr>
          <w:spacing w:val="2"/>
        </w:rPr>
        <w:t>izl</w:t>
      </w:r>
      <w:r w:rsidR="00830BA4">
        <w:rPr>
          <w:spacing w:val="2"/>
        </w:rPr>
        <w:t>i</w:t>
      </w:r>
      <w:r w:rsidRPr="009E7C18">
        <w:rPr>
          <w:spacing w:val="2"/>
        </w:rPr>
        <w:t>jevnici</w:t>
      </w:r>
      <w:proofErr w:type="spellEnd"/>
      <w:r w:rsidRPr="009E7C18">
        <w:rPr>
          <w:spacing w:val="2"/>
        </w:rPr>
        <w:t xml:space="preserve"> za kemijske zahode i slično,</w:t>
      </w:r>
    </w:p>
    <w:p w:rsidR="0049084E" w:rsidRPr="009E7C18" w:rsidRDefault="0049084E" w:rsidP="0049084E">
      <w:pPr>
        <w:numPr>
          <w:ilvl w:val="0"/>
          <w:numId w:val="14"/>
        </w:numPr>
        <w:spacing w:after="40" w:line="260" w:lineRule="atLeast"/>
        <w:ind w:left="1418" w:hanging="567"/>
        <w:rPr>
          <w:spacing w:val="2"/>
        </w:rPr>
      </w:pPr>
      <w:r w:rsidRPr="009E7C18">
        <w:rPr>
          <w:spacing w:val="2"/>
        </w:rPr>
        <w:t xml:space="preserve">cisterne za vodu, </w:t>
      </w:r>
    </w:p>
    <w:p w:rsidR="0049084E" w:rsidRDefault="0049084E" w:rsidP="0049084E">
      <w:pPr>
        <w:numPr>
          <w:ilvl w:val="0"/>
          <w:numId w:val="14"/>
        </w:numPr>
        <w:spacing w:after="40" w:line="260" w:lineRule="atLeast"/>
        <w:ind w:left="1418" w:hanging="567"/>
        <w:rPr>
          <w:spacing w:val="2"/>
        </w:rPr>
      </w:pPr>
      <w:r w:rsidRPr="009E7C18">
        <w:rPr>
          <w:spacing w:val="2"/>
        </w:rPr>
        <w:t xml:space="preserve">prostori i oprema za dječju igru, </w:t>
      </w:r>
      <w:r w:rsidR="00D33F91">
        <w:rPr>
          <w:spacing w:val="2"/>
        </w:rPr>
        <w:t>rekreacijska borilišta (boćalište, stolni tenis, mini-golf i sl.),</w:t>
      </w:r>
    </w:p>
    <w:p w:rsidR="00285500" w:rsidRPr="00285500" w:rsidRDefault="00285500" w:rsidP="00285500">
      <w:pPr>
        <w:numPr>
          <w:ilvl w:val="0"/>
          <w:numId w:val="14"/>
        </w:numPr>
        <w:spacing w:after="40" w:line="260" w:lineRule="atLeast"/>
        <w:ind w:left="1418" w:hanging="567"/>
        <w:rPr>
          <w:spacing w:val="2"/>
        </w:rPr>
      </w:pPr>
      <w:r>
        <w:rPr>
          <w:spacing w:val="2"/>
        </w:rPr>
        <w:t>površine za roštiljanje,</w:t>
      </w:r>
    </w:p>
    <w:p w:rsidR="0049084E" w:rsidRPr="009E7C18" w:rsidRDefault="0049084E" w:rsidP="0049084E">
      <w:pPr>
        <w:numPr>
          <w:ilvl w:val="0"/>
          <w:numId w:val="14"/>
        </w:numPr>
        <w:spacing w:after="40" w:line="260" w:lineRule="atLeast"/>
        <w:ind w:left="1418" w:hanging="567"/>
        <w:rPr>
          <w:spacing w:val="2"/>
        </w:rPr>
      </w:pPr>
      <w:r>
        <w:rPr>
          <w:spacing w:val="2"/>
        </w:rPr>
        <w:t>urbana oprema i rasvjeta</w:t>
      </w:r>
      <w:r w:rsidRPr="009E7C18">
        <w:rPr>
          <w:spacing w:val="2"/>
        </w:rPr>
        <w:t>.</w:t>
      </w:r>
    </w:p>
    <w:p w:rsidR="00DB2854" w:rsidRPr="00DB2854" w:rsidRDefault="00DB2854" w:rsidP="00DB2854">
      <w:pPr>
        <w:spacing w:before="120" w:after="0"/>
        <w:ind w:left="284"/>
        <w:rPr>
          <w:spacing w:val="4"/>
        </w:rPr>
      </w:pPr>
      <w:r w:rsidRPr="00DB2854">
        <w:rPr>
          <w:spacing w:val="4"/>
        </w:rPr>
        <w:t>Uz osnovnu namjena za boravak i smještaj gostiju u pokretnim smještajnim jedinicama, u prostoru obuhvata kampa može se planirati uređenje površina i izgradnja pomoćnih i pratećih građevina u funkciji kampa. Pomoćni i prateći sadržaji i građevine mogu se planirati u zonama kako slijedi:</w:t>
      </w:r>
    </w:p>
    <w:p w:rsidR="00B140B0" w:rsidRDefault="00B140B0" w:rsidP="00B140B0">
      <w:pPr>
        <w:numPr>
          <w:ilvl w:val="0"/>
          <w:numId w:val="13"/>
        </w:numPr>
        <w:tabs>
          <w:tab w:val="left" w:pos="851"/>
        </w:tabs>
        <w:spacing w:after="40"/>
        <w:ind w:left="851" w:hanging="567"/>
        <w:rPr>
          <w:spacing w:val="2"/>
        </w:rPr>
      </w:pPr>
      <w:r>
        <w:rPr>
          <w:spacing w:val="2"/>
        </w:rPr>
        <w:t>u</w:t>
      </w:r>
      <w:r w:rsidRPr="009739F3">
        <w:rPr>
          <w:spacing w:val="2"/>
        </w:rPr>
        <w:t xml:space="preserve"> </w:t>
      </w:r>
      <w:r w:rsidRPr="00B140B0">
        <w:rPr>
          <w:b/>
          <w:spacing w:val="2"/>
        </w:rPr>
        <w:t>zoni sportsko-rekreacijske namjene</w:t>
      </w:r>
      <w:r w:rsidR="00DB2854">
        <w:rPr>
          <w:b/>
          <w:spacing w:val="2"/>
        </w:rPr>
        <w:t>:</w:t>
      </w:r>
      <w:r w:rsidRPr="00B140B0">
        <w:rPr>
          <w:spacing w:val="2"/>
        </w:rPr>
        <w:t xml:space="preserve"> </w:t>
      </w:r>
      <w:r>
        <w:rPr>
          <w:i/>
          <w:spacing w:val="2"/>
        </w:rPr>
        <w:t>igrališta</w:t>
      </w:r>
      <w:r w:rsidRPr="00B140B0">
        <w:rPr>
          <w:spacing w:val="2"/>
        </w:rPr>
        <w:t xml:space="preserve"> </w:t>
      </w:r>
      <w:r w:rsidRPr="009739F3">
        <w:rPr>
          <w:spacing w:val="2"/>
        </w:rPr>
        <w:t>(</w:t>
      </w:r>
      <w:r w:rsidR="009F459A">
        <w:rPr>
          <w:b/>
          <w:spacing w:val="2"/>
        </w:rPr>
        <w:t>T3a</w:t>
      </w:r>
      <w:r w:rsidRPr="009739F3">
        <w:rPr>
          <w:spacing w:val="2"/>
        </w:rPr>
        <w:t xml:space="preserve">) mogu se planirati </w:t>
      </w:r>
      <w:r w:rsidR="009F459A">
        <w:rPr>
          <w:spacing w:val="2"/>
        </w:rPr>
        <w:t xml:space="preserve">nenatkrivena </w:t>
      </w:r>
      <w:r w:rsidRPr="009739F3">
        <w:rPr>
          <w:spacing w:val="2"/>
        </w:rPr>
        <w:t xml:space="preserve">igrališta za </w:t>
      </w:r>
      <w:r w:rsidR="004E7277">
        <w:rPr>
          <w:spacing w:val="2"/>
        </w:rPr>
        <w:t xml:space="preserve">sportsko i </w:t>
      </w:r>
      <w:r w:rsidRPr="009739F3">
        <w:rPr>
          <w:spacing w:val="2"/>
        </w:rPr>
        <w:t xml:space="preserve">rekreacijsko bavljenje sportom. Unutar </w:t>
      </w:r>
      <w:r w:rsidR="002C66DB">
        <w:rPr>
          <w:spacing w:val="2"/>
        </w:rPr>
        <w:t xml:space="preserve">ove zone </w:t>
      </w:r>
      <w:r w:rsidR="00CF5244">
        <w:rPr>
          <w:spacing w:val="2"/>
        </w:rPr>
        <w:t xml:space="preserve">može se planirati izgradnja višenamjenske zgrade u funkciji sportsko-rekreacijske namjene. </w:t>
      </w:r>
      <w:r w:rsidR="00442CFE">
        <w:rPr>
          <w:spacing w:val="2"/>
        </w:rPr>
        <w:t>U zgradi se mogu planirati spremišta, najam sportske opreme, fitness, sanitarni sadržaji, ugostiteljstvo i prodaja (ljekarna, trgovina i slično).</w:t>
      </w:r>
      <w:r w:rsidR="00CF5244">
        <w:rPr>
          <w:spacing w:val="2"/>
        </w:rPr>
        <w:t xml:space="preserve">. </w:t>
      </w:r>
      <w:r w:rsidR="00AE7565">
        <w:rPr>
          <w:spacing w:val="2"/>
        </w:rPr>
        <w:t xml:space="preserve">Uz građevinu može se urediti natkrivena terasa za posluživanje i konzumaciju pića. </w:t>
      </w:r>
      <w:r w:rsidRPr="009739F3">
        <w:rPr>
          <w:spacing w:val="2"/>
        </w:rPr>
        <w:t>Ostatak površin</w:t>
      </w:r>
      <w:r w:rsidR="00CF5244">
        <w:rPr>
          <w:spacing w:val="2"/>
        </w:rPr>
        <w:t xml:space="preserve">a mora biti uređeno kao parkovni nasadi </w:t>
      </w:r>
      <w:r w:rsidRPr="009739F3">
        <w:rPr>
          <w:spacing w:val="2"/>
        </w:rPr>
        <w:t xml:space="preserve">ili </w:t>
      </w:r>
      <w:r w:rsidR="00C12701">
        <w:rPr>
          <w:spacing w:val="2"/>
        </w:rPr>
        <w:t xml:space="preserve">prirodno </w:t>
      </w:r>
      <w:r w:rsidRPr="009739F3">
        <w:rPr>
          <w:spacing w:val="2"/>
        </w:rPr>
        <w:t xml:space="preserve">zelenilo. </w:t>
      </w:r>
    </w:p>
    <w:p w:rsidR="009F459A" w:rsidRDefault="009F459A" w:rsidP="009F459A">
      <w:pPr>
        <w:numPr>
          <w:ilvl w:val="0"/>
          <w:numId w:val="13"/>
        </w:numPr>
        <w:tabs>
          <w:tab w:val="left" w:pos="851"/>
        </w:tabs>
        <w:spacing w:after="40"/>
        <w:ind w:left="851" w:hanging="567"/>
        <w:rPr>
          <w:spacing w:val="2"/>
        </w:rPr>
      </w:pPr>
      <w:r>
        <w:rPr>
          <w:spacing w:val="2"/>
        </w:rPr>
        <w:t>u</w:t>
      </w:r>
      <w:r w:rsidRPr="009739F3">
        <w:rPr>
          <w:spacing w:val="2"/>
        </w:rPr>
        <w:t xml:space="preserve"> </w:t>
      </w:r>
      <w:r w:rsidRPr="00B140B0">
        <w:rPr>
          <w:b/>
          <w:spacing w:val="2"/>
        </w:rPr>
        <w:t>zoni sportsko-rekreacijske namjene</w:t>
      </w:r>
      <w:r w:rsidR="00DB2854">
        <w:rPr>
          <w:b/>
          <w:spacing w:val="2"/>
        </w:rPr>
        <w:t>:</w:t>
      </w:r>
      <w:r w:rsidRPr="00B140B0">
        <w:rPr>
          <w:spacing w:val="2"/>
        </w:rPr>
        <w:t xml:space="preserve"> </w:t>
      </w:r>
      <w:r>
        <w:rPr>
          <w:i/>
          <w:spacing w:val="2"/>
        </w:rPr>
        <w:t xml:space="preserve">mješovita </w:t>
      </w:r>
      <w:r w:rsidRPr="009739F3">
        <w:rPr>
          <w:spacing w:val="2"/>
        </w:rPr>
        <w:t>(</w:t>
      </w:r>
      <w:r>
        <w:rPr>
          <w:b/>
          <w:spacing w:val="2"/>
        </w:rPr>
        <w:t>T3b</w:t>
      </w:r>
      <w:r w:rsidRPr="009739F3">
        <w:rPr>
          <w:spacing w:val="2"/>
        </w:rPr>
        <w:t xml:space="preserve">) mogu se planirati </w:t>
      </w:r>
      <w:r>
        <w:rPr>
          <w:spacing w:val="2"/>
        </w:rPr>
        <w:t xml:space="preserve">mješoviti sportsko-rekreacijski </w:t>
      </w:r>
      <w:r w:rsidR="001F6A4B">
        <w:rPr>
          <w:spacing w:val="2"/>
        </w:rPr>
        <w:t xml:space="preserve">i zabavni </w:t>
      </w:r>
      <w:r>
        <w:rPr>
          <w:spacing w:val="2"/>
        </w:rPr>
        <w:t xml:space="preserve">sadržaji kao što su: bazeni i oprema za </w:t>
      </w:r>
      <w:r w:rsidR="001F6A4B">
        <w:rPr>
          <w:spacing w:val="2"/>
        </w:rPr>
        <w:t>održavanje i funkcioniranje bazena, sunčališta, zabav</w:t>
      </w:r>
      <w:r w:rsidR="00354933">
        <w:rPr>
          <w:spacing w:val="2"/>
        </w:rPr>
        <w:t xml:space="preserve">ni sadržaji, </w:t>
      </w:r>
      <w:r w:rsidR="002036C1">
        <w:rPr>
          <w:spacing w:val="2"/>
        </w:rPr>
        <w:t>ugostiteljstvo</w:t>
      </w:r>
      <w:r w:rsidR="001F6A4B">
        <w:rPr>
          <w:spacing w:val="2"/>
        </w:rPr>
        <w:t>, tobogani</w:t>
      </w:r>
      <w:r w:rsidR="000A4B36">
        <w:rPr>
          <w:spacing w:val="2"/>
        </w:rPr>
        <w:t xml:space="preserve"> i oprema za dječju igru</w:t>
      </w:r>
      <w:r w:rsidR="001F6A4B">
        <w:rPr>
          <w:spacing w:val="2"/>
        </w:rPr>
        <w:t xml:space="preserve">, </w:t>
      </w:r>
      <w:r w:rsidR="000A4B36">
        <w:rPr>
          <w:spacing w:val="2"/>
        </w:rPr>
        <w:t xml:space="preserve">gimnastička i fitness dvorana, liječnička ordinacija, </w:t>
      </w:r>
      <w:r w:rsidR="001F6A4B">
        <w:rPr>
          <w:spacing w:val="2"/>
        </w:rPr>
        <w:t>sanitarije, spremišta</w:t>
      </w:r>
      <w:r w:rsidR="00354933">
        <w:rPr>
          <w:spacing w:val="2"/>
        </w:rPr>
        <w:t xml:space="preserve"> i slično</w:t>
      </w:r>
      <w:r w:rsidRPr="009739F3">
        <w:rPr>
          <w:spacing w:val="2"/>
        </w:rPr>
        <w:t xml:space="preserve">. </w:t>
      </w:r>
      <w:r w:rsidR="00354933">
        <w:rPr>
          <w:spacing w:val="2"/>
        </w:rPr>
        <w:t xml:space="preserve">Navedeni sadržaji mogu se smjestiti u namjenske građevine ili se može smjestiti više sadržaja u mješovite zgrade. </w:t>
      </w:r>
      <w:r w:rsidR="00AE7565">
        <w:rPr>
          <w:spacing w:val="2"/>
        </w:rPr>
        <w:t>Unutar ove zone mogu se urediti natkrivene i nenatkrivene teras</w:t>
      </w:r>
      <w:r w:rsidR="003D2190">
        <w:rPr>
          <w:spacing w:val="2"/>
        </w:rPr>
        <w:t>e</w:t>
      </w:r>
      <w:r w:rsidR="00AE7565">
        <w:rPr>
          <w:spacing w:val="2"/>
        </w:rPr>
        <w:t xml:space="preserve">. </w:t>
      </w:r>
      <w:r w:rsidRPr="009739F3">
        <w:rPr>
          <w:spacing w:val="2"/>
        </w:rPr>
        <w:t>Ostatak površin</w:t>
      </w:r>
      <w:r>
        <w:rPr>
          <w:spacing w:val="2"/>
        </w:rPr>
        <w:t xml:space="preserve">a mora biti uređeno kao </w:t>
      </w:r>
      <w:r w:rsidR="00354933">
        <w:rPr>
          <w:spacing w:val="2"/>
        </w:rPr>
        <w:t xml:space="preserve">trg s </w:t>
      </w:r>
      <w:r>
        <w:rPr>
          <w:spacing w:val="2"/>
        </w:rPr>
        <w:t>parkovni</w:t>
      </w:r>
      <w:r w:rsidR="00354933">
        <w:rPr>
          <w:spacing w:val="2"/>
        </w:rPr>
        <w:t>m</w:t>
      </w:r>
      <w:r>
        <w:rPr>
          <w:spacing w:val="2"/>
        </w:rPr>
        <w:t xml:space="preserve"> nasadi</w:t>
      </w:r>
      <w:r w:rsidR="00354933">
        <w:rPr>
          <w:spacing w:val="2"/>
        </w:rPr>
        <w:t>ma</w:t>
      </w:r>
      <w:r>
        <w:rPr>
          <w:spacing w:val="2"/>
        </w:rPr>
        <w:t xml:space="preserve"> </w:t>
      </w:r>
      <w:r w:rsidR="00354933">
        <w:rPr>
          <w:spacing w:val="2"/>
        </w:rPr>
        <w:t xml:space="preserve">ili </w:t>
      </w:r>
      <w:r w:rsidR="00C12701">
        <w:rPr>
          <w:spacing w:val="2"/>
        </w:rPr>
        <w:t>prirodnim</w:t>
      </w:r>
      <w:r w:rsidRPr="009739F3">
        <w:rPr>
          <w:spacing w:val="2"/>
        </w:rPr>
        <w:t xml:space="preserve"> zelenilo</w:t>
      </w:r>
      <w:r w:rsidR="00354933">
        <w:rPr>
          <w:spacing w:val="2"/>
        </w:rPr>
        <w:t>m.</w:t>
      </w:r>
    </w:p>
    <w:p w:rsidR="00CC08CC" w:rsidRDefault="00CC08CC" w:rsidP="00CC08CC">
      <w:pPr>
        <w:numPr>
          <w:ilvl w:val="0"/>
          <w:numId w:val="13"/>
        </w:numPr>
        <w:tabs>
          <w:tab w:val="left" w:pos="851"/>
        </w:tabs>
        <w:spacing w:after="40"/>
        <w:ind w:left="851" w:hanging="567"/>
        <w:rPr>
          <w:spacing w:val="2"/>
        </w:rPr>
      </w:pPr>
      <w:r>
        <w:rPr>
          <w:spacing w:val="2"/>
        </w:rPr>
        <w:t>u</w:t>
      </w:r>
      <w:r w:rsidRPr="009739F3">
        <w:rPr>
          <w:spacing w:val="2"/>
        </w:rPr>
        <w:t xml:space="preserve"> </w:t>
      </w:r>
      <w:r w:rsidRPr="00B140B0">
        <w:rPr>
          <w:b/>
          <w:spacing w:val="2"/>
        </w:rPr>
        <w:t xml:space="preserve">zoni </w:t>
      </w:r>
      <w:r w:rsidR="00DB2854">
        <w:rPr>
          <w:b/>
          <w:spacing w:val="2"/>
        </w:rPr>
        <w:t>ugostiteljsko-</w:t>
      </w:r>
      <w:r w:rsidR="008F32A4">
        <w:rPr>
          <w:b/>
          <w:spacing w:val="2"/>
        </w:rPr>
        <w:t>turističke</w:t>
      </w:r>
      <w:r w:rsidR="00DB2854">
        <w:rPr>
          <w:b/>
          <w:spacing w:val="2"/>
        </w:rPr>
        <w:t xml:space="preserve"> namjene: </w:t>
      </w:r>
      <w:r w:rsidR="008F32A4">
        <w:rPr>
          <w:i/>
          <w:spacing w:val="2"/>
        </w:rPr>
        <w:t xml:space="preserve">ugostiteljstvo bez smještaja </w:t>
      </w:r>
      <w:r w:rsidRPr="009739F3">
        <w:rPr>
          <w:spacing w:val="2"/>
        </w:rPr>
        <w:t>(</w:t>
      </w:r>
      <w:r>
        <w:rPr>
          <w:b/>
          <w:spacing w:val="2"/>
        </w:rPr>
        <w:t>T3</w:t>
      </w:r>
      <w:r w:rsidR="008F32A4">
        <w:rPr>
          <w:b/>
          <w:spacing w:val="2"/>
        </w:rPr>
        <w:t>c</w:t>
      </w:r>
      <w:r w:rsidRPr="009739F3">
        <w:rPr>
          <w:spacing w:val="2"/>
        </w:rPr>
        <w:t xml:space="preserve">) </w:t>
      </w:r>
      <w:r w:rsidR="008F32A4">
        <w:rPr>
          <w:spacing w:val="2"/>
        </w:rPr>
        <w:t>može se planirati izgradnja ugostiteljske građevine</w:t>
      </w:r>
      <w:r w:rsidR="003207E6">
        <w:rPr>
          <w:spacing w:val="2"/>
        </w:rPr>
        <w:t xml:space="preserve"> </w:t>
      </w:r>
      <w:r w:rsidR="004450F1">
        <w:rPr>
          <w:spacing w:val="2"/>
        </w:rPr>
        <w:t>za</w:t>
      </w:r>
      <w:r w:rsidR="003207E6">
        <w:rPr>
          <w:spacing w:val="2"/>
        </w:rPr>
        <w:t xml:space="preserve"> pripremu i posluživanje jela i pića. </w:t>
      </w:r>
      <w:r w:rsidR="00AE7565">
        <w:rPr>
          <w:spacing w:val="2"/>
        </w:rPr>
        <w:t xml:space="preserve">Uz građevinu može se urediti natkrivena terasa za posluživanje i konzumaciju jela i pića. </w:t>
      </w:r>
      <w:r w:rsidRPr="009739F3">
        <w:rPr>
          <w:spacing w:val="2"/>
        </w:rPr>
        <w:t>Ostatak površin</w:t>
      </w:r>
      <w:r>
        <w:rPr>
          <w:spacing w:val="2"/>
        </w:rPr>
        <w:t xml:space="preserve">a mora biti uređeno parkovnim nasadima ili </w:t>
      </w:r>
      <w:r w:rsidR="00C12701">
        <w:rPr>
          <w:spacing w:val="2"/>
        </w:rPr>
        <w:t xml:space="preserve">prirodnim </w:t>
      </w:r>
      <w:r w:rsidRPr="009739F3">
        <w:rPr>
          <w:spacing w:val="2"/>
        </w:rPr>
        <w:t>zelenilo</w:t>
      </w:r>
      <w:r>
        <w:rPr>
          <w:spacing w:val="2"/>
        </w:rPr>
        <w:t>m.</w:t>
      </w:r>
    </w:p>
    <w:p w:rsidR="00495E0F" w:rsidRDefault="00495E0F" w:rsidP="00495E0F">
      <w:pPr>
        <w:numPr>
          <w:ilvl w:val="0"/>
          <w:numId w:val="13"/>
        </w:numPr>
        <w:tabs>
          <w:tab w:val="left" w:pos="851"/>
        </w:tabs>
        <w:spacing w:after="40"/>
        <w:ind w:left="851" w:hanging="567"/>
        <w:rPr>
          <w:spacing w:val="2"/>
        </w:rPr>
      </w:pPr>
      <w:r>
        <w:rPr>
          <w:spacing w:val="2"/>
        </w:rPr>
        <w:t>u</w:t>
      </w:r>
      <w:r w:rsidRPr="009739F3">
        <w:rPr>
          <w:spacing w:val="2"/>
        </w:rPr>
        <w:t xml:space="preserve"> </w:t>
      </w:r>
      <w:r w:rsidRPr="00B140B0">
        <w:rPr>
          <w:b/>
          <w:spacing w:val="2"/>
        </w:rPr>
        <w:t xml:space="preserve">zoni </w:t>
      </w:r>
      <w:r>
        <w:rPr>
          <w:b/>
          <w:spacing w:val="2"/>
        </w:rPr>
        <w:t xml:space="preserve">mješovite </w:t>
      </w:r>
      <w:r w:rsidRPr="00B140B0">
        <w:rPr>
          <w:b/>
          <w:spacing w:val="2"/>
        </w:rPr>
        <w:t>namjene</w:t>
      </w:r>
      <w:r>
        <w:rPr>
          <w:b/>
          <w:spacing w:val="2"/>
        </w:rPr>
        <w:t>:</w:t>
      </w:r>
      <w:r w:rsidRPr="00B140B0">
        <w:rPr>
          <w:spacing w:val="2"/>
        </w:rPr>
        <w:t xml:space="preserve"> </w:t>
      </w:r>
      <w:r>
        <w:rPr>
          <w:i/>
          <w:spacing w:val="2"/>
        </w:rPr>
        <w:t>trgovina</w:t>
      </w:r>
      <w:r w:rsidR="00422125">
        <w:rPr>
          <w:i/>
          <w:spacing w:val="2"/>
        </w:rPr>
        <w:t xml:space="preserve">, </w:t>
      </w:r>
      <w:r>
        <w:rPr>
          <w:i/>
          <w:spacing w:val="2"/>
        </w:rPr>
        <w:t>usluge</w:t>
      </w:r>
      <w:r w:rsidR="00422125">
        <w:rPr>
          <w:i/>
          <w:spacing w:val="2"/>
        </w:rPr>
        <w:t xml:space="preserve"> i ugostiteljstvo</w:t>
      </w:r>
      <w:r>
        <w:rPr>
          <w:i/>
          <w:spacing w:val="2"/>
        </w:rPr>
        <w:t xml:space="preserve"> </w:t>
      </w:r>
      <w:r w:rsidRPr="009739F3">
        <w:rPr>
          <w:spacing w:val="2"/>
        </w:rPr>
        <w:t>(</w:t>
      </w:r>
      <w:r>
        <w:rPr>
          <w:b/>
          <w:spacing w:val="2"/>
        </w:rPr>
        <w:t>T3d</w:t>
      </w:r>
      <w:r w:rsidRPr="009739F3">
        <w:rPr>
          <w:spacing w:val="2"/>
        </w:rPr>
        <w:t xml:space="preserve">) mogu se planirati </w:t>
      </w:r>
      <w:r w:rsidR="00AB6D70">
        <w:rPr>
          <w:spacing w:val="2"/>
        </w:rPr>
        <w:t>građevine trgovačke</w:t>
      </w:r>
      <w:r w:rsidR="00CD2848">
        <w:rPr>
          <w:spacing w:val="2"/>
        </w:rPr>
        <w:t xml:space="preserve">, </w:t>
      </w:r>
      <w:r w:rsidR="00AB6D70">
        <w:rPr>
          <w:spacing w:val="2"/>
        </w:rPr>
        <w:t xml:space="preserve">uslužne </w:t>
      </w:r>
      <w:r w:rsidR="00CD2848">
        <w:rPr>
          <w:spacing w:val="2"/>
        </w:rPr>
        <w:t xml:space="preserve">i ugostiteljske </w:t>
      </w:r>
      <w:r w:rsidR="00AB6D70">
        <w:rPr>
          <w:spacing w:val="2"/>
        </w:rPr>
        <w:t>namjene</w:t>
      </w:r>
      <w:r w:rsidR="00EE4D22">
        <w:rPr>
          <w:spacing w:val="2"/>
        </w:rPr>
        <w:t>. Unutar ove zone može se planirati izgradnja bazena kao pomoćni i prateći sadržaj u funkciji uslužne građevine ("wellness</w:t>
      </w:r>
      <w:r w:rsidR="003D2190">
        <w:rPr>
          <w:spacing w:val="2"/>
        </w:rPr>
        <w:t>"</w:t>
      </w:r>
      <w:r w:rsidR="00EE4D22">
        <w:rPr>
          <w:spacing w:val="2"/>
        </w:rPr>
        <w:t>)</w:t>
      </w:r>
      <w:r w:rsidR="003D2190">
        <w:rPr>
          <w:spacing w:val="2"/>
        </w:rPr>
        <w:t xml:space="preserve">. </w:t>
      </w:r>
      <w:r>
        <w:rPr>
          <w:spacing w:val="2"/>
        </w:rPr>
        <w:t xml:space="preserve">Unutar ove zone mogu se urediti natkrivene i nenatkrivene </w:t>
      </w:r>
      <w:r w:rsidR="003D2190">
        <w:rPr>
          <w:spacing w:val="2"/>
        </w:rPr>
        <w:t>terase</w:t>
      </w:r>
      <w:r>
        <w:rPr>
          <w:spacing w:val="2"/>
        </w:rPr>
        <w:t xml:space="preserve">. </w:t>
      </w:r>
      <w:r w:rsidRPr="009739F3">
        <w:rPr>
          <w:spacing w:val="2"/>
        </w:rPr>
        <w:t>Ostatak površin</w:t>
      </w:r>
      <w:r>
        <w:rPr>
          <w:spacing w:val="2"/>
        </w:rPr>
        <w:t>a mora biti uređeno kao trg</w:t>
      </w:r>
      <w:r w:rsidR="000721F9">
        <w:rPr>
          <w:spacing w:val="2"/>
        </w:rPr>
        <w:t xml:space="preserve">, parkovnim nasadima </w:t>
      </w:r>
      <w:r>
        <w:rPr>
          <w:spacing w:val="2"/>
        </w:rPr>
        <w:t xml:space="preserve">ili </w:t>
      </w:r>
      <w:r w:rsidR="00C12701">
        <w:rPr>
          <w:spacing w:val="2"/>
        </w:rPr>
        <w:t xml:space="preserve">prirodnim </w:t>
      </w:r>
      <w:r w:rsidRPr="009739F3">
        <w:rPr>
          <w:spacing w:val="2"/>
        </w:rPr>
        <w:t>zelenilo</w:t>
      </w:r>
      <w:r>
        <w:rPr>
          <w:spacing w:val="2"/>
        </w:rPr>
        <w:t>m.</w:t>
      </w:r>
    </w:p>
    <w:p w:rsidR="00B41287" w:rsidRPr="00B41287" w:rsidRDefault="00B41287" w:rsidP="00DD6B21">
      <w:pPr>
        <w:numPr>
          <w:ilvl w:val="0"/>
          <w:numId w:val="13"/>
        </w:numPr>
        <w:tabs>
          <w:tab w:val="left" w:pos="851"/>
        </w:tabs>
        <w:spacing w:after="40"/>
        <w:ind w:left="851" w:hanging="567"/>
        <w:rPr>
          <w:spacing w:val="2"/>
        </w:rPr>
      </w:pPr>
      <w:r w:rsidRPr="00B41287">
        <w:rPr>
          <w:spacing w:val="2"/>
        </w:rPr>
        <w:t xml:space="preserve">u </w:t>
      </w:r>
      <w:r w:rsidRPr="00B41287">
        <w:rPr>
          <w:b/>
          <w:spacing w:val="2"/>
        </w:rPr>
        <w:t>zoni javne i društvene namjene:</w:t>
      </w:r>
      <w:r w:rsidRPr="00B41287">
        <w:rPr>
          <w:spacing w:val="2"/>
        </w:rPr>
        <w:t xml:space="preserve"> </w:t>
      </w:r>
      <w:r w:rsidRPr="00B41287">
        <w:rPr>
          <w:i/>
          <w:spacing w:val="2"/>
        </w:rPr>
        <w:t>tržnica i višenamjenska dvorana</w:t>
      </w:r>
      <w:r w:rsidRPr="00B41287">
        <w:rPr>
          <w:spacing w:val="2"/>
        </w:rPr>
        <w:t xml:space="preserve"> (</w:t>
      </w:r>
      <w:r w:rsidRPr="00B41287">
        <w:rPr>
          <w:b/>
          <w:spacing w:val="2"/>
        </w:rPr>
        <w:t>T3e</w:t>
      </w:r>
      <w:r w:rsidRPr="00B41287">
        <w:rPr>
          <w:spacing w:val="2"/>
        </w:rPr>
        <w:t>) može se planirati uređenje tržnice s pratećom skladišnim, sanitarnim</w:t>
      </w:r>
      <w:r>
        <w:rPr>
          <w:spacing w:val="2"/>
        </w:rPr>
        <w:t xml:space="preserve">, ugostiteljskim </w:t>
      </w:r>
      <w:r w:rsidRPr="00B41287">
        <w:rPr>
          <w:spacing w:val="2"/>
        </w:rPr>
        <w:t xml:space="preserve"> i trgovačkim prostorom. Unutar ove zone može se planirati i izgradnja višenamjenske dvorane za dječju igru, priredbe, zabavu, sport i </w:t>
      </w:r>
      <w:r>
        <w:rPr>
          <w:spacing w:val="2"/>
        </w:rPr>
        <w:t>slično</w:t>
      </w:r>
      <w:r w:rsidRPr="00B41287">
        <w:rPr>
          <w:spacing w:val="2"/>
        </w:rPr>
        <w:t xml:space="preserve">. Unutar ove zone </w:t>
      </w:r>
      <w:r>
        <w:rPr>
          <w:spacing w:val="2"/>
        </w:rPr>
        <w:t xml:space="preserve">negradive površine mogu se urediti kao </w:t>
      </w:r>
      <w:r w:rsidRPr="00B41287">
        <w:rPr>
          <w:spacing w:val="2"/>
        </w:rPr>
        <w:t>trg</w:t>
      </w:r>
      <w:r>
        <w:rPr>
          <w:spacing w:val="2"/>
        </w:rPr>
        <w:t>ovi, parkovni</w:t>
      </w:r>
      <w:r w:rsidRPr="00B41287">
        <w:rPr>
          <w:spacing w:val="2"/>
        </w:rPr>
        <w:t xml:space="preserve"> nasadi </w:t>
      </w:r>
      <w:r>
        <w:rPr>
          <w:spacing w:val="2"/>
        </w:rPr>
        <w:t xml:space="preserve">ili </w:t>
      </w:r>
      <w:r w:rsidR="00C12701">
        <w:rPr>
          <w:spacing w:val="2"/>
        </w:rPr>
        <w:t>prirodno</w:t>
      </w:r>
      <w:r w:rsidRPr="00B41287">
        <w:rPr>
          <w:spacing w:val="2"/>
        </w:rPr>
        <w:t xml:space="preserve"> zelenilo.</w:t>
      </w:r>
    </w:p>
    <w:p w:rsidR="00742D00" w:rsidRPr="00B41287" w:rsidRDefault="00742D00" w:rsidP="00742D00">
      <w:pPr>
        <w:numPr>
          <w:ilvl w:val="0"/>
          <w:numId w:val="13"/>
        </w:numPr>
        <w:tabs>
          <w:tab w:val="left" w:pos="851"/>
        </w:tabs>
        <w:spacing w:after="40"/>
        <w:ind w:left="851" w:hanging="567"/>
        <w:rPr>
          <w:spacing w:val="2"/>
        </w:rPr>
      </w:pPr>
      <w:r w:rsidRPr="00B41287">
        <w:rPr>
          <w:spacing w:val="2"/>
        </w:rPr>
        <w:t xml:space="preserve">u </w:t>
      </w:r>
      <w:r w:rsidRPr="00B41287">
        <w:rPr>
          <w:b/>
          <w:spacing w:val="2"/>
        </w:rPr>
        <w:t xml:space="preserve">zoni </w:t>
      </w:r>
      <w:r>
        <w:rPr>
          <w:b/>
          <w:spacing w:val="2"/>
        </w:rPr>
        <w:t xml:space="preserve">infrastrukturne </w:t>
      </w:r>
      <w:r w:rsidRPr="00B41287">
        <w:rPr>
          <w:b/>
          <w:spacing w:val="2"/>
        </w:rPr>
        <w:t>namjene:</w:t>
      </w:r>
      <w:r w:rsidRPr="00B41287">
        <w:rPr>
          <w:spacing w:val="2"/>
        </w:rPr>
        <w:t xml:space="preserve"> </w:t>
      </w:r>
      <w:r w:rsidRPr="00742D00">
        <w:rPr>
          <w:i/>
          <w:spacing w:val="2"/>
        </w:rPr>
        <w:t>parkirališna garaža</w:t>
      </w:r>
      <w:r>
        <w:rPr>
          <w:spacing w:val="2"/>
        </w:rPr>
        <w:t xml:space="preserve"> </w:t>
      </w:r>
      <w:r w:rsidRPr="00B41287">
        <w:rPr>
          <w:spacing w:val="2"/>
        </w:rPr>
        <w:t>(</w:t>
      </w:r>
      <w:r>
        <w:rPr>
          <w:b/>
          <w:spacing w:val="2"/>
        </w:rPr>
        <w:t>PG</w:t>
      </w:r>
      <w:r w:rsidRPr="00B41287">
        <w:rPr>
          <w:spacing w:val="2"/>
        </w:rPr>
        <w:t>) može se planirati</w:t>
      </w:r>
      <w:r>
        <w:rPr>
          <w:spacing w:val="2"/>
        </w:rPr>
        <w:t xml:space="preserve"> izgradnja više-etažne parkirališne garaže za smještaj vozila u mirovanju</w:t>
      </w:r>
      <w:r w:rsidR="0021636D">
        <w:rPr>
          <w:spacing w:val="2"/>
        </w:rPr>
        <w:t xml:space="preserve"> i građevine u kojima će se smjestiti pomoćne i prateće sadržaji kampa, i to: uprava, recepcija, usluge, praonica  i sl. </w:t>
      </w:r>
      <w:r w:rsidR="002029BC">
        <w:rPr>
          <w:spacing w:val="2"/>
        </w:rPr>
        <w:t xml:space="preserve">Unutar ove zone mogu se </w:t>
      </w:r>
      <w:r w:rsidR="002029BC">
        <w:rPr>
          <w:spacing w:val="2"/>
        </w:rPr>
        <w:lastRenderedPageBreak/>
        <w:t xml:space="preserve">planirati i </w:t>
      </w:r>
      <w:r w:rsidR="00535BC6">
        <w:rPr>
          <w:spacing w:val="2"/>
        </w:rPr>
        <w:t xml:space="preserve">infrastrukturni sadržaji i ostali </w:t>
      </w:r>
      <w:r w:rsidR="002029BC">
        <w:rPr>
          <w:spacing w:val="2"/>
        </w:rPr>
        <w:t xml:space="preserve">prateći sadržaji u funkciji prometa, i to: autopraonica i sl. </w:t>
      </w:r>
      <w:r>
        <w:rPr>
          <w:spacing w:val="2"/>
        </w:rPr>
        <w:t>Negradive površine treba urediti parkovnim</w:t>
      </w:r>
      <w:r w:rsidRPr="00B41287">
        <w:rPr>
          <w:spacing w:val="2"/>
        </w:rPr>
        <w:t xml:space="preserve"> nasadi</w:t>
      </w:r>
      <w:r>
        <w:rPr>
          <w:spacing w:val="2"/>
        </w:rPr>
        <w:t>ma</w:t>
      </w:r>
      <w:r w:rsidRPr="00B41287">
        <w:rPr>
          <w:spacing w:val="2"/>
        </w:rPr>
        <w:t xml:space="preserve"> </w:t>
      </w:r>
      <w:r>
        <w:rPr>
          <w:spacing w:val="2"/>
        </w:rPr>
        <w:t xml:space="preserve">ili </w:t>
      </w:r>
      <w:r w:rsidR="00C12701">
        <w:rPr>
          <w:spacing w:val="2"/>
        </w:rPr>
        <w:t>prirodnim</w:t>
      </w:r>
      <w:r w:rsidRPr="00B41287">
        <w:rPr>
          <w:spacing w:val="2"/>
        </w:rPr>
        <w:t xml:space="preserve"> zelenilo</w:t>
      </w:r>
      <w:r>
        <w:rPr>
          <w:spacing w:val="2"/>
        </w:rPr>
        <w:t>m</w:t>
      </w:r>
      <w:r w:rsidRPr="00B41287">
        <w:rPr>
          <w:spacing w:val="2"/>
        </w:rPr>
        <w:t>.</w:t>
      </w:r>
    </w:p>
    <w:p w:rsidR="009F344A" w:rsidRPr="0021636D" w:rsidRDefault="009F344A" w:rsidP="009F344A">
      <w:pPr>
        <w:numPr>
          <w:ilvl w:val="0"/>
          <w:numId w:val="13"/>
        </w:numPr>
        <w:tabs>
          <w:tab w:val="left" w:pos="851"/>
        </w:tabs>
        <w:spacing w:after="40"/>
        <w:ind w:left="851" w:hanging="567"/>
        <w:rPr>
          <w:spacing w:val="2"/>
        </w:rPr>
      </w:pPr>
      <w:r w:rsidRPr="0021636D">
        <w:rPr>
          <w:spacing w:val="2"/>
        </w:rPr>
        <w:t xml:space="preserve">u </w:t>
      </w:r>
      <w:r w:rsidRPr="0021636D">
        <w:rPr>
          <w:b/>
          <w:spacing w:val="2"/>
        </w:rPr>
        <w:t>zoni infrastrukturne namjene:</w:t>
      </w:r>
      <w:r w:rsidRPr="0021636D">
        <w:rPr>
          <w:spacing w:val="2"/>
        </w:rPr>
        <w:t xml:space="preserve"> </w:t>
      </w:r>
      <w:r w:rsidR="000400E4" w:rsidRPr="0021636D">
        <w:rPr>
          <w:i/>
          <w:spacing w:val="2"/>
        </w:rPr>
        <w:t>infrastrukturni čvor</w:t>
      </w:r>
      <w:r w:rsidR="000400E4" w:rsidRPr="0021636D">
        <w:rPr>
          <w:spacing w:val="2"/>
        </w:rPr>
        <w:t xml:space="preserve"> (</w:t>
      </w:r>
      <w:proofErr w:type="spellStart"/>
      <w:r w:rsidR="000400E4" w:rsidRPr="0021636D">
        <w:rPr>
          <w:b/>
          <w:spacing w:val="2"/>
        </w:rPr>
        <w:t>IS</w:t>
      </w:r>
      <w:proofErr w:type="spellEnd"/>
      <w:r w:rsidR="000400E4" w:rsidRPr="0021636D">
        <w:rPr>
          <w:spacing w:val="2"/>
        </w:rPr>
        <w:t xml:space="preserve">) kampa može se planirati izgradnja </w:t>
      </w:r>
      <w:r w:rsidR="006A6A3C">
        <w:rPr>
          <w:spacing w:val="2"/>
        </w:rPr>
        <w:t xml:space="preserve">trafostanice, </w:t>
      </w:r>
      <w:r w:rsidR="000400E4" w:rsidRPr="0021636D">
        <w:rPr>
          <w:spacing w:val="2"/>
        </w:rPr>
        <w:t xml:space="preserve">uređaja za pročišćavanje otpadnih voda, sakupljanje i razvrstavanje komunalnog otpada i plin. Unutar ove zone mogu se planirati parkirališne površine i garaže, spremišta i ostali servisi potrebni za upravljanje i funkcioniranje kampa (praonica, recepcija i sl.). Negradive površine treba urediti parkovnim nasadima ili </w:t>
      </w:r>
      <w:r w:rsidR="00C12701">
        <w:rPr>
          <w:spacing w:val="2"/>
        </w:rPr>
        <w:t>prirodnim</w:t>
      </w:r>
      <w:r w:rsidR="000400E4" w:rsidRPr="0021636D">
        <w:rPr>
          <w:spacing w:val="2"/>
        </w:rPr>
        <w:t xml:space="preserve"> zelenilom</w:t>
      </w:r>
      <w:r w:rsidRPr="0021636D">
        <w:rPr>
          <w:spacing w:val="2"/>
        </w:rPr>
        <w:t>.</w:t>
      </w:r>
    </w:p>
    <w:p w:rsidR="00854AD3" w:rsidRPr="00854AD3" w:rsidRDefault="00773675" w:rsidP="00854AD3">
      <w:pPr>
        <w:numPr>
          <w:ilvl w:val="0"/>
          <w:numId w:val="13"/>
        </w:numPr>
        <w:tabs>
          <w:tab w:val="left" w:pos="851"/>
        </w:tabs>
        <w:spacing w:before="120" w:after="40"/>
        <w:ind w:left="851" w:hanging="567"/>
        <w:rPr>
          <w:spacing w:val="2"/>
        </w:rPr>
      </w:pPr>
      <w:r w:rsidRPr="00773675">
        <w:rPr>
          <w:spacing w:val="2"/>
        </w:rPr>
        <w:t>u</w:t>
      </w:r>
      <w:r>
        <w:rPr>
          <w:b/>
          <w:spacing w:val="2"/>
        </w:rPr>
        <w:t xml:space="preserve"> zoni </w:t>
      </w:r>
      <w:r w:rsidR="00E03C21" w:rsidRPr="00E03C21">
        <w:rPr>
          <w:b/>
          <w:spacing w:val="2"/>
        </w:rPr>
        <w:t>parkovni</w:t>
      </w:r>
      <w:r w:rsidR="00E03C21">
        <w:rPr>
          <w:b/>
          <w:spacing w:val="2"/>
        </w:rPr>
        <w:t>h nasada</w:t>
      </w:r>
      <w:r w:rsidR="00E03C21" w:rsidRPr="00E03C21">
        <w:rPr>
          <w:b/>
          <w:spacing w:val="2"/>
        </w:rPr>
        <w:t xml:space="preserve"> </w:t>
      </w:r>
      <w:r w:rsidRPr="002446E2">
        <w:rPr>
          <w:spacing w:val="2"/>
        </w:rPr>
        <w:t>(</w:t>
      </w:r>
      <w:r w:rsidR="00895965" w:rsidRPr="00895965">
        <w:rPr>
          <w:b/>
          <w:spacing w:val="2"/>
        </w:rPr>
        <w:t>Z1</w:t>
      </w:r>
      <w:r w:rsidRPr="00773675">
        <w:rPr>
          <w:spacing w:val="2"/>
        </w:rPr>
        <w:t xml:space="preserve">) </w:t>
      </w:r>
      <w:r w:rsidR="00854AD3" w:rsidRPr="00854AD3">
        <w:rPr>
          <w:spacing w:val="2"/>
        </w:rPr>
        <w:t xml:space="preserve">planirano je krajobrazno </w:t>
      </w:r>
      <w:r w:rsidR="00854AD3">
        <w:rPr>
          <w:spacing w:val="2"/>
        </w:rPr>
        <w:t>uređenje</w:t>
      </w:r>
      <w:r w:rsidR="00854AD3" w:rsidRPr="00854AD3">
        <w:rPr>
          <w:spacing w:val="2"/>
        </w:rPr>
        <w:t xml:space="preserve"> površina</w:t>
      </w:r>
      <w:r w:rsidR="00854AD3">
        <w:rPr>
          <w:spacing w:val="2"/>
        </w:rPr>
        <w:t xml:space="preserve"> parkovnim nasadima </w:t>
      </w:r>
      <w:r w:rsidR="00854AD3" w:rsidRPr="00854AD3">
        <w:rPr>
          <w:spacing w:val="2"/>
        </w:rPr>
        <w:t>koristeći prvenstveno autohtone biljne vrste. U</w:t>
      </w:r>
      <w:r w:rsidR="00854AD3">
        <w:rPr>
          <w:spacing w:val="2"/>
        </w:rPr>
        <w:t xml:space="preserve">nutar ove zone </w:t>
      </w:r>
      <w:r w:rsidR="00854AD3" w:rsidRPr="00854AD3">
        <w:rPr>
          <w:spacing w:val="2"/>
        </w:rPr>
        <w:t xml:space="preserve">mogu se planirati pješačke površine i biciklističke staze, </w:t>
      </w:r>
      <w:r w:rsidR="00854AD3">
        <w:rPr>
          <w:spacing w:val="2"/>
        </w:rPr>
        <w:t xml:space="preserve">rasvjeta, </w:t>
      </w:r>
      <w:r w:rsidR="00854AD3" w:rsidRPr="00854AD3">
        <w:rPr>
          <w:spacing w:val="2"/>
        </w:rPr>
        <w:t xml:space="preserve">kamene podzide i </w:t>
      </w:r>
      <w:r w:rsidR="00854AD3">
        <w:rPr>
          <w:spacing w:val="2"/>
        </w:rPr>
        <w:t xml:space="preserve">ugraditi </w:t>
      </w:r>
      <w:r w:rsidR="00854AD3" w:rsidRPr="00854AD3">
        <w:rPr>
          <w:spacing w:val="2"/>
        </w:rPr>
        <w:t xml:space="preserve">urbana oprema i oprema za dječju igru i </w:t>
      </w:r>
      <w:r w:rsidR="00041F61">
        <w:rPr>
          <w:spacing w:val="2"/>
        </w:rPr>
        <w:t xml:space="preserve">za rekreaciju (stolni tenis, boćalište, mini golf i </w:t>
      </w:r>
      <w:r w:rsidR="00854AD3" w:rsidRPr="00854AD3">
        <w:rPr>
          <w:spacing w:val="2"/>
        </w:rPr>
        <w:t xml:space="preserve">slično. </w:t>
      </w:r>
    </w:p>
    <w:p w:rsidR="00B6228D" w:rsidRDefault="00D54346" w:rsidP="00A55A49">
      <w:pPr>
        <w:numPr>
          <w:ilvl w:val="0"/>
          <w:numId w:val="13"/>
        </w:numPr>
        <w:tabs>
          <w:tab w:val="left" w:pos="851"/>
        </w:tabs>
        <w:spacing w:before="120" w:after="40"/>
        <w:ind w:left="851" w:hanging="567"/>
        <w:rPr>
          <w:spacing w:val="2"/>
        </w:rPr>
      </w:pPr>
      <w:r>
        <w:rPr>
          <w:b/>
          <w:spacing w:val="2"/>
        </w:rPr>
        <w:t>Prirodn</w:t>
      </w:r>
      <w:r w:rsidR="00604CFB">
        <w:rPr>
          <w:b/>
          <w:spacing w:val="2"/>
        </w:rPr>
        <w:t>o</w:t>
      </w:r>
      <w:r>
        <w:rPr>
          <w:b/>
          <w:spacing w:val="2"/>
        </w:rPr>
        <w:t xml:space="preserve"> </w:t>
      </w:r>
      <w:r w:rsidR="00604CFB">
        <w:rPr>
          <w:b/>
          <w:spacing w:val="2"/>
        </w:rPr>
        <w:t xml:space="preserve">zelenilo </w:t>
      </w:r>
      <w:r w:rsidR="00B6228D" w:rsidRPr="002446E2">
        <w:rPr>
          <w:spacing w:val="2"/>
        </w:rPr>
        <w:t>(</w:t>
      </w:r>
      <w:r w:rsidR="00895965">
        <w:rPr>
          <w:b/>
          <w:spacing w:val="2"/>
        </w:rPr>
        <w:t>Z</w:t>
      </w:r>
      <w:r w:rsidR="00B6228D" w:rsidRPr="002446E2">
        <w:rPr>
          <w:spacing w:val="2"/>
        </w:rPr>
        <w:t xml:space="preserve">) </w:t>
      </w:r>
      <w:r w:rsidR="00604CFB">
        <w:rPr>
          <w:spacing w:val="2"/>
        </w:rPr>
        <w:t xml:space="preserve">čine </w:t>
      </w:r>
      <w:r w:rsidR="00B6228D" w:rsidRPr="002446E2">
        <w:rPr>
          <w:spacing w:val="2"/>
        </w:rPr>
        <w:t>šumske</w:t>
      </w:r>
      <w:r w:rsidR="00E12669" w:rsidRPr="002446E2">
        <w:rPr>
          <w:spacing w:val="2"/>
        </w:rPr>
        <w:t xml:space="preserve">, odnosno prirodne zelene površine </w:t>
      </w:r>
      <w:r w:rsidR="00B6228D" w:rsidRPr="002446E2">
        <w:rPr>
          <w:spacing w:val="2"/>
        </w:rPr>
        <w:t xml:space="preserve">koje treba unaprijediti i urediti. </w:t>
      </w:r>
      <w:r>
        <w:rPr>
          <w:spacing w:val="2"/>
        </w:rPr>
        <w:t>Prirodn</w:t>
      </w:r>
      <w:r w:rsidR="00604CFB">
        <w:rPr>
          <w:spacing w:val="2"/>
        </w:rPr>
        <w:t>o</w:t>
      </w:r>
      <w:r>
        <w:rPr>
          <w:spacing w:val="2"/>
        </w:rPr>
        <w:t xml:space="preserve"> </w:t>
      </w:r>
      <w:r w:rsidR="00604CFB">
        <w:rPr>
          <w:spacing w:val="2"/>
        </w:rPr>
        <w:t xml:space="preserve">zelenilo </w:t>
      </w:r>
      <w:r w:rsidR="00B6228D" w:rsidRPr="002446E2">
        <w:rPr>
          <w:spacing w:val="2"/>
        </w:rPr>
        <w:t>će se uređivati i održavati radi ublaživanja udara vjetrova</w:t>
      </w:r>
      <w:r>
        <w:rPr>
          <w:spacing w:val="2"/>
        </w:rPr>
        <w:t xml:space="preserve"> i </w:t>
      </w:r>
      <w:r w:rsidR="00B6228D" w:rsidRPr="002446E2">
        <w:rPr>
          <w:spacing w:val="2"/>
        </w:rPr>
        <w:t xml:space="preserve">utvrđivanja tla radi sprečavanja </w:t>
      </w:r>
      <w:r>
        <w:rPr>
          <w:spacing w:val="2"/>
        </w:rPr>
        <w:t xml:space="preserve">erozije. </w:t>
      </w:r>
      <w:r w:rsidR="00B6228D" w:rsidRPr="002446E2">
        <w:rPr>
          <w:spacing w:val="2"/>
        </w:rPr>
        <w:t>U</w:t>
      </w:r>
      <w:r w:rsidR="00604CFB">
        <w:rPr>
          <w:spacing w:val="2"/>
        </w:rPr>
        <w:t xml:space="preserve">nutar ove zone mogu se </w:t>
      </w:r>
      <w:r w:rsidR="00B6228D" w:rsidRPr="002446E2">
        <w:rPr>
          <w:spacing w:val="2"/>
        </w:rPr>
        <w:t>saditi prvenstveno autohtone biljne vrste</w:t>
      </w:r>
      <w:r w:rsidR="00604CFB">
        <w:rPr>
          <w:spacing w:val="2"/>
        </w:rPr>
        <w:t xml:space="preserve">, </w:t>
      </w:r>
      <w:r w:rsidR="00B6228D" w:rsidRPr="002446E2">
        <w:rPr>
          <w:spacing w:val="2"/>
        </w:rPr>
        <w:t xml:space="preserve">planirati </w:t>
      </w:r>
      <w:r w:rsidR="00604CFB">
        <w:rPr>
          <w:spacing w:val="2"/>
        </w:rPr>
        <w:t xml:space="preserve">građevni zahvati u cilju uređenja površina </w:t>
      </w:r>
      <w:r>
        <w:rPr>
          <w:spacing w:val="2"/>
        </w:rPr>
        <w:t>(</w:t>
      </w:r>
      <w:r w:rsidR="00854AD3">
        <w:rPr>
          <w:spacing w:val="2"/>
        </w:rPr>
        <w:t xml:space="preserve">putovi, </w:t>
      </w:r>
      <w:r w:rsidR="00FB6467">
        <w:rPr>
          <w:spacing w:val="2"/>
        </w:rPr>
        <w:t>suhozidi, potporni zidovi</w:t>
      </w:r>
      <w:r>
        <w:rPr>
          <w:spacing w:val="2"/>
        </w:rPr>
        <w:t xml:space="preserve"> i sl.)</w:t>
      </w:r>
      <w:r w:rsidR="00B6228D" w:rsidRPr="002446E2">
        <w:rPr>
          <w:spacing w:val="2"/>
        </w:rPr>
        <w:t>,</w:t>
      </w:r>
      <w:r w:rsidR="00E12669" w:rsidRPr="002446E2">
        <w:rPr>
          <w:spacing w:val="2"/>
        </w:rPr>
        <w:t xml:space="preserve"> </w:t>
      </w:r>
      <w:r w:rsidR="00604CFB">
        <w:rPr>
          <w:spacing w:val="2"/>
        </w:rPr>
        <w:t xml:space="preserve">ugraditi </w:t>
      </w:r>
      <w:r w:rsidR="00B6228D" w:rsidRPr="002446E2">
        <w:rPr>
          <w:spacing w:val="2"/>
        </w:rPr>
        <w:t>komunalna infrastruktura</w:t>
      </w:r>
      <w:r w:rsidR="00E12669" w:rsidRPr="002446E2">
        <w:rPr>
          <w:spacing w:val="2"/>
        </w:rPr>
        <w:t xml:space="preserve"> i postaviti </w:t>
      </w:r>
      <w:r w:rsidR="00B6228D" w:rsidRPr="002446E2">
        <w:rPr>
          <w:spacing w:val="2"/>
        </w:rPr>
        <w:t>urbana oprema (klupe, koševi za otpad, putokazi, rasvjeta i sl.).</w:t>
      </w:r>
      <w:r w:rsidR="00FB6467">
        <w:rPr>
          <w:spacing w:val="2"/>
        </w:rPr>
        <w:t xml:space="preserve"> Unutar ov zone nije planirana izgradnja zgrada.</w:t>
      </w:r>
    </w:p>
    <w:p w:rsidR="008F32A4" w:rsidRDefault="008F32A4" w:rsidP="00D54346">
      <w:pPr>
        <w:pStyle w:val="tablicnitekst"/>
        <w:spacing w:before="120"/>
        <w:ind w:left="284"/>
        <w:rPr>
          <w:bCs w:val="0"/>
          <w:spacing w:val="2"/>
        </w:rPr>
      </w:pPr>
      <w:r>
        <w:rPr>
          <w:bCs w:val="0"/>
          <w:spacing w:val="2"/>
        </w:rPr>
        <w:t xml:space="preserve">U gore navedenim zonama u kojima se mogu planirati </w:t>
      </w:r>
      <w:r w:rsidR="00F366D4">
        <w:rPr>
          <w:bCs w:val="0"/>
          <w:spacing w:val="2"/>
        </w:rPr>
        <w:t xml:space="preserve">pomoćni i prateći sadržaji u funkciji smještaja i boravka gostiju mogu se uređivati površine kao parkovni nasadi ili prirodno zelenilo, trgovi i natkrivene ili nenatkrivene terase. U svim zonama može se planirati uređenje </w:t>
      </w:r>
      <w:r w:rsidR="0068332E">
        <w:rPr>
          <w:bCs w:val="0"/>
          <w:spacing w:val="2"/>
        </w:rPr>
        <w:t>pješačkih površina i staza</w:t>
      </w:r>
      <w:r w:rsidR="007E542E">
        <w:rPr>
          <w:bCs w:val="0"/>
          <w:spacing w:val="2"/>
        </w:rPr>
        <w:t>, i ugraditi urbana oprema.</w:t>
      </w:r>
    </w:p>
    <w:p w:rsidR="00D54346" w:rsidRPr="00D54346" w:rsidRDefault="00D54346" w:rsidP="00D54346">
      <w:pPr>
        <w:pStyle w:val="tablicnitekst"/>
        <w:spacing w:before="120"/>
        <w:ind w:left="284"/>
        <w:rPr>
          <w:bCs w:val="0"/>
          <w:spacing w:val="2"/>
        </w:rPr>
      </w:pPr>
      <w:r>
        <w:rPr>
          <w:bCs w:val="0"/>
          <w:spacing w:val="2"/>
        </w:rPr>
        <w:t xml:space="preserve">Uz </w:t>
      </w:r>
      <w:r w:rsidR="009050E3">
        <w:rPr>
          <w:bCs w:val="0"/>
          <w:spacing w:val="2"/>
        </w:rPr>
        <w:t>ugostiteljsko-turističku namjenu</w:t>
      </w:r>
      <w:r>
        <w:rPr>
          <w:bCs w:val="0"/>
          <w:spacing w:val="2"/>
        </w:rPr>
        <w:t xml:space="preserve"> </w:t>
      </w:r>
      <w:r w:rsidRPr="004E192A">
        <w:rPr>
          <w:b/>
          <w:bCs w:val="0"/>
          <w:spacing w:val="2"/>
        </w:rPr>
        <w:t xml:space="preserve">PPUO </w:t>
      </w:r>
      <w:r w:rsidR="00854AD3" w:rsidRPr="004E192A">
        <w:rPr>
          <w:b/>
          <w:bCs w:val="0"/>
          <w:spacing w:val="2"/>
        </w:rPr>
        <w:t>Povljana</w:t>
      </w:r>
      <w:r w:rsidR="00854AD3">
        <w:rPr>
          <w:bCs w:val="0"/>
          <w:spacing w:val="2"/>
        </w:rPr>
        <w:t xml:space="preserve"> </w:t>
      </w:r>
      <w:r>
        <w:rPr>
          <w:bCs w:val="0"/>
          <w:spacing w:val="2"/>
        </w:rPr>
        <w:t>utvrđuje zonu</w:t>
      </w:r>
      <w:r w:rsidR="00854AD3">
        <w:rPr>
          <w:b/>
          <w:bCs w:val="0"/>
          <w:spacing w:val="2"/>
        </w:rPr>
        <w:t xml:space="preserve"> morske plaže </w:t>
      </w:r>
      <w:r w:rsidR="004E192A" w:rsidRPr="004E192A">
        <w:rPr>
          <w:bCs w:val="0"/>
          <w:spacing w:val="2"/>
        </w:rPr>
        <w:t>koja je podijeljena na</w:t>
      </w:r>
      <w:r w:rsidR="004E192A">
        <w:rPr>
          <w:bCs w:val="0"/>
          <w:spacing w:val="2"/>
        </w:rPr>
        <w:t xml:space="preserve"> </w:t>
      </w:r>
      <w:r w:rsidR="004E192A" w:rsidRPr="004E192A">
        <w:rPr>
          <w:bCs w:val="0"/>
          <w:i/>
          <w:spacing w:val="2"/>
        </w:rPr>
        <w:t>uređenu</w:t>
      </w:r>
      <w:r w:rsidR="004E192A">
        <w:rPr>
          <w:bCs w:val="0"/>
          <w:spacing w:val="2"/>
        </w:rPr>
        <w:t xml:space="preserve"> (</w:t>
      </w:r>
      <w:r w:rsidR="004E192A" w:rsidRPr="004E192A">
        <w:rPr>
          <w:b/>
          <w:bCs w:val="0"/>
          <w:spacing w:val="2"/>
        </w:rPr>
        <w:t>R3</w:t>
      </w:r>
      <w:r w:rsidR="004E192A">
        <w:rPr>
          <w:bCs w:val="0"/>
          <w:spacing w:val="2"/>
        </w:rPr>
        <w:t xml:space="preserve">) i na </w:t>
      </w:r>
      <w:r w:rsidR="004E192A" w:rsidRPr="004E192A">
        <w:rPr>
          <w:bCs w:val="0"/>
          <w:i/>
          <w:spacing w:val="2"/>
        </w:rPr>
        <w:t>prirodnu morsku plažu</w:t>
      </w:r>
      <w:r w:rsidR="004E192A">
        <w:rPr>
          <w:bCs w:val="0"/>
          <w:spacing w:val="2"/>
        </w:rPr>
        <w:t xml:space="preserve"> (</w:t>
      </w:r>
      <w:r w:rsidR="004E192A" w:rsidRPr="004E192A">
        <w:rPr>
          <w:b/>
          <w:bCs w:val="0"/>
          <w:spacing w:val="2"/>
        </w:rPr>
        <w:t>R4</w:t>
      </w:r>
      <w:r w:rsidR="004E192A">
        <w:rPr>
          <w:bCs w:val="0"/>
          <w:spacing w:val="2"/>
        </w:rPr>
        <w:t xml:space="preserve">). </w:t>
      </w:r>
      <w:r w:rsidRPr="00D54346">
        <w:rPr>
          <w:bCs w:val="0"/>
          <w:spacing w:val="2"/>
        </w:rPr>
        <w:t>Osnovna namjena u</w:t>
      </w:r>
      <w:r w:rsidR="008E3B0E">
        <w:rPr>
          <w:bCs w:val="0"/>
          <w:spacing w:val="2"/>
        </w:rPr>
        <w:t xml:space="preserve">nutar ove zone jest uređenje obalnog pojasa mora </w:t>
      </w:r>
      <w:r w:rsidR="004E192A">
        <w:rPr>
          <w:bCs w:val="0"/>
          <w:spacing w:val="2"/>
        </w:rPr>
        <w:t xml:space="preserve">u funkciji </w:t>
      </w:r>
      <w:r w:rsidR="008E3B0E">
        <w:rPr>
          <w:bCs w:val="0"/>
          <w:spacing w:val="2"/>
        </w:rPr>
        <w:t>kupališne rekreacije</w:t>
      </w:r>
      <w:r w:rsidRPr="00D54346">
        <w:rPr>
          <w:bCs w:val="0"/>
          <w:spacing w:val="2"/>
        </w:rPr>
        <w:t xml:space="preserve">, i to prema rasporedu koji slijedi: </w:t>
      </w:r>
    </w:p>
    <w:p w:rsidR="002A044E" w:rsidRPr="002446E2" w:rsidRDefault="002A044E" w:rsidP="00A55A49">
      <w:pPr>
        <w:numPr>
          <w:ilvl w:val="0"/>
          <w:numId w:val="13"/>
        </w:numPr>
        <w:tabs>
          <w:tab w:val="left" w:pos="851"/>
        </w:tabs>
        <w:spacing w:before="120" w:after="40"/>
        <w:ind w:left="851" w:hanging="567"/>
        <w:rPr>
          <w:spacing w:val="2"/>
        </w:rPr>
      </w:pPr>
      <w:r w:rsidRPr="002446E2">
        <w:rPr>
          <w:spacing w:val="2"/>
        </w:rPr>
        <w:t xml:space="preserve">u </w:t>
      </w:r>
      <w:r w:rsidRPr="002446E2">
        <w:rPr>
          <w:b/>
          <w:spacing w:val="2"/>
        </w:rPr>
        <w:t xml:space="preserve">zoni </w:t>
      </w:r>
      <w:r w:rsidR="004E192A">
        <w:rPr>
          <w:b/>
          <w:spacing w:val="2"/>
        </w:rPr>
        <w:t xml:space="preserve">morske plaže: </w:t>
      </w:r>
      <w:r w:rsidRPr="002446E2">
        <w:rPr>
          <w:i/>
          <w:spacing w:val="2"/>
        </w:rPr>
        <w:t xml:space="preserve">uređena </w:t>
      </w:r>
      <w:r w:rsidR="004E192A">
        <w:rPr>
          <w:i/>
          <w:spacing w:val="2"/>
        </w:rPr>
        <w:t xml:space="preserve">morska </w:t>
      </w:r>
      <w:r w:rsidRPr="002446E2">
        <w:rPr>
          <w:i/>
          <w:spacing w:val="2"/>
        </w:rPr>
        <w:t>plaža</w:t>
      </w:r>
      <w:r w:rsidRPr="002446E2">
        <w:rPr>
          <w:spacing w:val="2"/>
        </w:rPr>
        <w:t xml:space="preserve"> (</w:t>
      </w:r>
      <w:r w:rsidRPr="002446E2">
        <w:rPr>
          <w:b/>
          <w:bCs/>
          <w:spacing w:val="2"/>
          <w:szCs w:val="24"/>
        </w:rPr>
        <w:t>R</w:t>
      </w:r>
      <w:r w:rsidR="004E192A">
        <w:rPr>
          <w:b/>
          <w:bCs/>
          <w:spacing w:val="2"/>
          <w:szCs w:val="24"/>
        </w:rPr>
        <w:t>3</w:t>
      </w:r>
      <w:r w:rsidRPr="002446E2">
        <w:rPr>
          <w:bCs/>
          <w:spacing w:val="2"/>
          <w:szCs w:val="24"/>
        </w:rPr>
        <w:t xml:space="preserve">), prirodna obala zadržava se u najvećoj mogućoj mjeri. Unutar ove zone mogu se planirati pješačke </w:t>
      </w:r>
      <w:r w:rsidR="004E192A">
        <w:rPr>
          <w:bCs/>
          <w:spacing w:val="2"/>
          <w:szCs w:val="24"/>
        </w:rPr>
        <w:t xml:space="preserve">i biciklističke </w:t>
      </w:r>
      <w:r w:rsidRPr="002446E2">
        <w:rPr>
          <w:spacing w:val="2"/>
        </w:rPr>
        <w:t xml:space="preserve">staze, </w:t>
      </w:r>
      <w:r w:rsidR="004E192A">
        <w:rPr>
          <w:spacing w:val="2"/>
        </w:rPr>
        <w:t>te drvene platforme i popločane površine za sunčanje</w:t>
      </w:r>
      <w:r w:rsidRPr="002446E2">
        <w:rPr>
          <w:spacing w:val="2"/>
        </w:rPr>
        <w:t xml:space="preserve">. Unutar ove zone </w:t>
      </w:r>
      <w:r w:rsidR="008E3B0E">
        <w:rPr>
          <w:spacing w:val="2"/>
        </w:rPr>
        <w:t xml:space="preserve">može se ugraditi </w:t>
      </w:r>
      <w:r w:rsidR="004E192A">
        <w:rPr>
          <w:spacing w:val="2"/>
        </w:rPr>
        <w:t xml:space="preserve">urbana oprema, oprema za pristup moru i </w:t>
      </w:r>
      <w:r w:rsidR="008E3B0E">
        <w:rPr>
          <w:spacing w:val="2"/>
        </w:rPr>
        <w:t xml:space="preserve">oprema </w:t>
      </w:r>
      <w:r w:rsidRPr="002446E2">
        <w:rPr>
          <w:spacing w:val="2"/>
        </w:rPr>
        <w:t xml:space="preserve">za nadzor plaže, </w:t>
      </w:r>
      <w:r w:rsidR="008E3B0E">
        <w:rPr>
          <w:spacing w:val="2"/>
        </w:rPr>
        <w:t>tuširanje</w:t>
      </w:r>
      <w:r w:rsidR="004E192A">
        <w:rPr>
          <w:spacing w:val="2"/>
        </w:rPr>
        <w:t xml:space="preserve"> </w:t>
      </w:r>
      <w:r w:rsidR="003A3CD1">
        <w:rPr>
          <w:spacing w:val="2"/>
        </w:rPr>
        <w:t xml:space="preserve">i </w:t>
      </w:r>
      <w:r w:rsidR="004E192A">
        <w:rPr>
          <w:spacing w:val="2"/>
        </w:rPr>
        <w:t>presvlačenje</w:t>
      </w:r>
      <w:r w:rsidR="003A3CD1">
        <w:rPr>
          <w:spacing w:val="2"/>
        </w:rPr>
        <w:t xml:space="preserve">. Ova zone može se infrastrukturno opremiti. </w:t>
      </w:r>
    </w:p>
    <w:p w:rsidR="002A044E" w:rsidRDefault="003A3CD1" w:rsidP="002A044E">
      <w:pPr>
        <w:spacing w:before="60" w:after="60"/>
        <w:ind w:left="851"/>
        <w:rPr>
          <w:spacing w:val="2"/>
        </w:rPr>
      </w:pPr>
      <w:r w:rsidRPr="009739F3">
        <w:rPr>
          <w:spacing w:val="2"/>
        </w:rPr>
        <w:t>U sklopu rekreacijskog područja mora planirano je korištenje mora i podmorja za sportsko-rekreacijske aktivnosti vezane uz kupališnu rekreaciju. Kako bi se izbjegli sukobi u korištenju morskog prostora s drugim namjenama, mogu se postaviti oznake, ograde, plutače, usidreni splavi i slične inženjerske građevine na površini mora i u podmorju</w:t>
      </w:r>
      <w:r w:rsidR="008357A0">
        <w:rPr>
          <w:spacing w:val="2"/>
        </w:rPr>
        <w:t>.</w:t>
      </w:r>
    </w:p>
    <w:p w:rsidR="003A3CD1" w:rsidRPr="002446E2" w:rsidRDefault="003A3CD1" w:rsidP="003A3CD1">
      <w:pPr>
        <w:numPr>
          <w:ilvl w:val="0"/>
          <w:numId w:val="13"/>
        </w:numPr>
        <w:spacing w:before="120" w:after="40"/>
        <w:ind w:left="851" w:hanging="567"/>
        <w:rPr>
          <w:spacing w:val="2"/>
        </w:rPr>
      </w:pPr>
      <w:r w:rsidRPr="002446E2">
        <w:rPr>
          <w:spacing w:val="2"/>
        </w:rPr>
        <w:t xml:space="preserve">u </w:t>
      </w:r>
      <w:r w:rsidRPr="002446E2">
        <w:rPr>
          <w:b/>
          <w:spacing w:val="2"/>
        </w:rPr>
        <w:t xml:space="preserve">zoni </w:t>
      </w:r>
      <w:r>
        <w:rPr>
          <w:b/>
          <w:spacing w:val="2"/>
        </w:rPr>
        <w:t xml:space="preserve">morske plaže: </w:t>
      </w:r>
      <w:r>
        <w:rPr>
          <w:i/>
          <w:spacing w:val="2"/>
        </w:rPr>
        <w:t xml:space="preserve">prirodna morska plaža </w:t>
      </w:r>
      <w:r w:rsidRPr="002446E2">
        <w:rPr>
          <w:spacing w:val="2"/>
        </w:rPr>
        <w:t>(</w:t>
      </w:r>
      <w:r w:rsidRPr="002446E2">
        <w:rPr>
          <w:b/>
          <w:bCs/>
          <w:spacing w:val="2"/>
          <w:szCs w:val="24"/>
        </w:rPr>
        <w:t>R</w:t>
      </w:r>
      <w:r>
        <w:rPr>
          <w:b/>
          <w:bCs/>
          <w:spacing w:val="2"/>
          <w:szCs w:val="24"/>
        </w:rPr>
        <w:t>4</w:t>
      </w:r>
      <w:r w:rsidRPr="002446E2">
        <w:rPr>
          <w:bCs/>
          <w:spacing w:val="2"/>
          <w:szCs w:val="24"/>
        </w:rPr>
        <w:t xml:space="preserve">) </w:t>
      </w:r>
      <w:r>
        <w:rPr>
          <w:bCs/>
          <w:spacing w:val="2"/>
          <w:szCs w:val="24"/>
        </w:rPr>
        <w:t xml:space="preserve">nisu dozvoljeni zahvati po kojima bi moglo doći do trajnog smanjenje prirodnih vrijednosti prostora. </w:t>
      </w:r>
      <w:r w:rsidRPr="003A3CD1">
        <w:rPr>
          <w:bCs/>
          <w:spacing w:val="2"/>
          <w:szCs w:val="24"/>
        </w:rPr>
        <w:t>Prirodna morska plaža je infrastrukturno neopremljen</w:t>
      </w:r>
      <w:r>
        <w:rPr>
          <w:bCs/>
          <w:spacing w:val="2"/>
          <w:szCs w:val="24"/>
        </w:rPr>
        <w:t>a</w:t>
      </w:r>
      <w:r w:rsidRPr="003A3CD1">
        <w:rPr>
          <w:bCs/>
          <w:spacing w:val="2"/>
          <w:szCs w:val="24"/>
        </w:rPr>
        <w:t>, očuvanoga prirodnog obilježja bez mogućnosti intervencije u postojeću prirodnu osnovu osim uređenja šetnic</w:t>
      </w:r>
      <w:r>
        <w:rPr>
          <w:bCs/>
          <w:spacing w:val="2"/>
          <w:szCs w:val="24"/>
        </w:rPr>
        <w:t xml:space="preserve">a, </w:t>
      </w:r>
      <w:proofErr w:type="spellStart"/>
      <w:r>
        <w:rPr>
          <w:bCs/>
          <w:spacing w:val="2"/>
          <w:szCs w:val="24"/>
        </w:rPr>
        <w:t>trim</w:t>
      </w:r>
      <w:proofErr w:type="spellEnd"/>
      <w:r>
        <w:rPr>
          <w:bCs/>
          <w:spacing w:val="2"/>
          <w:szCs w:val="24"/>
        </w:rPr>
        <w:t>-staza, biciklističkih staza, te postava</w:t>
      </w:r>
      <w:r w:rsidRPr="003A3CD1">
        <w:rPr>
          <w:bCs/>
          <w:spacing w:val="2"/>
          <w:szCs w:val="24"/>
        </w:rPr>
        <w:t xml:space="preserve"> javne rasvjete, klupa i ostale urbane opreme.</w:t>
      </w:r>
      <w:r>
        <w:rPr>
          <w:bCs/>
          <w:spacing w:val="2"/>
          <w:szCs w:val="24"/>
        </w:rPr>
        <w:t xml:space="preserve"> </w:t>
      </w:r>
    </w:p>
    <w:p w:rsidR="00752D43" w:rsidRPr="002446E2" w:rsidRDefault="00752D43" w:rsidP="008262B6">
      <w:pPr>
        <w:pStyle w:val="tablicnitekst"/>
        <w:spacing w:before="120"/>
        <w:ind w:left="284"/>
        <w:rPr>
          <w:bCs w:val="0"/>
          <w:spacing w:val="2"/>
        </w:rPr>
      </w:pPr>
      <w:r w:rsidRPr="002446E2">
        <w:rPr>
          <w:bCs w:val="0"/>
          <w:spacing w:val="2"/>
        </w:rPr>
        <w:t>Tablice koje slijede prikazuju</w:t>
      </w:r>
      <w:r w:rsidR="00012735" w:rsidRPr="002446E2">
        <w:rPr>
          <w:bCs w:val="0"/>
          <w:spacing w:val="2"/>
        </w:rPr>
        <w:t xml:space="preserve"> planirane zone</w:t>
      </w:r>
      <w:r w:rsidRPr="002446E2">
        <w:rPr>
          <w:bCs w:val="0"/>
          <w:spacing w:val="2"/>
        </w:rPr>
        <w:t xml:space="preserve"> u obuhvatu Plana, grupirane po zonama iz PPUO </w:t>
      </w:r>
      <w:r w:rsidR="00DD6B21">
        <w:rPr>
          <w:bCs w:val="0"/>
          <w:spacing w:val="2"/>
        </w:rPr>
        <w:t>Povljana</w:t>
      </w:r>
      <w:r w:rsidRPr="002446E2">
        <w:rPr>
          <w:bCs w:val="0"/>
          <w:spacing w:val="2"/>
        </w:rPr>
        <w:t>:</w:t>
      </w:r>
    </w:p>
    <w:p w:rsidR="00752D43" w:rsidRPr="002446E2" w:rsidRDefault="00752D43" w:rsidP="00752D43">
      <w:pPr>
        <w:spacing w:before="60" w:after="80"/>
        <w:ind w:left="851" w:hanging="567"/>
        <w:rPr>
          <w:rFonts w:cs="Arial"/>
          <w:spacing w:val="2"/>
        </w:rPr>
      </w:pPr>
      <w:r w:rsidRPr="002446E2">
        <w:rPr>
          <w:rFonts w:cs="Arial"/>
          <w:spacing w:val="2"/>
        </w:rPr>
        <w:t>(a)</w:t>
      </w:r>
      <w:r w:rsidRPr="002446E2">
        <w:rPr>
          <w:rFonts w:cs="Arial"/>
          <w:spacing w:val="2"/>
        </w:rPr>
        <w:tab/>
        <w:t xml:space="preserve">u zoni </w:t>
      </w:r>
      <w:r w:rsidRPr="002446E2">
        <w:rPr>
          <w:rFonts w:cs="Arial"/>
          <w:b/>
          <w:spacing w:val="2"/>
        </w:rPr>
        <w:t>ugostiteljsko turističke namjene</w:t>
      </w:r>
      <w:r w:rsidRPr="002446E2">
        <w:rPr>
          <w:rFonts w:cs="Arial"/>
          <w:spacing w:val="2"/>
        </w:rPr>
        <w:t xml:space="preserve"> </w:t>
      </w:r>
      <w:r w:rsidR="00DD6B21">
        <w:rPr>
          <w:rFonts w:cs="Arial"/>
          <w:spacing w:val="2"/>
        </w:rPr>
        <w:t>–</w:t>
      </w:r>
      <w:r w:rsidRPr="002446E2">
        <w:rPr>
          <w:rFonts w:cs="Arial"/>
          <w:spacing w:val="2"/>
        </w:rPr>
        <w:t xml:space="preserve"> </w:t>
      </w:r>
      <w:r w:rsidR="00DD6B21">
        <w:rPr>
          <w:rFonts w:cs="Arial"/>
          <w:i/>
          <w:spacing w:val="2"/>
        </w:rPr>
        <w:t>kamp</w:t>
      </w:r>
      <w:r w:rsidRPr="002446E2">
        <w:rPr>
          <w:rFonts w:cs="Arial"/>
          <w:spacing w:val="2"/>
        </w:rPr>
        <w:t xml:space="preserve"> (</w:t>
      </w:r>
      <w:r w:rsidRPr="002446E2">
        <w:rPr>
          <w:rFonts w:cs="Arial"/>
          <w:b/>
          <w:spacing w:val="2"/>
        </w:rPr>
        <w:t>T</w:t>
      </w:r>
      <w:r w:rsidR="00DD6B21">
        <w:rPr>
          <w:rFonts w:cs="Arial"/>
          <w:b/>
          <w:spacing w:val="2"/>
        </w:rPr>
        <w:t>3</w:t>
      </w:r>
      <w:r w:rsidRPr="002446E2">
        <w:rPr>
          <w:rFonts w:cs="Arial"/>
          <w:spacing w:val="2"/>
        </w:rPr>
        <w:t>) utvrđena je detaljna namjena površina kako slijedi:</w:t>
      </w:r>
    </w:p>
    <w:tbl>
      <w:tblPr>
        <w:tblW w:w="8628" w:type="dxa"/>
        <w:tblInd w:w="269"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234"/>
        <w:gridCol w:w="1204"/>
        <w:gridCol w:w="1063"/>
        <w:gridCol w:w="1153"/>
        <w:gridCol w:w="974"/>
      </w:tblGrid>
      <w:tr w:rsidR="00CB6A37" w:rsidRPr="00D96E6D" w:rsidTr="00185259">
        <w:trPr>
          <w:trHeight w:val="307"/>
          <w:tblHeader/>
        </w:trPr>
        <w:tc>
          <w:tcPr>
            <w:tcW w:w="4234" w:type="dxa"/>
            <w:tcBorders>
              <w:top w:val="single" w:sz="12" w:space="0" w:color="auto"/>
              <w:left w:val="single" w:sz="12" w:space="0" w:color="auto"/>
              <w:bottom w:val="single" w:sz="4" w:space="0" w:color="auto"/>
              <w:right w:val="single" w:sz="4" w:space="0" w:color="auto"/>
            </w:tcBorders>
            <w:shd w:val="clear" w:color="auto" w:fill="D9D9D9"/>
            <w:vAlign w:val="center"/>
            <w:hideMark/>
          </w:tcPr>
          <w:p w:rsidR="00CB6A37" w:rsidRPr="00D96E6D" w:rsidRDefault="00CB6A37" w:rsidP="00CB6A37">
            <w:pPr>
              <w:spacing w:before="20" w:after="20" w:line="240" w:lineRule="auto"/>
              <w:ind w:left="176"/>
              <w:jc w:val="left"/>
              <w:rPr>
                <w:spacing w:val="2"/>
                <w:sz w:val="21"/>
                <w:szCs w:val="21"/>
              </w:rPr>
            </w:pPr>
            <w:r w:rsidRPr="00D96E6D">
              <w:rPr>
                <w:b/>
                <w:bCs/>
                <w:spacing w:val="2"/>
                <w:sz w:val="21"/>
                <w:szCs w:val="21"/>
              </w:rPr>
              <w:lastRenderedPageBreak/>
              <w:t>Namjena površina</w:t>
            </w:r>
          </w:p>
        </w:tc>
        <w:tc>
          <w:tcPr>
            <w:tcW w:w="1204" w:type="dxa"/>
            <w:tcBorders>
              <w:top w:val="single" w:sz="12" w:space="0" w:color="auto"/>
              <w:left w:val="single" w:sz="4" w:space="0" w:color="auto"/>
              <w:bottom w:val="single" w:sz="12" w:space="0" w:color="auto"/>
              <w:right w:val="single" w:sz="4" w:space="0" w:color="auto"/>
            </w:tcBorders>
            <w:shd w:val="clear" w:color="auto" w:fill="D9D9D9"/>
            <w:vAlign w:val="center"/>
            <w:hideMark/>
          </w:tcPr>
          <w:p w:rsidR="00CB6A37" w:rsidRPr="00D96E6D" w:rsidRDefault="00CB6A37" w:rsidP="00CB6A37">
            <w:pPr>
              <w:spacing w:before="20" w:after="40"/>
              <w:ind w:left="34"/>
              <w:jc w:val="center"/>
              <w:rPr>
                <w:b/>
                <w:bCs/>
                <w:spacing w:val="2"/>
                <w:sz w:val="21"/>
                <w:szCs w:val="21"/>
              </w:rPr>
            </w:pPr>
            <w:r w:rsidRPr="00D96E6D">
              <w:rPr>
                <w:b/>
                <w:bCs/>
                <w:spacing w:val="2"/>
                <w:sz w:val="21"/>
                <w:szCs w:val="21"/>
              </w:rPr>
              <w:t xml:space="preserve">postojeće </w:t>
            </w:r>
            <w:r w:rsidRPr="00D96E6D">
              <w:rPr>
                <w:bCs/>
                <w:spacing w:val="2"/>
                <w:sz w:val="21"/>
                <w:szCs w:val="21"/>
              </w:rPr>
              <w:t>(m</w:t>
            </w:r>
            <w:r w:rsidRPr="00D96E6D">
              <w:rPr>
                <w:bCs/>
                <w:spacing w:val="2"/>
                <w:sz w:val="21"/>
                <w:szCs w:val="21"/>
                <w:vertAlign w:val="superscript"/>
              </w:rPr>
              <w:t>2</w:t>
            </w:r>
            <w:r w:rsidRPr="00D96E6D">
              <w:rPr>
                <w:bCs/>
                <w:spacing w:val="2"/>
                <w:sz w:val="21"/>
                <w:szCs w:val="21"/>
              </w:rPr>
              <w:t>)</w:t>
            </w:r>
          </w:p>
        </w:tc>
        <w:tc>
          <w:tcPr>
            <w:tcW w:w="1063" w:type="dxa"/>
            <w:tcBorders>
              <w:top w:val="single" w:sz="12" w:space="0" w:color="auto"/>
              <w:left w:val="single" w:sz="4" w:space="0" w:color="auto"/>
              <w:bottom w:val="single" w:sz="12" w:space="0" w:color="auto"/>
              <w:right w:val="single" w:sz="4" w:space="0" w:color="auto"/>
            </w:tcBorders>
            <w:shd w:val="clear" w:color="auto" w:fill="D9D9D9"/>
            <w:vAlign w:val="center"/>
            <w:hideMark/>
          </w:tcPr>
          <w:p w:rsidR="00CB6A37" w:rsidRPr="00D96E6D" w:rsidRDefault="00CB6A37" w:rsidP="00CB6A37">
            <w:pPr>
              <w:spacing w:before="20" w:after="20"/>
              <w:ind w:left="34"/>
              <w:jc w:val="center"/>
              <w:rPr>
                <w:b/>
                <w:bCs/>
                <w:spacing w:val="2"/>
                <w:sz w:val="21"/>
                <w:szCs w:val="21"/>
              </w:rPr>
            </w:pPr>
            <w:r w:rsidRPr="00D96E6D">
              <w:rPr>
                <w:b/>
                <w:bCs/>
                <w:spacing w:val="2"/>
                <w:sz w:val="21"/>
                <w:szCs w:val="21"/>
              </w:rPr>
              <w:t>planirano</w:t>
            </w:r>
            <w:r w:rsidRPr="00D96E6D">
              <w:rPr>
                <w:bCs/>
                <w:i/>
                <w:spacing w:val="2"/>
                <w:sz w:val="21"/>
                <w:szCs w:val="21"/>
              </w:rPr>
              <w:t xml:space="preserve"> </w:t>
            </w:r>
            <w:r w:rsidRPr="00D96E6D">
              <w:rPr>
                <w:bCs/>
                <w:spacing w:val="2"/>
                <w:sz w:val="21"/>
                <w:szCs w:val="21"/>
              </w:rPr>
              <w:t>(m</w:t>
            </w:r>
            <w:r w:rsidRPr="00D96E6D">
              <w:rPr>
                <w:bCs/>
                <w:spacing w:val="2"/>
                <w:sz w:val="21"/>
                <w:szCs w:val="21"/>
                <w:vertAlign w:val="superscript"/>
              </w:rPr>
              <w:t>2</w:t>
            </w:r>
            <w:r w:rsidRPr="00D96E6D">
              <w:rPr>
                <w:bCs/>
                <w:spacing w:val="2"/>
                <w:sz w:val="21"/>
                <w:szCs w:val="21"/>
              </w:rPr>
              <w:t>)</w:t>
            </w:r>
          </w:p>
        </w:tc>
        <w:tc>
          <w:tcPr>
            <w:tcW w:w="1153" w:type="dxa"/>
            <w:tcBorders>
              <w:top w:val="single" w:sz="12" w:space="0" w:color="auto"/>
              <w:left w:val="single" w:sz="4" w:space="0" w:color="auto"/>
              <w:bottom w:val="single" w:sz="12" w:space="0" w:color="auto"/>
              <w:right w:val="single" w:sz="4" w:space="0" w:color="auto"/>
            </w:tcBorders>
            <w:shd w:val="clear" w:color="auto" w:fill="D9D9D9"/>
            <w:vAlign w:val="center"/>
            <w:hideMark/>
          </w:tcPr>
          <w:p w:rsidR="00CB6A37" w:rsidRPr="00D96E6D" w:rsidRDefault="00CB6A37" w:rsidP="00CB6A37">
            <w:pPr>
              <w:spacing w:before="20" w:after="20"/>
              <w:ind w:left="34"/>
              <w:jc w:val="center"/>
              <w:rPr>
                <w:b/>
                <w:bCs/>
                <w:spacing w:val="2"/>
                <w:sz w:val="21"/>
                <w:szCs w:val="21"/>
              </w:rPr>
            </w:pPr>
            <w:r w:rsidRPr="00D96E6D">
              <w:rPr>
                <w:b/>
                <w:bCs/>
                <w:spacing w:val="2"/>
                <w:sz w:val="21"/>
                <w:szCs w:val="21"/>
              </w:rPr>
              <w:t>ukupno</w:t>
            </w:r>
            <w:r w:rsidRPr="00D96E6D">
              <w:rPr>
                <w:b/>
                <w:bCs/>
                <w:i/>
                <w:spacing w:val="2"/>
                <w:sz w:val="21"/>
                <w:szCs w:val="21"/>
              </w:rPr>
              <w:t xml:space="preserve"> </w:t>
            </w:r>
            <w:r w:rsidRPr="00D96E6D">
              <w:rPr>
                <w:bCs/>
                <w:spacing w:val="2"/>
                <w:sz w:val="21"/>
                <w:szCs w:val="21"/>
              </w:rPr>
              <w:t>(m</w:t>
            </w:r>
            <w:r w:rsidRPr="00D96E6D">
              <w:rPr>
                <w:bCs/>
                <w:spacing w:val="2"/>
                <w:sz w:val="21"/>
                <w:szCs w:val="21"/>
                <w:vertAlign w:val="superscript"/>
              </w:rPr>
              <w:t>2</w:t>
            </w:r>
            <w:r w:rsidRPr="00D96E6D">
              <w:rPr>
                <w:bCs/>
                <w:spacing w:val="2"/>
                <w:sz w:val="21"/>
                <w:szCs w:val="21"/>
              </w:rPr>
              <w:t>)</w:t>
            </w:r>
          </w:p>
        </w:tc>
        <w:tc>
          <w:tcPr>
            <w:tcW w:w="974" w:type="dxa"/>
            <w:tcBorders>
              <w:top w:val="single" w:sz="12" w:space="0" w:color="auto"/>
              <w:left w:val="single" w:sz="4" w:space="0" w:color="auto"/>
              <w:bottom w:val="single" w:sz="12" w:space="0" w:color="auto"/>
              <w:right w:val="single" w:sz="12" w:space="0" w:color="auto"/>
            </w:tcBorders>
            <w:shd w:val="clear" w:color="auto" w:fill="D9D9D9"/>
            <w:vAlign w:val="center"/>
            <w:hideMark/>
          </w:tcPr>
          <w:p w:rsidR="00CB6A37" w:rsidRPr="00D96E6D" w:rsidRDefault="00CB6A37" w:rsidP="00CB6A37">
            <w:pPr>
              <w:spacing w:before="20" w:after="20"/>
              <w:ind w:left="34"/>
              <w:jc w:val="center"/>
              <w:rPr>
                <w:b/>
                <w:bCs/>
                <w:spacing w:val="2"/>
                <w:sz w:val="21"/>
                <w:szCs w:val="21"/>
              </w:rPr>
            </w:pPr>
            <w:r w:rsidRPr="00D96E6D">
              <w:rPr>
                <w:b/>
                <w:bCs/>
                <w:spacing w:val="2"/>
                <w:sz w:val="21"/>
                <w:szCs w:val="21"/>
              </w:rPr>
              <w:t>%</w:t>
            </w:r>
          </w:p>
        </w:tc>
      </w:tr>
      <w:tr w:rsidR="00CB6A37" w:rsidRPr="00D96E6D" w:rsidTr="00185259">
        <w:trPr>
          <w:trHeight w:val="203"/>
        </w:trPr>
        <w:tc>
          <w:tcPr>
            <w:tcW w:w="4234" w:type="dxa"/>
            <w:tcBorders>
              <w:top w:val="single" w:sz="12" w:space="0" w:color="auto"/>
              <w:left w:val="single" w:sz="12" w:space="0" w:color="auto"/>
              <w:bottom w:val="single" w:sz="4" w:space="0" w:color="auto"/>
              <w:right w:val="single" w:sz="4" w:space="0" w:color="auto"/>
            </w:tcBorders>
            <w:hideMark/>
          </w:tcPr>
          <w:p w:rsidR="00CB6A37" w:rsidRPr="00D96E6D" w:rsidRDefault="00CB6A37" w:rsidP="00041F61">
            <w:pPr>
              <w:spacing w:before="40" w:after="40" w:line="240" w:lineRule="auto"/>
              <w:ind w:left="176" w:right="34"/>
              <w:jc w:val="left"/>
              <w:rPr>
                <w:spacing w:val="2"/>
                <w:sz w:val="21"/>
                <w:szCs w:val="21"/>
              </w:rPr>
            </w:pPr>
            <w:r w:rsidRPr="00D96E6D">
              <w:rPr>
                <w:b/>
                <w:spacing w:val="2"/>
                <w:sz w:val="21"/>
                <w:szCs w:val="21"/>
              </w:rPr>
              <w:t>Ugostiteljsko-turistička namjena</w:t>
            </w:r>
            <w:r w:rsidRPr="00D96E6D">
              <w:rPr>
                <w:spacing w:val="2"/>
                <w:sz w:val="21"/>
                <w:szCs w:val="21"/>
              </w:rPr>
              <w:t xml:space="preserve"> </w:t>
            </w:r>
            <w:r w:rsidR="00DD6B21" w:rsidRPr="00D96E6D">
              <w:rPr>
                <w:spacing w:val="2"/>
                <w:sz w:val="21"/>
                <w:szCs w:val="21"/>
              </w:rPr>
              <w:t>–</w:t>
            </w:r>
            <w:r w:rsidRPr="00D96E6D">
              <w:rPr>
                <w:spacing w:val="2"/>
                <w:sz w:val="21"/>
                <w:szCs w:val="21"/>
              </w:rPr>
              <w:t xml:space="preserve"> </w:t>
            </w:r>
            <w:r w:rsidR="00DD6B21" w:rsidRPr="00D96E6D">
              <w:rPr>
                <w:i/>
                <w:spacing w:val="2"/>
                <w:sz w:val="21"/>
                <w:szCs w:val="21"/>
              </w:rPr>
              <w:t xml:space="preserve">kamp: </w:t>
            </w:r>
            <w:r w:rsidRPr="00D96E6D">
              <w:rPr>
                <w:bCs/>
                <w:spacing w:val="2"/>
                <w:sz w:val="21"/>
                <w:szCs w:val="21"/>
              </w:rPr>
              <w:t>(</w:t>
            </w:r>
            <w:r w:rsidRPr="00D96E6D">
              <w:rPr>
                <w:b/>
                <w:bCs/>
                <w:spacing w:val="2"/>
                <w:sz w:val="21"/>
                <w:szCs w:val="21"/>
              </w:rPr>
              <w:t>T</w:t>
            </w:r>
            <w:r w:rsidR="00DD6B21" w:rsidRPr="00D96E6D">
              <w:rPr>
                <w:b/>
                <w:bCs/>
                <w:spacing w:val="2"/>
                <w:sz w:val="21"/>
                <w:szCs w:val="21"/>
              </w:rPr>
              <w:t>3</w:t>
            </w:r>
            <w:r w:rsidRPr="00D96E6D">
              <w:rPr>
                <w:bCs/>
                <w:spacing w:val="2"/>
                <w:sz w:val="21"/>
                <w:szCs w:val="21"/>
              </w:rPr>
              <w:t xml:space="preserve">) </w:t>
            </w:r>
          </w:p>
        </w:tc>
        <w:tc>
          <w:tcPr>
            <w:tcW w:w="1204" w:type="dxa"/>
            <w:tcBorders>
              <w:top w:val="single" w:sz="12" w:space="0" w:color="auto"/>
              <w:left w:val="single" w:sz="4" w:space="0" w:color="auto"/>
              <w:bottom w:val="single" w:sz="4" w:space="0" w:color="auto"/>
              <w:right w:val="single" w:sz="4" w:space="0" w:color="auto"/>
            </w:tcBorders>
          </w:tcPr>
          <w:p w:rsidR="00CB6A37" w:rsidRPr="00D96E6D" w:rsidRDefault="00F34F27" w:rsidP="00CB6A37">
            <w:pPr>
              <w:spacing w:before="60" w:after="60"/>
              <w:ind w:left="34" w:right="34"/>
              <w:jc w:val="right"/>
              <w:rPr>
                <w:spacing w:val="2"/>
                <w:sz w:val="21"/>
                <w:szCs w:val="21"/>
              </w:rPr>
            </w:pPr>
            <w:r w:rsidRPr="00D96E6D">
              <w:rPr>
                <w:spacing w:val="2"/>
                <w:sz w:val="21"/>
                <w:szCs w:val="21"/>
              </w:rPr>
              <w:t>0</w:t>
            </w:r>
          </w:p>
        </w:tc>
        <w:tc>
          <w:tcPr>
            <w:tcW w:w="1063" w:type="dxa"/>
            <w:tcBorders>
              <w:top w:val="single" w:sz="12" w:space="0" w:color="auto"/>
              <w:left w:val="single" w:sz="4" w:space="0" w:color="auto"/>
              <w:bottom w:val="single" w:sz="4" w:space="0" w:color="auto"/>
              <w:right w:val="single" w:sz="4" w:space="0" w:color="auto"/>
            </w:tcBorders>
          </w:tcPr>
          <w:p w:rsidR="00CB6A37" w:rsidRPr="00D96E6D" w:rsidRDefault="00F34F27" w:rsidP="006D5DCF">
            <w:pPr>
              <w:spacing w:before="60" w:after="60"/>
              <w:ind w:left="34" w:right="34"/>
              <w:jc w:val="right"/>
              <w:rPr>
                <w:spacing w:val="2"/>
                <w:sz w:val="21"/>
                <w:szCs w:val="21"/>
              </w:rPr>
            </w:pPr>
            <w:r w:rsidRPr="00D96E6D">
              <w:rPr>
                <w:spacing w:val="2"/>
                <w:sz w:val="21"/>
                <w:szCs w:val="21"/>
              </w:rPr>
              <w:t>160890</w:t>
            </w:r>
          </w:p>
        </w:tc>
        <w:tc>
          <w:tcPr>
            <w:tcW w:w="1153" w:type="dxa"/>
            <w:tcBorders>
              <w:top w:val="single" w:sz="12" w:space="0" w:color="auto"/>
              <w:left w:val="single" w:sz="4" w:space="0" w:color="auto"/>
              <w:bottom w:val="single" w:sz="4" w:space="0" w:color="auto"/>
              <w:right w:val="single" w:sz="4" w:space="0" w:color="auto"/>
            </w:tcBorders>
          </w:tcPr>
          <w:p w:rsidR="00CB6A37" w:rsidRPr="00D96E6D" w:rsidRDefault="00F34F27" w:rsidP="00CB6A37">
            <w:pPr>
              <w:spacing w:before="60" w:after="60"/>
              <w:ind w:left="34" w:right="34"/>
              <w:jc w:val="right"/>
              <w:rPr>
                <w:b/>
                <w:spacing w:val="2"/>
                <w:sz w:val="21"/>
                <w:szCs w:val="21"/>
              </w:rPr>
            </w:pPr>
            <w:r w:rsidRPr="00D96E6D">
              <w:rPr>
                <w:b/>
                <w:spacing w:val="2"/>
                <w:sz w:val="21"/>
                <w:szCs w:val="21"/>
              </w:rPr>
              <w:t>160890</w:t>
            </w:r>
          </w:p>
        </w:tc>
        <w:tc>
          <w:tcPr>
            <w:tcW w:w="974" w:type="dxa"/>
            <w:tcBorders>
              <w:top w:val="single" w:sz="12" w:space="0" w:color="auto"/>
              <w:left w:val="single" w:sz="4" w:space="0" w:color="auto"/>
              <w:bottom w:val="single" w:sz="4" w:space="0" w:color="auto"/>
              <w:right w:val="single" w:sz="12" w:space="0" w:color="auto"/>
            </w:tcBorders>
          </w:tcPr>
          <w:p w:rsidR="00CB6A37" w:rsidRPr="00D96E6D" w:rsidRDefault="002F7799" w:rsidP="00852D34">
            <w:pPr>
              <w:spacing w:before="60" w:after="60"/>
              <w:ind w:left="34"/>
              <w:jc w:val="right"/>
              <w:rPr>
                <w:b/>
                <w:spacing w:val="2"/>
                <w:sz w:val="21"/>
                <w:szCs w:val="21"/>
              </w:rPr>
            </w:pPr>
            <w:r>
              <w:rPr>
                <w:b/>
                <w:spacing w:val="2"/>
                <w:sz w:val="21"/>
                <w:szCs w:val="21"/>
              </w:rPr>
              <w:t>76,5</w:t>
            </w:r>
          </w:p>
        </w:tc>
      </w:tr>
      <w:tr w:rsidR="003C6532" w:rsidRPr="00D96E6D" w:rsidTr="004F4053">
        <w:trPr>
          <w:trHeight w:val="253"/>
        </w:trPr>
        <w:tc>
          <w:tcPr>
            <w:tcW w:w="8628" w:type="dxa"/>
            <w:gridSpan w:val="5"/>
            <w:tcBorders>
              <w:top w:val="single" w:sz="12" w:space="0" w:color="auto"/>
              <w:left w:val="single" w:sz="12" w:space="0" w:color="auto"/>
              <w:bottom w:val="single" w:sz="4" w:space="0" w:color="auto"/>
              <w:right w:val="single" w:sz="12" w:space="0" w:color="auto"/>
            </w:tcBorders>
            <w:shd w:val="clear" w:color="auto" w:fill="F2F2F2"/>
          </w:tcPr>
          <w:p w:rsidR="003C6532" w:rsidRPr="00D96E6D" w:rsidRDefault="003C6532" w:rsidP="004F4053">
            <w:pPr>
              <w:spacing w:before="60" w:after="60"/>
              <w:ind w:left="175"/>
              <w:jc w:val="left"/>
              <w:rPr>
                <w:b/>
                <w:spacing w:val="2"/>
                <w:sz w:val="21"/>
                <w:szCs w:val="21"/>
              </w:rPr>
            </w:pPr>
            <w:r w:rsidRPr="00D96E6D">
              <w:rPr>
                <w:b/>
                <w:spacing w:val="2"/>
                <w:sz w:val="21"/>
                <w:szCs w:val="21"/>
              </w:rPr>
              <w:t xml:space="preserve">Prateći i pomoćni sadržaji u funkciji </w:t>
            </w:r>
            <w:r w:rsidR="004F4053" w:rsidRPr="00D96E6D">
              <w:rPr>
                <w:b/>
                <w:spacing w:val="2"/>
                <w:sz w:val="21"/>
                <w:szCs w:val="21"/>
              </w:rPr>
              <w:t xml:space="preserve">kampa </w:t>
            </w:r>
          </w:p>
        </w:tc>
      </w:tr>
      <w:tr w:rsidR="00CB6A37" w:rsidRPr="00D96E6D" w:rsidTr="00185259">
        <w:trPr>
          <w:trHeight w:val="253"/>
        </w:trPr>
        <w:tc>
          <w:tcPr>
            <w:tcW w:w="4234" w:type="dxa"/>
            <w:tcBorders>
              <w:top w:val="single" w:sz="4" w:space="0" w:color="auto"/>
              <w:left w:val="single" w:sz="12" w:space="0" w:color="auto"/>
              <w:bottom w:val="single" w:sz="4" w:space="0" w:color="auto"/>
              <w:right w:val="single" w:sz="4" w:space="0" w:color="auto"/>
            </w:tcBorders>
            <w:hideMark/>
          </w:tcPr>
          <w:p w:rsidR="00CB6A37" w:rsidRPr="00D96E6D" w:rsidRDefault="004F4053" w:rsidP="004F4053">
            <w:pPr>
              <w:spacing w:before="40" w:after="40" w:line="240" w:lineRule="auto"/>
              <w:ind w:left="176" w:right="34"/>
              <w:jc w:val="left"/>
              <w:rPr>
                <w:b/>
                <w:spacing w:val="2"/>
                <w:sz w:val="21"/>
                <w:szCs w:val="21"/>
              </w:rPr>
            </w:pPr>
            <w:r w:rsidRPr="00D96E6D">
              <w:rPr>
                <w:b/>
                <w:spacing w:val="2"/>
                <w:sz w:val="21"/>
                <w:szCs w:val="21"/>
              </w:rPr>
              <w:t>Sportsko-rekreacijska namjena:</w:t>
            </w:r>
            <w:r w:rsidRPr="00D96E6D">
              <w:rPr>
                <w:i/>
                <w:spacing w:val="2"/>
                <w:sz w:val="21"/>
                <w:szCs w:val="21"/>
              </w:rPr>
              <w:t xml:space="preserve"> igrališta</w:t>
            </w:r>
            <w:r w:rsidRPr="00D96E6D">
              <w:rPr>
                <w:spacing w:val="2"/>
                <w:sz w:val="21"/>
                <w:szCs w:val="21"/>
              </w:rPr>
              <w:t xml:space="preserve"> </w:t>
            </w:r>
            <w:r w:rsidRPr="00D96E6D">
              <w:rPr>
                <w:bCs/>
                <w:spacing w:val="2"/>
                <w:sz w:val="21"/>
                <w:szCs w:val="21"/>
              </w:rPr>
              <w:t>(</w:t>
            </w:r>
            <w:r w:rsidRPr="00D96E6D">
              <w:rPr>
                <w:b/>
                <w:bCs/>
                <w:spacing w:val="2"/>
                <w:sz w:val="21"/>
                <w:szCs w:val="21"/>
              </w:rPr>
              <w:t>T3a</w:t>
            </w:r>
            <w:r w:rsidRPr="00D96E6D">
              <w:rPr>
                <w:bCs/>
                <w:spacing w:val="2"/>
                <w:sz w:val="21"/>
                <w:szCs w:val="21"/>
              </w:rPr>
              <w:t>)</w:t>
            </w:r>
          </w:p>
        </w:tc>
        <w:tc>
          <w:tcPr>
            <w:tcW w:w="1204" w:type="dxa"/>
            <w:tcBorders>
              <w:top w:val="single" w:sz="4" w:space="0" w:color="auto"/>
              <w:left w:val="single" w:sz="4" w:space="0" w:color="auto"/>
              <w:bottom w:val="single" w:sz="4" w:space="0" w:color="auto"/>
              <w:right w:val="single" w:sz="4" w:space="0" w:color="auto"/>
            </w:tcBorders>
          </w:tcPr>
          <w:p w:rsidR="00CB6A37" w:rsidRPr="00D96E6D" w:rsidRDefault="00F34F27" w:rsidP="00CB6A37">
            <w:pPr>
              <w:spacing w:before="60" w:after="60"/>
              <w:ind w:left="34" w:right="34"/>
              <w:jc w:val="right"/>
              <w:rPr>
                <w:spacing w:val="2"/>
                <w:sz w:val="21"/>
                <w:szCs w:val="21"/>
              </w:rPr>
            </w:pPr>
            <w:r w:rsidRPr="00D96E6D">
              <w:rPr>
                <w:spacing w:val="2"/>
                <w:sz w:val="21"/>
                <w:szCs w:val="21"/>
              </w:rPr>
              <w:t>0</w:t>
            </w:r>
          </w:p>
        </w:tc>
        <w:tc>
          <w:tcPr>
            <w:tcW w:w="1063" w:type="dxa"/>
            <w:tcBorders>
              <w:top w:val="single" w:sz="4" w:space="0" w:color="auto"/>
              <w:left w:val="single" w:sz="4" w:space="0" w:color="auto"/>
              <w:bottom w:val="single" w:sz="4" w:space="0" w:color="auto"/>
              <w:right w:val="single" w:sz="4" w:space="0" w:color="auto"/>
            </w:tcBorders>
          </w:tcPr>
          <w:p w:rsidR="00CB6A37" w:rsidRPr="00D96E6D" w:rsidRDefault="00F34F27" w:rsidP="00CB6A37">
            <w:pPr>
              <w:spacing w:before="60" w:after="60"/>
              <w:ind w:left="34" w:right="34"/>
              <w:jc w:val="right"/>
              <w:rPr>
                <w:spacing w:val="2"/>
                <w:sz w:val="21"/>
                <w:szCs w:val="21"/>
              </w:rPr>
            </w:pPr>
            <w:r w:rsidRPr="00D96E6D">
              <w:rPr>
                <w:spacing w:val="2"/>
                <w:sz w:val="21"/>
                <w:szCs w:val="21"/>
              </w:rPr>
              <w:t>4760</w:t>
            </w:r>
          </w:p>
        </w:tc>
        <w:tc>
          <w:tcPr>
            <w:tcW w:w="1153" w:type="dxa"/>
            <w:tcBorders>
              <w:top w:val="single" w:sz="4" w:space="0" w:color="auto"/>
              <w:left w:val="single" w:sz="4" w:space="0" w:color="auto"/>
              <w:bottom w:val="single" w:sz="4" w:space="0" w:color="auto"/>
              <w:right w:val="single" w:sz="4" w:space="0" w:color="auto"/>
            </w:tcBorders>
          </w:tcPr>
          <w:p w:rsidR="00CB6A37" w:rsidRPr="00D96E6D" w:rsidRDefault="00F34F27" w:rsidP="00CB6A37">
            <w:pPr>
              <w:spacing w:before="60" w:after="60"/>
              <w:ind w:left="34" w:right="34"/>
              <w:jc w:val="right"/>
              <w:rPr>
                <w:b/>
                <w:spacing w:val="2"/>
                <w:sz w:val="21"/>
                <w:szCs w:val="21"/>
              </w:rPr>
            </w:pPr>
            <w:r w:rsidRPr="00D96E6D">
              <w:rPr>
                <w:b/>
                <w:spacing w:val="2"/>
                <w:sz w:val="21"/>
                <w:szCs w:val="21"/>
              </w:rPr>
              <w:t>4760</w:t>
            </w:r>
          </w:p>
        </w:tc>
        <w:tc>
          <w:tcPr>
            <w:tcW w:w="974" w:type="dxa"/>
            <w:tcBorders>
              <w:top w:val="single" w:sz="4" w:space="0" w:color="auto"/>
              <w:left w:val="single" w:sz="4" w:space="0" w:color="auto"/>
              <w:bottom w:val="single" w:sz="4" w:space="0" w:color="auto"/>
              <w:right w:val="single" w:sz="12" w:space="0" w:color="auto"/>
            </w:tcBorders>
          </w:tcPr>
          <w:p w:rsidR="00CB6A37" w:rsidRPr="00D96E6D" w:rsidRDefault="002F7799" w:rsidP="00CB6A37">
            <w:pPr>
              <w:spacing w:before="60" w:after="60"/>
              <w:ind w:left="34"/>
              <w:jc w:val="right"/>
              <w:rPr>
                <w:b/>
                <w:spacing w:val="2"/>
                <w:sz w:val="21"/>
                <w:szCs w:val="21"/>
              </w:rPr>
            </w:pPr>
            <w:r>
              <w:rPr>
                <w:b/>
                <w:spacing w:val="2"/>
                <w:sz w:val="21"/>
                <w:szCs w:val="21"/>
              </w:rPr>
              <w:t>2,3</w:t>
            </w:r>
          </w:p>
        </w:tc>
      </w:tr>
      <w:tr w:rsidR="00CB6A37" w:rsidRPr="00D96E6D" w:rsidTr="00185259">
        <w:trPr>
          <w:trHeight w:val="253"/>
        </w:trPr>
        <w:tc>
          <w:tcPr>
            <w:tcW w:w="4234" w:type="dxa"/>
            <w:tcBorders>
              <w:top w:val="single" w:sz="4" w:space="0" w:color="auto"/>
              <w:left w:val="single" w:sz="12" w:space="0" w:color="auto"/>
              <w:bottom w:val="single" w:sz="4" w:space="0" w:color="auto"/>
              <w:right w:val="single" w:sz="4" w:space="0" w:color="auto"/>
            </w:tcBorders>
            <w:hideMark/>
          </w:tcPr>
          <w:p w:rsidR="00CB6A37" w:rsidRPr="00D96E6D" w:rsidRDefault="004F4053" w:rsidP="004F4053">
            <w:pPr>
              <w:spacing w:before="40" w:after="40" w:line="240" w:lineRule="auto"/>
              <w:ind w:left="176" w:right="34"/>
              <w:jc w:val="left"/>
              <w:rPr>
                <w:b/>
                <w:spacing w:val="2"/>
                <w:sz w:val="21"/>
                <w:szCs w:val="21"/>
              </w:rPr>
            </w:pPr>
            <w:r w:rsidRPr="00D96E6D">
              <w:rPr>
                <w:b/>
                <w:spacing w:val="2"/>
                <w:sz w:val="21"/>
                <w:szCs w:val="21"/>
              </w:rPr>
              <w:t>Sportsko-rekreacijska namjena:</w:t>
            </w:r>
            <w:r w:rsidRPr="00D96E6D">
              <w:rPr>
                <w:i/>
                <w:spacing w:val="2"/>
                <w:sz w:val="21"/>
                <w:szCs w:val="21"/>
              </w:rPr>
              <w:t xml:space="preserve"> mješovita </w:t>
            </w:r>
            <w:r w:rsidRPr="00D96E6D">
              <w:rPr>
                <w:bCs/>
                <w:spacing w:val="2"/>
                <w:sz w:val="21"/>
                <w:szCs w:val="21"/>
              </w:rPr>
              <w:t>(</w:t>
            </w:r>
            <w:r w:rsidRPr="00D96E6D">
              <w:rPr>
                <w:b/>
                <w:bCs/>
                <w:spacing w:val="2"/>
                <w:sz w:val="21"/>
                <w:szCs w:val="21"/>
              </w:rPr>
              <w:t>T3b</w:t>
            </w:r>
            <w:r w:rsidRPr="00D96E6D">
              <w:rPr>
                <w:bCs/>
                <w:spacing w:val="2"/>
                <w:sz w:val="21"/>
                <w:szCs w:val="21"/>
              </w:rPr>
              <w:t>)</w:t>
            </w:r>
          </w:p>
        </w:tc>
        <w:tc>
          <w:tcPr>
            <w:tcW w:w="1204" w:type="dxa"/>
            <w:tcBorders>
              <w:top w:val="single" w:sz="4" w:space="0" w:color="auto"/>
              <w:left w:val="single" w:sz="4" w:space="0" w:color="auto"/>
              <w:bottom w:val="single" w:sz="4" w:space="0" w:color="auto"/>
              <w:right w:val="single" w:sz="4" w:space="0" w:color="auto"/>
            </w:tcBorders>
          </w:tcPr>
          <w:p w:rsidR="00CB6A37" w:rsidRPr="00D96E6D" w:rsidRDefault="00F34F27" w:rsidP="00CB6A37">
            <w:pPr>
              <w:spacing w:before="60" w:after="60"/>
              <w:ind w:left="34" w:right="34"/>
              <w:jc w:val="right"/>
              <w:rPr>
                <w:spacing w:val="2"/>
                <w:sz w:val="21"/>
                <w:szCs w:val="21"/>
              </w:rPr>
            </w:pPr>
            <w:r w:rsidRPr="00D96E6D">
              <w:rPr>
                <w:spacing w:val="2"/>
                <w:sz w:val="21"/>
                <w:szCs w:val="21"/>
              </w:rPr>
              <w:t>0</w:t>
            </w:r>
          </w:p>
        </w:tc>
        <w:tc>
          <w:tcPr>
            <w:tcW w:w="1063" w:type="dxa"/>
            <w:tcBorders>
              <w:top w:val="single" w:sz="4" w:space="0" w:color="auto"/>
              <w:left w:val="single" w:sz="4" w:space="0" w:color="auto"/>
              <w:bottom w:val="single" w:sz="4" w:space="0" w:color="auto"/>
              <w:right w:val="single" w:sz="4" w:space="0" w:color="auto"/>
            </w:tcBorders>
          </w:tcPr>
          <w:p w:rsidR="00CB6A37" w:rsidRPr="00D96E6D" w:rsidRDefault="00F34F27" w:rsidP="00CB6A37">
            <w:pPr>
              <w:spacing w:before="60" w:after="60"/>
              <w:ind w:left="34" w:right="34"/>
              <w:jc w:val="right"/>
              <w:rPr>
                <w:spacing w:val="2"/>
                <w:sz w:val="21"/>
                <w:szCs w:val="21"/>
              </w:rPr>
            </w:pPr>
            <w:r w:rsidRPr="00D96E6D">
              <w:rPr>
                <w:spacing w:val="2"/>
                <w:sz w:val="21"/>
                <w:szCs w:val="21"/>
              </w:rPr>
              <w:t>6160</w:t>
            </w:r>
          </w:p>
        </w:tc>
        <w:tc>
          <w:tcPr>
            <w:tcW w:w="1153" w:type="dxa"/>
            <w:tcBorders>
              <w:top w:val="single" w:sz="4" w:space="0" w:color="auto"/>
              <w:left w:val="single" w:sz="4" w:space="0" w:color="auto"/>
              <w:bottom w:val="single" w:sz="4" w:space="0" w:color="auto"/>
              <w:right w:val="single" w:sz="4" w:space="0" w:color="auto"/>
            </w:tcBorders>
          </w:tcPr>
          <w:p w:rsidR="00CB6A37" w:rsidRPr="00D96E6D" w:rsidRDefault="00F34F27" w:rsidP="00CB6A37">
            <w:pPr>
              <w:spacing w:before="60" w:after="60"/>
              <w:ind w:left="34" w:right="34"/>
              <w:jc w:val="right"/>
              <w:rPr>
                <w:b/>
                <w:spacing w:val="2"/>
                <w:sz w:val="21"/>
                <w:szCs w:val="21"/>
              </w:rPr>
            </w:pPr>
            <w:r w:rsidRPr="00D96E6D">
              <w:rPr>
                <w:b/>
                <w:spacing w:val="2"/>
                <w:sz w:val="21"/>
                <w:szCs w:val="21"/>
              </w:rPr>
              <w:t>6160</w:t>
            </w:r>
          </w:p>
        </w:tc>
        <w:tc>
          <w:tcPr>
            <w:tcW w:w="974" w:type="dxa"/>
            <w:tcBorders>
              <w:top w:val="single" w:sz="4" w:space="0" w:color="auto"/>
              <w:left w:val="single" w:sz="4" w:space="0" w:color="auto"/>
              <w:bottom w:val="single" w:sz="4" w:space="0" w:color="auto"/>
              <w:right w:val="single" w:sz="12" w:space="0" w:color="auto"/>
            </w:tcBorders>
          </w:tcPr>
          <w:p w:rsidR="00CB6A37" w:rsidRPr="00D96E6D" w:rsidRDefault="002F7799" w:rsidP="00CB6A37">
            <w:pPr>
              <w:spacing w:before="60" w:after="60"/>
              <w:ind w:left="34"/>
              <w:jc w:val="right"/>
              <w:rPr>
                <w:b/>
                <w:spacing w:val="2"/>
                <w:sz w:val="21"/>
                <w:szCs w:val="21"/>
              </w:rPr>
            </w:pPr>
            <w:r>
              <w:rPr>
                <w:b/>
                <w:spacing w:val="2"/>
                <w:sz w:val="21"/>
                <w:szCs w:val="21"/>
              </w:rPr>
              <w:t>2,9</w:t>
            </w:r>
          </w:p>
        </w:tc>
      </w:tr>
      <w:tr w:rsidR="004F4053" w:rsidRPr="00D96E6D" w:rsidTr="00185259">
        <w:trPr>
          <w:trHeight w:val="253"/>
        </w:trPr>
        <w:tc>
          <w:tcPr>
            <w:tcW w:w="4234" w:type="dxa"/>
            <w:tcBorders>
              <w:top w:val="single" w:sz="4" w:space="0" w:color="auto"/>
              <w:left w:val="single" w:sz="12" w:space="0" w:color="auto"/>
              <w:bottom w:val="single" w:sz="4" w:space="0" w:color="auto"/>
              <w:right w:val="single" w:sz="4" w:space="0" w:color="auto"/>
            </w:tcBorders>
          </w:tcPr>
          <w:p w:rsidR="004F4053" w:rsidRPr="00D96E6D" w:rsidRDefault="004F4053" w:rsidP="004F4053">
            <w:pPr>
              <w:spacing w:before="40" w:after="40" w:line="240" w:lineRule="auto"/>
              <w:ind w:left="176" w:right="34"/>
              <w:jc w:val="left"/>
              <w:rPr>
                <w:b/>
                <w:spacing w:val="2"/>
                <w:sz w:val="21"/>
                <w:szCs w:val="21"/>
              </w:rPr>
            </w:pPr>
            <w:r w:rsidRPr="00D96E6D">
              <w:rPr>
                <w:b/>
                <w:spacing w:val="2"/>
                <w:sz w:val="21"/>
                <w:szCs w:val="21"/>
              </w:rPr>
              <w:t xml:space="preserve">Ugostiteljsko-turistička namjena: </w:t>
            </w:r>
            <w:r w:rsidRPr="00D96E6D">
              <w:rPr>
                <w:i/>
                <w:spacing w:val="2"/>
                <w:sz w:val="21"/>
                <w:szCs w:val="21"/>
              </w:rPr>
              <w:t xml:space="preserve">ugostiteljstvo bez smještaja </w:t>
            </w:r>
            <w:r w:rsidRPr="00D96E6D">
              <w:rPr>
                <w:spacing w:val="2"/>
                <w:sz w:val="21"/>
                <w:szCs w:val="21"/>
              </w:rPr>
              <w:t>(</w:t>
            </w:r>
            <w:r w:rsidRPr="00D96E6D">
              <w:rPr>
                <w:b/>
                <w:spacing w:val="2"/>
                <w:sz w:val="21"/>
                <w:szCs w:val="21"/>
              </w:rPr>
              <w:t>T3c</w:t>
            </w:r>
            <w:r w:rsidRPr="00D96E6D">
              <w:rPr>
                <w:spacing w:val="2"/>
                <w:sz w:val="21"/>
                <w:szCs w:val="21"/>
              </w:rPr>
              <w:t>)</w:t>
            </w:r>
          </w:p>
        </w:tc>
        <w:tc>
          <w:tcPr>
            <w:tcW w:w="1204" w:type="dxa"/>
            <w:tcBorders>
              <w:top w:val="single" w:sz="4" w:space="0" w:color="auto"/>
              <w:left w:val="single" w:sz="4" w:space="0" w:color="auto"/>
              <w:bottom w:val="single" w:sz="4" w:space="0" w:color="auto"/>
              <w:right w:val="single" w:sz="4" w:space="0" w:color="auto"/>
            </w:tcBorders>
          </w:tcPr>
          <w:p w:rsidR="004F4053" w:rsidRPr="00D96E6D" w:rsidRDefault="00F34F27" w:rsidP="00CB6A37">
            <w:pPr>
              <w:spacing w:before="60" w:after="60"/>
              <w:ind w:left="34" w:right="34"/>
              <w:jc w:val="right"/>
              <w:rPr>
                <w:spacing w:val="2"/>
                <w:sz w:val="21"/>
                <w:szCs w:val="21"/>
              </w:rPr>
            </w:pPr>
            <w:r w:rsidRPr="00D96E6D">
              <w:rPr>
                <w:spacing w:val="2"/>
                <w:sz w:val="21"/>
                <w:szCs w:val="21"/>
              </w:rPr>
              <w:t>0</w:t>
            </w:r>
          </w:p>
        </w:tc>
        <w:tc>
          <w:tcPr>
            <w:tcW w:w="1063" w:type="dxa"/>
            <w:tcBorders>
              <w:top w:val="single" w:sz="4" w:space="0" w:color="auto"/>
              <w:left w:val="single" w:sz="4" w:space="0" w:color="auto"/>
              <w:bottom w:val="single" w:sz="4" w:space="0" w:color="auto"/>
              <w:right w:val="single" w:sz="4" w:space="0" w:color="auto"/>
            </w:tcBorders>
          </w:tcPr>
          <w:p w:rsidR="004F4053" w:rsidRPr="00D96E6D" w:rsidRDefault="00F34F27" w:rsidP="00CB6A37">
            <w:pPr>
              <w:spacing w:before="60" w:after="60"/>
              <w:ind w:left="34" w:right="34"/>
              <w:jc w:val="right"/>
              <w:rPr>
                <w:spacing w:val="2"/>
                <w:sz w:val="21"/>
                <w:szCs w:val="21"/>
              </w:rPr>
            </w:pPr>
            <w:r w:rsidRPr="00D96E6D">
              <w:rPr>
                <w:spacing w:val="2"/>
                <w:sz w:val="21"/>
                <w:szCs w:val="21"/>
              </w:rPr>
              <w:t>1690</w:t>
            </w:r>
          </w:p>
        </w:tc>
        <w:tc>
          <w:tcPr>
            <w:tcW w:w="1153" w:type="dxa"/>
            <w:tcBorders>
              <w:top w:val="single" w:sz="4" w:space="0" w:color="auto"/>
              <w:left w:val="single" w:sz="4" w:space="0" w:color="auto"/>
              <w:bottom w:val="single" w:sz="4" w:space="0" w:color="auto"/>
              <w:right w:val="single" w:sz="4" w:space="0" w:color="auto"/>
            </w:tcBorders>
          </w:tcPr>
          <w:p w:rsidR="004F4053" w:rsidRPr="00D96E6D" w:rsidRDefault="00F34F27" w:rsidP="00CB6A37">
            <w:pPr>
              <w:spacing w:before="60" w:after="60"/>
              <w:ind w:left="34" w:right="34"/>
              <w:jc w:val="right"/>
              <w:rPr>
                <w:b/>
                <w:spacing w:val="2"/>
                <w:sz w:val="21"/>
                <w:szCs w:val="21"/>
              </w:rPr>
            </w:pPr>
            <w:r w:rsidRPr="00D96E6D">
              <w:rPr>
                <w:b/>
                <w:spacing w:val="2"/>
                <w:sz w:val="21"/>
                <w:szCs w:val="21"/>
              </w:rPr>
              <w:t>1690</w:t>
            </w:r>
          </w:p>
        </w:tc>
        <w:tc>
          <w:tcPr>
            <w:tcW w:w="974" w:type="dxa"/>
            <w:tcBorders>
              <w:top w:val="single" w:sz="4" w:space="0" w:color="auto"/>
              <w:left w:val="single" w:sz="4" w:space="0" w:color="auto"/>
              <w:bottom w:val="single" w:sz="4" w:space="0" w:color="auto"/>
              <w:right w:val="single" w:sz="12" w:space="0" w:color="auto"/>
            </w:tcBorders>
          </w:tcPr>
          <w:p w:rsidR="004F4053" w:rsidRPr="00D96E6D" w:rsidRDefault="002F7799" w:rsidP="00CB6A37">
            <w:pPr>
              <w:spacing w:before="60" w:after="60"/>
              <w:ind w:left="34"/>
              <w:jc w:val="right"/>
              <w:rPr>
                <w:b/>
                <w:spacing w:val="2"/>
                <w:sz w:val="21"/>
                <w:szCs w:val="21"/>
              </w:rPr>
            </w:pPr>
            <w:r>
              <w:rPr>
                <w:b/>
                <w:spacing w:val="2"/>
                <w:sz w:val="21"/>
                <w:szCs w:val="21"/>
              </w:rPr>
              <w:t>0,8</w:t>
            </w:r>
          </w:p>
        </w:tc>
      </w:tr>
      <w:tr w:rsidR="00CB6A37" w:rsidRPr="00D96E6D" w:rsidTr="00185259">
        <w:trPr>
          <w:trHeight w:val="418"/>
        </w:trPr>
        <w:tc>
          <w:tcPr>
            <w:tcW w:w="4234" w:type="dxa"/>
            <w:tcBorders>
              <w:top w:val="single" w:sz="4" w:space="0" w:color="auto"/>
              <w:left w:val="single" w:sz="12" w:space="0" w:color="auto"/>
              <w:bottom w:val="single" w:sz="4" w:space="0" w:color="auto"/>
              <w:right w:val="single" w:sz="4" w:space="0" w:color="auto"/>
            </w:tcBorders>
            <w:hideMark/>
          </w:tcPr>
          <w:p w:rsidR="00CB6A37" w:rsidRPr="00D96E6D" w:rsidRDefault="004F4053" w:rsidP="004F4053">
            <w:pPr>
              <w:spacing w:before="40" w:after="40" w:line="240" w:lineRule="auto"/>
              <w:ind w:left="176" w:right="34"/>
              <w:jc w:val="left"/>
              <w:rPr>
                <w:b/>
                <w:spacing w:val="2"/>
                <w:sz w:val="21"/>
                <w:szCs w:val="21"/>
              </w:rPr>
            </w:pPr>
            <w:r w:rsidRPr="00D96E6D">
              <w:rPr>
                <w:b/>
                <w:spacing w:val="2"/>
                <w:sz w:val="21"/>
                <w:szCs w:val="21"/>
              </w:rPr>
              <w:t>Mješovita namjena:</w:t>
            </w:r>
            <w:r w:rsidRPr="00D96E6D">
              <w:rPr>
                <w:spacing w:val="2"/>
                <w:sz w:val="21"/>
                <w:szCs w:val="21"/>
              </w:rPr>
              <w:t xml:space="preserve"> </w:t>
            </w:r>
            <w:r w:rsidRPr="00D96E6D">
              <w:rPr>
                <w:i/>
                <w:spacing w:val="2"/>
                <w:sz w:val="21"/>
                <w:szCs w:val="21"/>
              </w:rPr>
              <w:t xml:space="preserve">trgovina, usluge i ugostiteljstvo </w:t>
            </w:r>
            <w:r w:rsidRPr="00D96E6D">
              <w:rPr>
                <w:spacing w:val="2"/>
                <w:sz w:val="21"/>
                <w:szCs w:val="21"/>
              </w:rPr>
              <w:t>(</w:t>
            </w:r>
            <w:r w:rsidRPr="00D96E6D">
              <w:rPr>
                <w:b/>
                <w:spacing w:val="2"/>
                <w:sz w:val="21"/>
                <w:szCs w:val="21"/>
              </w:rPr>
              <w:t>T3d</w:t>
            </w:r>
            <w:r w:rsidRPr="00D96E6D">
              <w:rPr>
                <w:spacing w:val="2"/>
                <w:sz w:val="21"/>
                <w:szCs w:val="21"/>
              </w:rPr>
              <w:t>)</w:t>
            </w:r>
          </w:p>
        </w:tc>
        <w:tc>
          <w:tcPr>
            <w:tcW w:w="1204" w:type="dxa"/>
            <w:tcBorders>
              <w:top w:val="single" w:sz="4" w:space="0" w:color="auto"/>
              <w:left w:val="single" w:sz="4" w:space="0" w:color="auto"/>
              <w:bottom w:val="single" w:sz="4" w:space="0" w:color="auto"/>
              <w:right w:val="single" w:sz="4" w:space="0" w:color="auto"/>
            </w:tcBorders>
          </w:tcPr>
          <w:p w:rsidR="00CB6A37" w:rsidRPr="00D96E6D" w:rsidRDefault="00F34F27" w:rsidP="00CB6A37">
            <w:pPr>
              <w:spacing w:before="60" w:after="60"/>
              <w:ind w:left="34" w:right="34"/>
              <w:jc w:val="right"/>
              <w:rPr>
                <w:spacing w:val="2"/>
                <w:sz w:val="21"/>
                <w:szCs w:val="21"/>
              </w:rPr>
            </w:pPr>
            <w:r w:rsidRPr="00D96E6D">
              <w:rPr>
                <w:spacing w:val="2"/>
                <w:sz w:val="21"/>
                <w:szCs w:val="21"/>
              </w:rPr>
              <w:t>0</w:t>
            </w:r>
          </w:p>
        </w:tc>
        <w:tc>
          <w:tcPr>
            <w:tcW w:w="1063" w:type="dxa"/>
            <w:tcBorders>
              <w:top w:val="single" w:sz="4" w:space="0" w:color="auto"/>
              <w:left w:val="single" w:sz="4" w:space="0" w:color="auto"/>
              <w:bottom w:val="single" w:sz="4" w:space="0" w:color="auto"/>
              <w:right w:val="single" w:sz="4" w:space="0" w:color="auto"/>
            </w:tcBorders>
          </w:tcPr>
          <w:p w:rsidR="00CB6A37" w:rsidRPr="00D96E6D" w:rsidRDefault="00F34F27" w:rsidP="00CB6A37">
            <w:pPr>
              <w:spacing w:before="60" w:after="60"/>
              <w:ind w:left="34" w:right="34"/>
              <w:jc w:val="right"/>
              <w:rPr>
                <w:spacing w:val="2"/>
                <w:sz w:val="21"/>
                <w:szCs w:val="21"/>
              </w:rPr>
            </w:pPr>
            <w:r w:rsidRPr="00D96E6D">
              <w:rPr>
                <w:spacing w:val="2"/>
                <w:sz w:val="21"/>
                <w:szCs w:val="21"/>
              </w:rPr>
              <w:t>6010</w:t>
            </w:r>
          </w:p>
        </w:tc>
        <w:tc>
          <w:tcPr>
            <w:tcW w:w="1153" w:type="dxa"/>
            <w:tcBorders>
              <w:top w:val="single" w:sz="4" w:space="0" w:color="auto"/>
              <w:left w:val="single" w:sz="4" w:space="0" w:color="auto"/>
              <w:bottom w:val="single" w:sz="4" w:space="0" w:color="auto"/>
              <w:right w:val="single" w:sz="4" w:space="0" w:color="auto"/>
            </w:tcBorders>
          </w:tcPr>
          <w:p w:rsidR="00CB6A37" w:rsidRPr="00D96E6D" w:rsidRDefault="00F34F27" w:rsidP="00CB6A37">
            <w:pPr>
              <w:spacing w:before="60" w:after="60"/>
              <w:ind w:left="34" w:right="34"/>
              <w:jc w:val="right"/>
              <w:rPr>
                <w:b/>
                <w:spacing w:val="2"/>
                <w:sz w:val="21"/>
                <w:szCs w:val="21"/>
              </w:rPr>
            </w:pPr>
            <w:r w:rsidRPr="00D96E6D">
              <w:rPr>
                <w:b/>
                <w:spacing w:val="2"/>
                <w:sz w:val="21"/>
                <w:szCs w:val="21"/>
              </w:rPr>
              <w:t>6010</w:t>
            </w:r>
          </w:p>
        </w:tc>
        <w:tc>
          <w:tcPr>
            <w:tcW w:w="974" w:type="dxa"/>
            <w:tcBorders>
              <w:top w:val="single" w:sz="4" w:space="0" w:color="auto"/>
              <w:left w:val="single" w:sz="4" w:space="0" w:color="auto"/>
              <w:bottom w:val="single" w:sz="4" w:space="0" w:color="auto"/>
              <w:right w:val="single" w:sz="12" w:space="0" w:color="auto"/>
            </w:tcBorders>
          </w:tcPr>
          <w:p w:rsidR="00CB6A37" w:rsidRPr="00D96E6D" w:rsidRDefault="002F7799" w:rsidP="00CB6A37">
            <w:pPr>
              <w:spacing w:before="60" w:after="60"/>
              <w:ind w:left="34"/>
              <w:jc w:val="right"/>
              <w:rPr>
                <w:b/>
                <w:spacing w:val="2"/>
                <w:sz w:val="21"/>
                <w:szCs w:val="21"/>
              </w:rPr>
            </w:pPr>
            <w:r>
              <w:rPr>
                <w:b/>
                <w:spacing w:val="2"/>
                <w:sz w:val="21"/>
                <w:szCs w:val="21"/>
              </w:rPr>
              <w:t>2,9</w:t>
            </w:r>
          </w:p>
        </w:tc>
      </w:tr>
      <w:tr w:rsidR="00AD1ECD" w:rsidRPr="00D96E6D" w:rsidTr="00185259">
        <w:trPr>
          <w:trHeight w:val="418"/>
        </w:trPr>
        <w:tc>
          <w:tcPr>
            <w:tcW w:w="4234" w:type="dxa"/>
            <w:tcBorders>
              <w:top w:val="single" w:sz="4" w:space="0" w:color="auto"/>
              <w:left w:val="single" w:sz="12" w:space="0" w:color="auto"/>
              <w:bottom w:val="single" w:sz="4" w:space="0" w:color="auto"/>
              <w:right w:val="single" w:sz="4" w:space="0" w:color="auto"/>
            </w:tcBorders>
          </w:tcPr>
          <w:p w:rsidR="00AD1ECD" w:rsidRPr="00D96E6D" w:rsidRDefault="004F4053" w:rsidP="00AD1ECD">
            <w:pPr>
              <w:spacing w:before="40" w:after="40" w:line="240" w:lineRule="auto"/>
              <w:ind w:left="176" w:right="34"/>
              <w:jc w:val="left"/>
              <w:rPr>
                <w:b/>
                <w:spacing w:val="2"/>
                <w:sz w:val="21"/>
                <w:szCs w:val="21"/>
              </w:rPr>
            </w:pPr>
            <w:r w:rsidRPr="00D96E6D">
              <w:rPr>
                <w:b/>
                <w:spacing w:val="2"/>
                <w:sz w:val="21"/>
                <w:szCs w:val="21"/>
              </w:rPr>
              <w:t>Javna i društvena namjena:</w:t>
            </w:r>
            <w:r w:rsidRPr="00D96E6D">
              <w:rPr>
                <w:spacing w:val="2"/>
                <w:sz w:val="21"/>
                <w:szCs w:val="21"/>
              </w:rPr>
              <w:t xml:space="preserve"> </w:t>
            </w:r>
            <w:r w:rsidRPr="00D96E6D">
              <w:rPr>
                <w:i/>
                <w:spacing w:val="2"/>
                <w:sz w:val="21"/>
                <w:szCs w:val="21"/>
              </w:rPr>
              <w:t>tržnica i višenamjenska dvorana</w:t>
            </w:r>
            <w:r w:rsidRPr="00D96E6D">
              <w:rPr>
                <w:spacing w:val="2"/>
                <w:sz w:val="21"/>
                <w:szCs w:val="21"/>
              </w:rPr>
              <w:t xml:space="preserve"> (</w:t>
            </w:r>
            <w:r w:rsidRPr="00D96E6D">
              <w:rPr>
                <w:b/>
                <w:spacing w:val="2"/>
                <w:sz w:val="21"/>
                <w:szCs w:val="21"/>
              </w:rPr>
              <w:t>T3e</w:t>
            </w:r>
            <w:r w:rsidRPr="00D96E6D">
              <w:rPr>
                <w:spacing w:val="2"/>
                <w:sz w:val="21"/>
                <w:szCs w:val="21"/>
              </w:rPr>
              <w:t>)</w:t>
            </w:r>
          </w:p>
        </w:tc>
        <w:tc>
          <w:tcPr>
            <w:tcW w:w="1204" w:type="dxa"/>
            <w:tcBorders>
              <w:top w:val="single" w:sz="4" w:space="0" w:color="auto"/>
              <w:left w:val="single" w:sz="4" w:space="0" w:color="auto"/>
              <w:bottom w:val="single" w:sz="4" w:space="0" w:color="auto"/>
              <w:right w:val="single" w:sz="4" w:space="0" w:color="auto"/>
            </w:tcBorders>
          </w:tcPr>
          <w:p w:rsidR="00AD1ECD" w:rsidRPr="00D96E6D" w:rsidRDefault="00F34F27" w:rsidP="00AD1ECD">
            <w:pPr>
              <w:spacing w:before="60" w:after="60"/>
              <w:ind w:left="34" w:right="34"/>
              <w:jc w:val="right"/>
              <w:rPr>
                <w:spacing w:val="2"/>
                <w:sz w:val="21"/>
                <w:szCs w:val="21"/>
              </w:rPr>
            </w:pPr>
            <w:r w:rsidRPr="00D96E6D">
              <w:rPr>
                <w:spacing w:val="2"/>
                <w:sz w:val="21"/>
                <w:szCs w:val="21"/>
              </w:rPr>
              <w:t>0</w:t>
            </w:r>
          </w:p>
        </w:tc>
        <w:tc>
          <w:tcPr>
            <w:tcW w:w="1063" w:type="dxa"/>
            <w:tcBorders>
              <w:top w:val="single" w:sz="4" w:space="0" w:color="auto"/>
              <w:left w:val="single" w:sz="4" w:space="0" w:color="auto"/>
              <w:bottom w:val="single" w:sz="4" w:space="0" w:color="auto"/>
              <w:right w:val="single" w:sz="4" w:space="0" w:color="auto"/>
            </w:tcBorders>
          </w:tcPr>
          <w:p w:rsidR="00AD1ECD" w:rsidRPr="00D96E6D" w:rsidRDefault="00F34F27" w:rsidP="00AD1ECD">
            <w:pPr>
              <w:spacing w:before="60" w:after="60"/>
              <w:ind w:left="34" w:right="34"/>
              <w:jc w:val="right"/>
              <w:rPr>
                <w:spacing w:val="2"/>
                <w:sz w:val="21"/>
                <w:szCs w:val="21"/>
              </w:rPr>
            </w:pPr>
            <w:r w:rsidRPr="00D96E6D">
              <w:rPr>
                <w:spacing w:val="2"/>
                <w:sz w:val="21"/>
                <w:szCs w:val="21"/>
              </w:rPr>
              <w:t>2325</w:t>
            </w:r>
          </w:p>
        </w:tc>
        <w:tc>
          <w:tcPr>
            <w:tcW w:w="1153" w:type="dxa"/>
            <w:tcBorders>
              <w:top w:val="single" w:sz="4" w:space="0" w:color="auto"/>
              <w:left w:val="single" w:sz="4" w:space="0" w:color="auto"/>
              <w:bottom w:val="single" w:sz="4" w:space="0" w:color="auto"/>
              <w:right w:val="single" w:sz="4" w:space="0" w:color="auto"/>
            </w:tcBorders>
          </w:tcPr>
          <w:p w:rsidR="00AD1ECD" w:rsidRPr="00D96E6D" w:rsidRDefault="00F34F27" w:rsidP="00AD1ECD">
            <w:pPr>
              <w:spacing w:before="60" w:after="60"/>
              <w:ind w:left="34" w:right="34"/>
              <w:jc w:val="right"/>
              <w:rPr>
                <w:b/>
                <w:spacing w:val="2"/>
                <w:sz w:val="21"/>
                <w:szCs w:val="21"/>
              </w:rPr>
            </w:pPr>
            <w:r w:rsidRPr="00D96E6D">
              <w:rPr>
                <w:b/>
                <w:spacing w:val="2"/>
                <w:sz w:val="21"/>
                <w:szCs w:val="21"/>
              </w:rPr>
              <w:t>2325</w:t>
            </w:r>
          </w:p>
        </w:tc>
        <w:tc>
          <w:tcPr>
            <w:tcW w:w="974" w:type="dxa"/>
            <w:tcBorders>
              <w:top w:val="single" w:sz="4" w:space="0" w:color="auto"/>
              <w:left w:val="single" w:sz="4" w:space="0" w:color="auto"/>
              <w:bottom w:val="single" w:sz="4" w:space="0" w:color="auto"/>
              <w:right w:val="single" w:sz="12" w:space="0" w:color="auto"/>
            </w:tcBorders>
          </w:tcPr>
          <w:p w:rsidR="00AD1ECD" w:rsidRPr="00D96E6D" w:rsidRDefault="002F7799" w:rsidP="00AD1ECD">
            <w:pPr>
              <w:spacing w:before="60" w:after="60"/>
              <w:ind w:left="34"/>
              <w:jc w:val="right"/>
              <w:rPr>
                <w:b/>
                <w:spacing w:val="2"/>
                <w:sz w:val="21"/>
                <w:szCs w:val="21"/>
              </w:rPr>
            </w:pPr>
            <w:r>
              <w:rPr>
                <w:b/>
                <w:spacing w:val="2"/>
                <w:sz w:val="21"/>
                <w:szCs w:val="21"/>
              </w:rPr>
              <w:t>1,1</w:t>
            </w:r>
          </w:p>
        </w:tc>
      </w:tr>
      <w:tr w:rsidR="008B01CE" w:rsidRPr="00D96E6D" w:rsidTr="00185259">
        <w:trPr>
          <w:trHeight w:val="418"/>
        </w:trPr>
        <w:tc>
          <w:tcPr>
            <w:tcW w:w="4234" w:type="dxa"/>
            <w:tcBorders>
              <w:top w:val="single" w:sz="4" w:space="0" w:color="auto"/>
              <w:left w:val="single" w:sz="12" w:space="0" w:color="auto"/>
              <w:bottom w:val="single" w:sz="4" w:space="0" w:color="auto"/>
              <w:right w:val="single" w:sz="4" w:space="0" w:color="auto"/>
            </w:tcBorders>
          </w:tcPr>
          <w:p w:rsidR="008B01CE" w:rsidRPr="00D96E6D" w:rsidRDefault="008B01CE" w:rsidP="00AD1ECD">
            <w:pPr>
              <w:spacing w:before="40" w:after="40" w:line="240" w:lineRule="auto"/>
              <w:ind w:left="176" w:right="34"/>
              <w:jc w:val="left"/>
              <w:rPr>
                <w:b/>
                <w:spacing w:val="2"/>
                <w:sz w:val="21"/>
                <w:szCs w:val="21"/>
              </w:rPr>
            </w:pPr>
            <w:r w:rsidRPr="00D96E6D">
              <w:rPr>
                <w:b/>
                <w:spacing w:val="2"/>
                <w:sz w:val="21"/>
                <w:szCs w:val="21"/>
              </w:rPr>
              <w:t>Infrastrukturne namjene:</w:t>
            </w:r>
            <w:r w:rsidRPr="00D96E6D">
              <w:rPr>
                <w:spacing w:val="2"/>
                <w:sz w:val="21"/>
                <w:szCs w:val="21"/>
              </w:rPr>
              <w:t xml:space="preserve"> </w:t>
            </w:r>
            <w:r w:rsidRPr="00D96E6D">
              <w:rPr>
                <w:i/>
                <w:spacing w:val="2"/>
                <w:sz w:val="21"/>
                <w:szCs w:val="21"/>
              </w:rPr>
              <w:t>parkirališna garaža</w:t>
            </w:r>
            <w:r w:rsidRPr="00D96E6D">
              <w:rPr>
                <w:spacing w:val="2"/>
                <w:sz w:val="21"/>
                <w:szCs w:val="21"/>
              </w:rPr>
              <w:t xml:space="preserve"> (</w:t>
            </w:r>
            <w:r w:rsidRPr="00D96E6D">
              <w:rPr>
                <w:b/>
                <w:spacing w:val="2"/>
                <w:sz w:val="21"/>
                <w:szCs w:val="21"/>
              </w:rPr>
              <w:t>PG</w:t>
            </w:r>
            <w:r w:rsidRPr="00D96E6D">
              <w:rPr>
                <w:spacing w:val="2"/>
                <w:sz w:val="21"/>
                <w:szCs w:val="21"/>
              </w:rPr>
              <w:t>)</w:t>
            </w:r>
          </w:p>
        </w:tc>
        <w:tc>
          <w:tcPr>
            <w:tcW w:w="1204" w:type="dxa"/>
            <w:tcBorders>
              <w:top w:val="single" w:sz="4" w:space="0" w:color="auto"/>
              <w:left w:val="single" w:sz="4" w:space="0" w:color="auto"/>
              <w:bottom w:val="single" w:sz="4" w:space="0" w:color="auto"/>
              <w:right w:val="single" w:sz="4" w:space="0" w:color="auto"/>
            </w:tcBorders>
          </w:tcPr>
          <w:p w:rsidR="008B01CE" w:rsidRPr="00D96E6D" w:rsidRDefault="00F34F27" w:rsidP="00AD1ECD">
            <w:pPr>
              <w:spacing w:before="60" w:after="60"/>
              <w:ind w:left="34" w:right="34"/>
              <w:jc w:val="right"/>
              <w:rPr>
                <w:spacing w:val="2"/>
                <w:sz w:val="21"/>
                <w:szCs w:val="21"/>
              </w:rPr>
            </w:pPr>
            <w:r w:rsidRPr="00D96E6D">
              <w:rPr>
                <w:spacing w:val="2"/>
                <w:sz w:val="21"/>
                <w:szCs w:val="21"/>
              </w:rPr>
              <w:t>0</w:t>
            </w:r>
          </w:p>
        </w:tc>
        <w:tc>
          <w:tcPr>
            <w:tcW w:w="1063" w:type="dxa"/>
            <w:tcBorders>
              <w:top w:val="single" w:sz="4" w:space="0" w:color="auto"/>
              <w:left w:val="single" w:sz="4" w:space="0" w:color="auto"/>
              <w:bottom w:val="single" w:sz="4" w:space="0" w:color="auto"/>
              <w:right w:val="single" w:sz="4" w:space="0" w:color="auto"/>
            </w:tcBorders>
          </w:tcPr>
          <w:p w:rsidR="008B01CE" w:rsidRPr="00D96E6D" w:rsidRDefault="00F34F27" w:rsidP="00AD1ECD">
            <w:pPr>
              <w:spacing w:before="60" w:after="60"/>
              <w:ind w:left="34" w:right="34"/>
              <w:jc w:val="right"/>
              <w:rPr>
                <w:spacing w:val="2"/>
                <w:sz w:val="21"/>
                <w:szCs w:val="21"/>
              </w:rPr>
            </w:pPr>
            <w:r w:rsidRPr="00D96E6D">
              <w:rPr>
                <w:spacing w:val="2"/>
                <w:sz w:val="21"/>
                <w:szCs w:val="21"/>
              </w:rPr>
              <w:t>6625</w:t>
            </w:r>
          </w:p>
        </w:tc>
        <w:tc>
          <w:tcPr>
            <w:tcW w:w="1153" w:type="dxa"/>
            <w:tcBorders>
              <w:top w:val="single" w:sz="4" w:space="0" w:color="auto"/>
              <w:left w:val="single" w:sz="4" w:space="0" w:color="auto"/>
              <w:bottom w:val="single" w:sz="4" w:space="0" w:color="auto"/>
              <w:right w:val="single" w:sz="4" w:space="0" w:color="auto"/>
            </w:tcBorders>
          </w:tcPr>
          <w:p w:rsidR="008B01CE" w:rsidRPr="00D96E6D" w:rsidRDefault="00F34F27" w:rsidP="00AD1ECD">
            <w:pPr>
              <w:spacing w:before="60" w:after="60"/>
              <w:ind w:left="34" w:right="34"/>
              <w:jc w:val="right"/>
              <w:rPr>
                <w:b/>
                <w:spacing w:val="2"/>
                <w:sz w:val="21"/>
                <w:szCs w:val="21"/>
              </w:rPr>
            </w:pPr>
            <w:r w:rsidRPr="00D96E6D">
              <w:rPr>
                <w:b/>
                <w:spacing w:val="2"/>
                <w:sz w:val="21"/>
                <w:szCs w:val="21"/>
              </w:rPr>
              <w:t>6625</w:t>
            </w:r>
          </w:p>
        </w:tc>
        <w:tc>
          <w:tcPr>
            <w:tcW w:w="974" w:type="dxa"/>
            <w:tcBorders>
              <w:top w:val="single" w:sz="4" w:space="0" w:color="auto"/>
              <w:left w:val="single" w:sz="4" w:space="0" w:color="auto"/>
              <w:bottom w:val="single" w:sz="4" w:space="0" w:color="auto"/>
              <w:right w:val="single" w:sz="12" w:space="0" w:color="auto"/>
            </w:tcBorders>
          </w:tcPr>
          <w:p w:rsidR="008B01CE" w:rsidRPr="00D96E6D" w:rsidRDefault="002F7799" w:rsidP="00AD1ECD">
            <w:pPr>
              <w:spacing w:before="60" w:after="60"/>
              <w:ind w:left="34"/>
              <w:jc w:val="right"/>
              <w:rPr>
                <w:b/>
                <w:spacing w:val="2"/>
                <w:sz w:val="21"/>
                <w:szCs w:val="21"/>
              </w:rPr>
            </w:pPr>
            <w:r>
              <w:rPr>
                <w:b/>
                <w:spacing w:val="2"/>
                <w:sz w:val="21"/>
                <w:szCs w:val="21"/>
              </w:rPr>
              <w:t>3,2</w:t>
            </w:r>
          </w:p>
        </w:tc>
      </w:tr>
      <w:tr w:rsidR="00F34F27" w:rsidRPr="00D96E6D" w:rsidTr="00185259">
        <w:trPr>
          <w:trHeight w:val="418"/>
        </w:trPr>
        <w:tc>
          <w:tcPr>
            <w:tcW w:w="4234" w:type="dxa"/>
            <w:tcBorders>
              <w:top w:val="single" w:sz="4" w:space="0" w:color="auto"/>
              <w:left w:val="single" w:sz="12" w:space="0" w:color="auto"/>
              <w:bottom w:val="single" w:sz="4" w:space="0" w:color="auto"/>
              <w:right w:val="single" w:sz="4" w:space="0" w:color="auto"/>
            </w:tcBorders>
          </w:tcPr>
          <w:p w:rsidR="00F34F27" w:rsidRPr="00D96E6D" w:rsidRDefault="00F34F27" w:rsidP="00F34F27">
            <w:pPr>
              <w:spacing w:before="40" w:after="40" w:line="240" w:lineRule="auto"/>
              <w:ind w:left="176" w:right="34"/>
              <w:jc w:val="left"/>
              <w:rPr>
                <w:b/>
                <w:spacing w:val="2"/>
                <w:sz w:val="21"/>
                <w:szCs w:val="21"/>
              </w:rPr>
            </w:pPr>
            <w:r w:rsidRPr="00D96E6D">
              <w:rPr>
                <w:b/>
                <w:spacing w:val="2"/>
                <w:sz w:val="21"/>
                <w:szCs w:val="21"/>
              </w:rPr>
              <w:t>Infrastrukturna namjena:</w:t>
            </w:r>
            <w:r w:rsidRPr="00D96E6D">
              <w:rPr>
                <w:spacing w:val="2"/>
                <w:sz w:val="21"/>
                <w:szCs w:val="21"/>
              </w:rPr>
              <w:t xml:space="preserve"> </w:t>
            </w:r>
            <w:r w:rsidRPr="00D96E6D">
              <w:rPr>
                <w:i/>
                <w:spacing w:val="2"/>
              </w:rPr>
              <w:t>infrastrukturni čvor</w:t>
            </w:r>
            <w:r w:rsidRPr="00D96E6D">
              <w:rPr>
                <w:spacing w:val="2"/>
              </w:rPr>
              <w:t xml:space="preserve"> (</w:t>
            </w:r>
            <w:proofErr w:type="spellStart"/>
            <w:r w:rsidRPr="00D96E6D">
              <w:rPr>
                <w:b/>
                <w:spacing w:val="2"/>
              </w:rPr>
              <w:t>IS</w:t>
            </w:r>
            <w:proofErr w:type="spellEnd"/>
            <w:r w:rsidRPr="00D96E6D">
              <w:rPr>
                <w:spacing w:val="2"/>
              </w:rPr>
              <w:t>)</w:t>
            </w:r>
          </w:p>
        </w:tc>
        <w:tc>
          <w:tcPr>
            <w:tcW w:w="1204" w:type="dxa"/>
            <w:tcBorders>
              <w:top w:val="single" w:sz="4" w:space="0" w:color="auto"/>
              <w:left w:val="single" w:sz="4" w:space="0" w:color="auto"/>
              <w:bottom w:val="single" w:sz="4" w:space="0" w:color="auto"/>
              <w:right w:val="single" w:sz="4" w:space="0" w:color="auto"/>
            </w:tcBorders>
          </w:tcPr>
          <w:p w:rsidR="00F34F27" w:rsidRPr="00D96E6D" w:rsidRDefault="00F34F27" w:rsidP="00F34F27">
            <w:pPr>
              <w:spacing w:before="60" w:after="60"/>
              <w:ind w:left="34" w:right="34"/>
              <w:jc w:val="right"/>
              <w:rPr>
                <w:spacing w:val="2"/>
                <w:sz w:val="21"/>
                <w:szCs w:val="21"/>
              </w:rPr>
            </w:pPr>
            <w:r w:rsidRPr="00D96E6D">
              <w:rPr>
                <w:spacing w:val="2"/>
                <w:sz w:val="21"/>
                <w:szCs w:val="21"/>
              </w:rPr>
              <w:t>0</w:t>
            </w:r>
          </w:p>
        </w:tc>
        <w:tc>
          <w:tcPr>
            <w:tcW w:w="1063" w:type="dxa"/>
            <w:tcBorders>
              <w:top w:val="single" w:sz="4" w:space="0" w:color="auto"/>
              <w:left w:val="single" w:sz="4" w:space="0" w:color="auto"/>
              <w:bottom w:val="single" w:sz="4" w:space="0" w:color="auto"/>
              <w:right w:val="single" w:sz="4" w:space="0" w:color="auto"/>
            </w:tcBorders>
          </w:tcPr>
          <w:p w:rsidR="00F34F27" w:rsidRPr="00D96E6D" w:rsidRDefault="00F34F27" w:rsidP="00F34F27">
            <w:pPr>
              <w:spacing w:before="60" w:after="60"/>
              <w:ind w:left="34" w:right="34"/>
              <w:jc w:val="right"/>
              <w:rPr>
                <w:spacing w:val="2"/>
                <w:sz w:val="21"/>
                <w:szCs w:val="21"/>
              </w:rPr>
            </w:pPr>
            <w:r w:rsidRPr="00D96E6D">
              <w:rPr>
                <w:spacing w:val="2"/>
                <w:sz w:val="21"/>
                <w:szCs w:val="21"/>
              </w:rPr>
              <w:t>6410</w:t>
            </w:r>
          </w:p>
        </w:tc>
        <w:tc>
          <w:tcPr>
            <w:tcW w:w="1153" w:type="dxa"/>
            <w:tcBorders>
              <w:top w:val="single" w:sz="4" w:space="0" w:color="auto"/>
              <w:left w:val="single" w:sz="4" w:space="0" w:color="auto"/>
              <w:bottom w:val="single" w:sz="4" w:space="0" w:color="auto"/>
              <w:right w:val="single" w:sz="4" w:space="0" w:color="auto"/>
            </w:tcBorders>
          </w:tcPr>
          <w:p w:rsidR="00F34F27" w:rsidRPr="00D96E6D" w:rsidRDefault="00F34F27" w:rsidP="00F34F27">
            <w:pPr>
              <w:spacing w:before="60" w:after="60"/>
              <w:ind w:left="34" w:right="34"/>
              <w:jc w:val="right"/>
              <w:rPr>
                <w:b/>
                <w:spacing w:val="2"/>
                <w:sz w:val="21"/>
                <w:szCs w:val="21"/>
              </w:rPr>
            </w:pPr>
            <w:r w:rsidRPr="00D96E6D">
              <w:rPr>
                <w:b/>
                <w:spacing w:val="2"/>
                <w:sz w:val="21"/>
                <w:szCs w:val="21"/>
              </w:rPr>
              <w:t>6410</w:t>
            </w:r>
          </w:p>
        </w:tc>
        <w:tc>
          <w:tcPr>
            <w:tcW w:w="974" w:type="dxa"/>
            <w:tcBorders>
              <w:top w:val="single" w:sz="4" w:space="0" w:color="auto"/>
              <w:left w:val="single" w:sz="4" w:space="0" w:color="auto"/>
              <w:bottom w:val="single" w:sz="4" w:space="0" w:color="auto"/>
              <w:right w:val="single" w:sz="12" w:space="0" w:color="auto"/>
            </w:tcBorders>
          </w:tcPr>
          <w:p w:rsidR="00F34F27" w:rsidRPr="00D96E6D" w:rsidRDefault="002F7799" w:rsidP="00F34F27">
            <w:pPr>
              <w:spacing w:before="60" w:after="60"/>
              <w:ind w:left="34"/>
              <w:jc w:val="right"/>
              <w:rPr>
                <w:b/>
                <w:spacing w:val="2"/>
                <w:sz w:val="21"/>
                <w:szCs w:val="21"/>
              </w:rPr>
            </w:pPr>
            <w:r>
              <w:rPr>
                <w:b/>
                <w:spacing w:val="2"/>
                <w:sz w:val="21"/>
                <w:szCs w:val="21"/>
              </w:rPr>
              <w:t>3,1</w:t>
            </w:r>
          </w:p>
        </w:tc>
      </w:tr>
      <w:tr w:rsidR="00F34F27" w:rsidRPr="00D96E6D" w:rsidTr="00185259">
        <w:trPr>
          <w:trHeight w:val="418"/>
        </w:trPr>
        <w:tc>
          <w:tcPr>
            <w:tcW w:w="4234" w:type="dxa"/>
            <w:tcBorders>
              <w:top w:val="single" w:sz="4" w:space="0" w:color="auto"/>
              <w:left w:val="single" w:sz="12" w:space="0" w:color="auto"/>
              <w:bottom w:val="single" w:sz="4" w:space="0" w:color="auto"/>
              <w:right w:val="single" w:sz="4" w:space="0" w:color="auto"/>
            </w:tcBorders>
          </w:tcPr>
          <w:p w:rsidR="00F34F27" w:rsidRPr="00D96E6D" w:rsidRDefault="00F34F27" w:rsidP="00F34F27">
            <w:pPr>
              <w:spacing w:before="40" w:after="40" w:line="240" w:lineRule="auto"/>
              <w:ind w:left="176" w:right="34"/>
              <w:jc w:val="left"/>
              <w:rPr>
                <w:b/>
                <w:spacing w:val="2"/>
                <w:sz w:val="21"/>
                <w:szCs w:val="21"/>
              </w:rPr>
            </w:pPr>
            <w:r w:rsidRPr="00D96E6D">
              <w:rPr>
                <w:b/>
                <w:spacing w:val="2"/>
                <w:sz w:val="21"/>
                <w:szCs w:val="21"/>
              </w:rPr>
              <w:t>Infrastrukturna namjena:</w:t>
            </w:r>
            <w:r w:rsidRPr="00D96E6D">
              <w:rPr>
                <w:spacing w:val="2"/>
                <w:sz w:val="21"/>
                <w:szCs w:val="21"/>
              </w:rPr>
              <w:t xml:space="preserve"> prometne površine ( )</w:t>
            </w:r>
          </w:p>
        </w:tc>
        <w:tc>
          <w:tcPr>
            <w:tcW w:w="1204" w:type="dxa"/>
            <w:tcBorders>
              <w:top w:val="single" w:sz="4" w:space="0" w:color="auto"/>
              <w:left w:val="single" w:sz="4" w:space="0" w:color="auto"/>
              <w:bottom w:val="single" w:sz="4" w:space="0" w:color="auto"/>
              <w:right w:val="single" w:sz="4" w:space="0" w:color="auto"/>
            </w:tcBorders>
          </w:tcPr>
          <w:p w:rsidR="00F34F27" w:rsidRPr="00D96E6D" w:rsidRDefault="00F34F27" w:rsidP="00F34F27">
            <w:pPr>
              <w:spacing w:before="60" w:after="60"/>
              <w:ind w:left="34" w:right="34"/>
              <w:jc w:val="right"/>
              <w:rPr>
                <w:spacing w:val="2"/>
                <w:sz w:val="21"/>
                <w:szCs w:val="21"/>
              </w:rPr>
            </w:pPr>
            <w:r w:rsidRPr="00D96E6D">
              <w:rPr>
                <w:spacing w:val="2"/>
                <w:sz w:val="21"/>
                <w:szCs w:val="21"/>
              </w:rPr>
              <w:t>0</w:t>
            </w:r>
          </w:p>
        </w:tc>
        <w:tc>
          <w:tcPr>
            <w:tcW w:w="1063" w:type="dxa"/>
            <w:tcBorders>
              <w:top w:val="single" w:sz="4" w:space="0" w:color="auto"/>
              <w:left w:val="single" w:sz="4" w:space="0" w:color="auto"/>
              <w:bottom w:val="single" w:sz="4" w:space="0" w:color="auto"/>
              <w:right w:val="single" w:sz="4" w:space="0" w:color="auto"/>
            </w:tcBorders>
          </w:tcPr>
          <w:p w:rsidR="00F34F27" w:rsidRPr="00D96E6D" w:rsidRDefault="00D96E6D" w:rsidP="00F34F27">
            <w:pPr>
              <w:spacing w:before="60" w:after="60"/>
              <w:ind w:left="34" w:right="34"/>
              <w:jc w:val="right"/>
              <w:rPr>
                <w:spacing w:val="2"/>
                <w:sz w:val="21"/>
                <w:szCs w:val="21"/>
              </w:rPr>
            </w:pPr>
            <w:r w:rsidRPr="00D96E6D">
              <w:rPr>
                <w:spacing w:val="2"/>
                <w:sz w:val="21"/>
                <w:szCs w:val="21"/>
              </w:rPr>
              <w:t>10300</w:t>
            </w:r>
          </w:p>
        </w:tc>
        <w:tc>
          <w:tcPr>
            <w:tcW w:w="1153" w:type="dxa"/>
            <w:tcBorders>
              <w:top w:val="single" w:sz="4" w:space="0" w:color="auto"/>
              <w:left w:val="single" w:sz="4" w:space="0" w:color="auto"/>
              <w:bottom w:val="single" w:sz="4" w:space="0" w:color="auto"/>
              <w:right w:val="single" w:sz="4" w:space="0" w:color="auto"/>
            </w:tcBorders>
          </w:tcPr>
          <w:p w:rsidR="00F34F27" w:rsidRPr="00D96E6D" w:rsidRDefault="00D96E6D" w:rsidP="00F34F27">
            <w:pPr>
              <w:spacing w:before="60" w:after="60"/>
              <w:ind w:left="34" w:right="34"/>
              <w:jc w:val="right"/>
              <w:rPr>
                <w:b/>
                <w:spacing w:val="2"/>
                <w:sz w:val="21"/>
                <w:szCs w:val="21"/>
              </w:rPr>
            </w:pPr>
            <w:r w:rsidRPr="00D96E6D">
              <w:rPr>
                <w:b/>
                <w:spacing w:val="2"/>
                <w:sz w:val="21"/>
                <w:szCs w:val="21"/>
              </w:rPr>
              <w:t>10300</w:t>
            </w:r>
          </w:p>
        </w:tc>
        <w:tc>
          <w:tcPr>
            <w:tcW w:w="974" w:type="dxa"/>
            <w:tcBorders>
              <w:top w:val="single" w:sz="4" w:space="0" w:color="auto"/>
              <w:left w:val="single" w:sz="4" w:space="0" w:color="auto"/>
              <w:bottom w:val="single" w:sz="4" w:space="0" w:color="auto"/>
              <w:right w:val="single" w:sz="12" w:space="0" w:color="auto"/>
            </w:tcBorders>
          </w:tcPr>
          <w:p w:rsidR="00F34F27" w:rsidRPr="00D96E6D" w:rsidRDefault="002F7799" w:rsidP="00F34F27">
            <w:pPr>
              <w:spacing w:before="60" w:after="60"/>
              <w:ind w:left="34"/>
              <w:jc w:val="right"/>
              <w:rPr>
                <w:b/>
                <w:spacing w:val="2"/>
                <w:sz w:val="21"/>
                <w:szCs w:val="21"/>
              </w:rPr>
            </w:pPr>
            <w:r>
              <w:rPr>
                <w:b/>
                <w:spacing w:val="2"/>
                <w:sz w:val="21"/>
                <w:szCs w:val="21"/>
              </w:rPr>
              <w:t>4,9</w:t>
            </w:r>
          </w:p>
        </w:tc>
      </w:tr>
      <w:tr w:rsidR="00F34F27" w:rsidRPr="00D96E6D" w:rsidTr="00185259">
        <w:trPr>
          <w:trHeight w:val="418"/>
        </w:trPr>
        <w:tc>
          <w:tcPr>
            <w:tcW w:w="4234" w:type="dxa"/>
            <w:tcBorders>
              <w:top w:val="single" w:sz="4" w:space="0" w:color="auto"/>
              <w:left w:val="single" w:sz="12" w:space="0" w:color="auto"/>
              <w:bottom w:val="single" w:sz="4" w:space="0" w:color="auto"/>
              <w:right w:val="single" w:sz="4" w:space="0" w:color="auto"/>
            </w:tcBorders>
            <w:hideMark/>
          </w:tcPr>
          <w:p w:rsidR="00F34F27" w:rsidRPr="00D96E6D" w:rsidRDefault="00F34F27" w:rsidP="00F34F27">
            <w:pPr>
              <w:spacing w:before="40" w:after="40" w:line="240" w:lineRule="auto"/>
              <w:ind w:left="176" w:right="34"/>
              <w:jc w:val="left"/>
              <w:rPr>
                <w:b/>
                <w:spacing w:val="2"/>
                <w:sz w:val="21"/>
                <w:szCs w:val="21"/>
              </w:rPr>
            </w:pPr>
            <w:r w:rsidRPr="00D96E6D">
              <w:rPr>
                <w:b/>
                <w:spacing w:val="2"/>
                <w:sz w:val="21"/>
                <w:szCs w:val="21"/>
              </w:rPr>
              <w:t xml:space="preserve">Parkovni nasadi </w:t>
            </w:r>
            <w:r w:rsidRPr="00D96E6D">
              <w:rPr>
                <w:spacing w:val="2"/>
                <w:sz w:val="21"/>
                <w:szCs w:val="21"/>
              </w:rPr>
              <w:t>(</w:t>
            </w:r>
            <w:r w:rsidRPr="00D96E6D">
              <w:rPr>
                <w:b/>
                <w:spacing w:val="2"/>
                <w:sz w:val="21"/>
                <w:szCs w:val="21"/>
              </w:rPr>
              <w:t>Z1</w:t>
            </w:r>
            <w:r w:rsidRPr="00D96E6D">
              <w:rPr>
                <w:spacing w:val="2"/>
                <w:sz w:val="21"/>
                <w:szCs w:val="21"/>
              </w:rPr>
              <w:t>)</w:t>
            </w:r>
          </w:p>
        </w:tc>
        <w:tc>
          <w:tcPr>
            <w:tcW w:w="1204" w:type="dxa"/>
            <w:tcBorders>
              <w:top w:val="single" w:sz="4" w:space="0" w:color="auto"/>
              <w:left w:val="single" w:sz="4" w:space="0" w:color="auto"/>
              <w:bottom w:val="single" w:sz="4" w:space="0" w:color="auto"/>
              <w:right w:val="single" w:sz="4" w:space="0" w:color="auto"/>
            </w:tcBorders>
          </w:tcPr>
          <w:p w:rsidR="00F34F27" w:rsidRPr="00D96E6D" w:rsidRDefault="00F34F27" w:rsidP="00F34F27">
            <w:pPr>
              <w:spacing w:before="60" w:after="60"/>
              <w:ind w:left="34" w:right="34"/>
              <w:jc w:val="right"/>
              <w:rPr>
                <w:spacing w:val="2"/>
                <w:sz w:val="21"/>
                <w:szCs w:val="21"/>
              </w:rPr>
            </w:pPr>
            <w:r w:rsidRPr="00D96E6D">
              <w:rPr>
                <w:spacing w:val="2"/>
                <w:sz w:val="21"/>
                <w:szCs w:val="21"/>
              </w:rPr>
              <w:t>0</w:t>
            </w:r>
          </w:p>
        </w:tc>
        <w:tc>
          <w:tcPr>
            <w:tcW w:w="1063" w:type="dxa"/>
            <w:tcBorders>
              <w:top w:val="single" w:sz="4" w:space="0" w:color="auto"/>
              <w:left w:val="single" w:sz="4" w:space="0" w:color="auto"/>
              <w:bottom w:val="single" w:sz="4" w:space="0" w:color="auto"/>
              <w:right w:val="single" w:sz="4" w:space="0" w:color="auto"/>
            </w:tcBorders>
          </w:tcPr>
          <w:p w:rsidR="00F34F27" w:rsidRPr="00D96E6D" w:rsidRDefault="00F34F27" w:rsidP="00F34F27">
            <w:pPr>
              <w:spacing w:before="60" w:after="60"/>
              <w:ind w:left="34" w:right="34"/>
              <w:jc w:val="right"/>
              <w:rPr>
                <w:spacing w:val="2"/>
                <w:sz w:val="21"/>
                <w:szCs w:val="21"/>
              </w:rPr>
            </w:pPr>
            <w:r w:rsidRPr="00D96E6D">
              <w:rPr>
                <w:spacing w:val="2"/>
                <w:sz w:val="21"/>
                <w:szCs w:val="21"/>
              </w:rPr>
              <w:t>5035</w:t>
            </w:r>
          </w:p>
        </w:tc>
        <w:tc>
          <w:tcPr>
            <w:tcW w:w="1153" w:type="dxa"/>
            <w:tcBorders>
              <w:top w:val="single" w:sz="4" w:space="0" w:color="auto"/>
              <w:left w:val="single" w:sz="4" w:space="0" w:color="auto"/>
              <w:bottom w:val="single" w:sz="4" w:space="0" w:color="auto"/>
              <w:right w:val="single" w:sz="4" w:space="0" w:color="auto"/>
            </w:tcBorders>
          </w:tcPr>
          <w:p w:rsidR="00F34F27" w:rsidRPr="00D96E6D" w:rsidRDefault="00F34F27" w:rsidP="00F34F27">
            <w:pPr>
              <w:spacing w:before="60" w:after="60"/>
              <w:ind w:left="34" w:right="34"/>
              <w:jc w:val="right"/>
              <w:rPr>
                <w:b/>
                <w:spacing w:val="2"/>
                <w:sz w:val="21"/>
                <w:szCs w:val="21"/>
              </w:rPr>
            </w:pPr>
            <w:r w:rsidRPr="00D96E6D">
              <w:rPr>
                <w:b/>
                <w:spacing w:val="2"/>
                <w:sz w:val="21"/>
                <w:szCs w:val="21"/>
              </w:rPr>
              <w:t>5035</w:t>
            </w:r>
          </w:p>
        </w:tc>
        <w:tc>
          <w:tcPr>
            <w:tcW w:w="974" w:type="dxa"/>
            <w:tcBorders>
              <w:top w:val="single" w:sz="4" w:space="0" w:color="auto"/>
              <w:left w:val="single" w:sz="4" w:space="0" w:color="auto"/>
              <w:bottom w:val="single" w:sz="4" w:space="0" w:color="auto"/>
              <w:right w:val="single" w:sz="12" w:space="0" w:color="auto"/>
            </w:tcBorders>
          </w:tcPr>
          <w:p w:rsidR="00F34F27" w:rsidRPr="00D96E6D" w:rsidRDefault="002F7799" w:rsidP="00F34F27">
            <w:pPr>
              <w:spacing w:before="60" w:after="60"/>
              <w:ind w:left="34"/>
              <w:jc w:val="right"/>
              <w:rPr>
                <w:b/>
                <w:spacing w:val="2"/>
                <w:sz w:val="21"/>
                <w:szCs w:val="21"/>
              </w:rPr>
            </w:pPr>
            <w:r>
              <w:rPr>
                <w:b/>
                <w:spacing w:val="2"/>
                <w:sz w:val="21"/>
                <w:szCs w:val="21"/>
              </w:rPr>
              <w:t>2,4</w:t>
            </w:r>
          </w:p>
        </w:tc>
      </w:tr>
      <w:tr w:rsidR="00F34F27" w:rsidRPr="008B01CE" w:rsidTr="00185259">
        <w:trPr>
          <w:trHeight w:val="484"/>
        </w:trPr>
        <w:tc>
          <w:tcPr>
            <w:tcW w:w="4234" w:type="dxa"/>
            <w:tcBorders>
              <w:top w:val="single" w:sz="12" w:space="0" w:color="auto"/>
              <w:left w:val="single" w:sz="12" w:space="0" w:color="auto"/>
              <w:bottom w:val="single" w:sz="12" w:space="0" w:color="auto"/>
              <w:right w:val="single" w:sz="4" w:space="0" w:color="auto"/>
            </w:tcBorders>
            <w:shd w:val="clear" w:color="auto" w:fill="D9D9D9"/>
            <w:vAlign w:val="center"/>
            <w:hideMark/>
          </w:tcPr>
          <w:p w:rsidR="00F34F27" w:rsidRPr="00D96E6D" w:rsidRDefault="00F34F27" w:rsidP="00F34F27">
            <w:pPr>
              <w:spacing w:before="60" w:after="60" w:line="240" w:lineRule="auto"/>
              <w:ind w:left="176" w:right="176" w:firstLine="34"/>
              <w:jc w:val="left"/>
              <w:rPr>
                <w:b/>
                <w:spacing w:val="2"/>
                <w:sz w:val="21"/>
                <w:szCs w:val="21"/>
              </w:rPr>
            </w:pPr>
            <w:r w:rsidRPr="00D96E6D">
              <w:rPr>
                <w:b/>
                <w:bCs/>
                <w:spacing w:val="2"/>
                <w:sz w:val="21"/>
                <w:szCs w:val="21"/>
              </w:rPr>
              <w:t>Ukupna površina</w:t>
            </w:r>
          </w:p>
        </w:tc>
        <w:tc>
          <w:tcPr>
            <w:tcW w:w="1204" w:type="dxa"/>
            <w:tcBorders>
              <w:top w:val="single" w:sz="12" w:space="0" w:color="auto"/>
              <w:left w:val="single" w:sz="4" w:space="0" w:color="auto"/>
              <w:bottom w:val="single" w:sz="12" w:space="0" w:color="auto"/>
              <w:right w:val="single" w:sz="4" w:space="0" w:color="auto"/>
            </w:tcBorders>
            <w:shd w:val="clear" w:color="auto" w:fill="D9D9D9"/>
            <w:vAlign w:val="center"/>
          </w:tcPr>
          <w:p w:rsidR="00F34F27" w:rsidRPr="00D96E6D" w:rsidRDefault="002F7799" w:rsidP="00F34F27">
            <w:pPr>
              <w:spacing w:before="60" w:after="60"/>
              <w:ind w:left="34" w:right="34"/>
              <w:jc w:val="right"/>
              <w:rPr>
                <w:spacing w:val="2"/>
                <w:sz w:val="21"/>
                <w:szCs w:val="21"/>
              </w:rPr>
            </w:pPr>
            <w:r>
              <w:rPr>
                <w:spacing w:val="2"/>
                <w:sz w:val="21"/>
                <w:szCs w:val="21"/>
              </w:rPr>
              <w:t>0</w:t>
            </w:r>
          </w:p>
        </w:tc>
        <w:tc>
          <w:tcPr>
            <w:tcW w:w="1063" w:type="dxa"/>
            <w:tcBorders>
              <w:top w:val="single" w:sz="12" w:space="0" w:color="auto"/>
              <w:left w:val="single" w:sz="4" w:space="0" w:color="auto"/>
              <w:bottom w:val="single" w:sz="12" w:space="0" w:color="auto"/>
              <w:right w:val="single" w:sz="4" w:space="0" w:color="auto"/>
            </w:tcBorders>
            <w:shd w:val="clear" w:color="auto" w:fill="D9D9D9"/>
            <w:vAlign w:val="center"/>
          </w:tcPr>
          <w:p w:rsidR="00F34F27" w:rsidRPr="00D96E6D" w:rsidRDefault="002F7799" w:rsidP="00F34F27">
            <w:pPr>
              <w:spacing w:before="60" w:after="60"/>
              <w:ind w:left="34" w:right="34"/>
              <w:jc w:val="right"/>
              <w:rPr>
                <w:spacing w:val="2"/>
                <w:sz w:val="21"/>
                <w:szCs w:val="21"/>
              </w:rPr>
            </w:pPr>
            <w:r>
              <w:rPr>
                <w:spacing w:val="2"/>
                <w:sz w:val="21"/>
                <w:szCs w:val="21"/>
              </w:rPr>
              <w:t>210205</w:t>
            </w:r>
          </w:p>
        </w:tc>
        <w:tc>
          <w:tcPr>
            <w:tcW w:w="1153" w:type="dxa"/>
            <w:tcBorders>
              <w:top w:val="single" w:sz="12" w:space="0" w:color="auto"/>
              <w:left w:val="single" w:sz="4" w:space="0" w:color="auto"/>
              <w:bottom w:val="single" w:sz="12" w:space="0" w:color="auto"/>
              <w:right w:val="single" w:sz="4" w:space="0" w:color="auto"/>
            </w:tcBorders>
            <w:shd w:val="clear" w:color="auto" w:fill="D9D9D9"/>
            <w:vAlign w:val="center"/>
          </w:tcPr>
          <w:p w:rsidR="00F34F27" w:rsidRPr="002F7799" w:rsidRDefault="002F7799" w:rsidP="00F34F27">
            <w:pPr>
              <w:spacing w:before="60" w:after="60"/>
              <w:ind w:left="34" w:right="34"/>
              <w:jc w:val="right"/>
              <w:rPr>
                <w:b/>
                <w:spacing w:val="2"/>
                <w:sz w:val="21"/>
                <w:szCs w:val="21"/>
              </w:rPr>
            </w:pPr>
            <w:r>
              <w:rPr>
                <w:b/>
                <w:spacing w:val="2"/>
                <w:sz w:val="21"/>
                <w:szCs w:val="21"/>
              </w:rPr>
              <w:t>210205</w:t>
            </w:r>
          </w:p>
        </w:tc>
        <w:tc>
          <w:tcPr>
            <w:tcW w:w="974" w:type="dxa"/>
            <w:tcBorders>
              <w:top w:val="single" w:sz="12" w:space="0" w:color="auto"/>
              <w:left w:val="single" w:sz="4" w:space="0" w:color="auto"/>
              <w:bottom w:val="single" w:sz="12" w:space="0" w:color="auto"/>
              <w:right w:val="single" w:sz="12" w:space="0" w:color="auto"/>
            </w:tcBorders>
            <w:shd w:val="clear" w:color="auto" w:fill="D9D9D9"/>
            <w:vAlign w:val="center"/>
            <w:hideMark/>
          </w:tcPr>
          <w:p w:rsidR="00F34F27" w:rsidRPr="002F7799" w:rsidRDefault="002F7799" w:rsidP="00F34F27">
            <w:pPr>
              <w:spacing w:before="60" w:after="60"/>
              <w:ind w:left="34" w:right="34"/>
              <w:jc w:val="right"/>
              <w:rPr>
                <w:b/>
                <w:spacing w:val="2"/>
                <w:sz w:val="21"/>
                <w:szCs w:val="21"/>
              </w:rPr>
            </w:pPr>
            <w:r w:rsidRPr="002F7799">
              <w:rPr>
                <w:b/>
                <w:spacing w:val="2"/>
                <w:sz w:val="21"/>
                <w:szCs w:val="21"/>
              </w:rPr>
              <w:t>100,0</w:t>
            </w:r>
          </w:p>
        </w:tc>
      </w:tr>
    </w:tbl>
    <w:p w:rsidR="00752D43" w:rsidRPr="002446E2" w:rsidRDefault="00752D43" w:rsidP="00813162">
      <w:pPr>
        <w:keepNext/>
        <w:spacing w:before="120" w:after="80"/>
        <w:ind w:left="851" w:hanging="567"/>
        <w:rPr>
          <w:rFonts w:cs="Arial"/>
          <w:spacing w:val="2"/>
        </w:rPr>
      </w:pPr>
      <w:r w:rsidRPr="002446E2">
        <w:rPr>
          <w:rFonts w:cs="Arial"/>
          <w:spacing w:val="2"/>
        </w:rPr>
        <w:t>(b)</w:t>
      </w:r>
      <w:r w:rsidRPr="002446E2">
        <w:rPr>
          <w:rFonts w:cs="Arial"/>
          <w:spacing w:val="2"/>
        </w:rPr>
        <w:tab/>
        <w:t xml:space="preserve">u zoni </w:t>
      </w:r>
      <w:r w:rsidR="008B01CE">
        <w:rPr>
          <w:rFonts w:cs="Arial"/>
          <w:b/>
          <w:spacing w:val="2"/>
        </w:rPr>
        <w:t xml:space="preserve">morske plaže </w:t>
      </w:r>
      <w:r w:rsidRPr="002446E2">
        <w:rPr>
          <w:rFonts w:cs="Arial"/>
          <w:spacing w:val="2"/>
        </w:rPr>
        <w:t>utvrđena je detaljna namjena površina kako slijedi:</w:t>
      </w:r>
    </w:p>
    <w:tbl>
      <w:tblPr>
        <w:tblW w:w="8628" w:type="dxa"/>
        <w:tblInd w:w="269"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firstRow="0" w:lastRow="0" w:firstColumn="0" w:lastColumn="0" w:noHBand="0" w:noVBand="0"/>
      </w:tblPr>
      <w:tblGrid>
        <w:gridCol w:w="2249"/>
        <w:gridCol w:w="2003"/>
        <w:gridCol w:w="1134"/>
        <w:gridCol w:w="1134"/>
        <w:gridCol w:w="1134"/>
        <w:gridCol w:w="974"/>
      </w:tblGrid>
      <w:tr w:rsidR="00752D43" w:rsidRPr="002446E2" w:rsidTr="00185259">
        <w:trPr>
          <w:cantSplit/>
          <w:trHeight w:val="535"/>
        </w:trPr>
        <w:tc>
          <w:tcPr>
            <w:tcW w:w="4252" w:type="dxa"/>
            <w:gridSpan w:val="2"/>
            <w:tcBorders>
              <w:top w:val="single" w:sz="12" w:space="0" w:color="auto"/>
              <w:left w:val="single" w:sz="12" w:space="0" w:color="auto"/>
              <w:bottom w:val="single" w:sz="12" w:space="0" w:color="auto"/>
              <w:right w:val="single" w:sz="4" w:space="0" w:color="auto"/>
            </w:tcBorders>
            <w:shd w:val="clear" w:color="auto" w:fill="D9D9D9"/>
            <w:vAlign w:val="center"/>
          </w:tcPr>
          <w:p w:rsidR="00752D43" w:rsidRPr="00CB14BC" w:rsidRDefault="00752D43" w:rsidP="009050E3">
            <w:pPr>
              <w:pStyle w:val="Normal-odredbe"/>
              <w:keepNext/>
              <w:spacing w:before="20" w:after="20" w:line="240" w:lineRule="auto"/>
              <w:ind w:left="176"/>
              <w:jc w:val="left"/>
              <w:rPr>
                <w:spacing w:val="2"/>
                <w:sz w:val="20"/>
                <w:szCs w:val="20"/>
              </w:rPr>
            </w:pPr>
            <w:r w:rsidRPr="00CB14BC">
              <w:rPr>
                <w:b/>
                <w:bCs/>
                <w:spacing w:val="2"/>
                <w:sz w:val="21"/>
                <w:szCs w:val="21"/>
              </w:rPr>
              <w:t>Namjena površina</w:t>
            </w:r>
          </w:p>
        </w:tc>
        <w:tc>
          <w:tcPr>
            <w:tcW w:w="1134" w:type="dxa"/>
            <w:tcBorders>
              <w:top w:val="single" w:sz="12" w:space="0" w:color="auto"/>
              <w:left w:val="single" w:sz="4" w:space="0" w:color="auto"/>
              <w:bottom w:val="single" w:sz="12" w:space="0" w:color="auto"/>
              <w:right w:val="single" w:sz="4" w:space="0" w:color="auto"/>
            </w:tcBorders>
            <w:shd w:val="clear" w:color="auto" w:fill="D9D9D9"/>
            <w:vAlign w:val="center"/>
          </w:tcPr>
          <w:p w:rsidR="00752D43" w:rsidRPr="00E73A58" w:rsidRDefault="00752D43" w:rsidP="009050E3">
            <w:pPr>
              <w:pStyle w:val="Normal-odredbe"/>
              <w:keepNext/>
              <w:spacing w:before="20" w:after="40"/>
              <w:ind w:left="34"/>
              <w:jc w:val="center"/>
              <w:rPr>
                <w:b/>
                <w:bCs/>
                <w:spacing w:val="2"/>
                <w:sz w:val="21"/>
                <w:szCs w:val="21"/>
              </w:rPr>
            </w:pPr>
            <w:r w:rsidRPr="00E73A58">
              <w:rPr>
                <w:b/>
                <w:bCs/>
                <w:spacing w:val="2"/>
                <w:sz w:val="21"/>
                <w:szCs w:val="21"/>
              </w:rPr>
              <w:t>postojeće</w:t>
            </w:r>
            <w:r w:rsidRPr="00E73A58">
              <w:rPr>
                <w:bCs/>
                <w:i/>
                <w:spacing w:val="2"/>
                <w:sz w:val="21"/>
                <w:szCs w:val="21"/>
              </w:rPr>
              <w:t xml:space="preserve"> </w:t>
            </w:r>
            <w:r w:rsidRPr="00E73A58">
              <w:rPr>
                <w:bCs/>
                <w:spacing w:val="2"/>
                <w:sz w:val="21"/>
                <w:szCs w:val="21"/>
              </w:rPr>
              <w:t>(m</w:t>
            </w:r>
            <w:r w:rsidRPr="00E73A58">
              <w:rPr>
                <w:bCs/>
                <w:spacing w:val="2"/>
                <w:sz w:val="21"/>
                <w:szCs w:val="21"/>
                <w:vertAlign w:val="superscript"/>
              </w:rPr>
              <w:t>2</w:t>
            </w:r>
            <w:r w:rsidRPr="00E73A58">
              <w:rPr>
                <w:bCs/>
                <w:spacing w:val="2"/>
                <w:sz w:val="21"/>
                <w:szCs w:val="21"/>
              </w:rPr>
              <w:t>)</w:t>
            </w:r>
          </w:p>
        </w:tc>
        <w:tc>
          <w:tcPr>
            <w:tcW w:w="1134" w:type="dxa"/>
            <w:tcBorders>
              <w:top w:val="single" w:sz="12" w:space="0" w:color="auto"/>
              <w:left w:val="single" w:sz="4" w:space="0" w:color="auto"/>
              <w:bottom w:val="single" w:sz="12" w:space="0" w:color="auto"/>
              <w:right w:val="single" w:sz="4" w:space="0" w:color="auto"/>
            </w:tcBorders>
            <w:shd w:val="clear" w:color="auto" w:fill="D9D9D9"/>
            <w:vAlign w:val="center"/>
          </w:tcPr>
          <w:p w:rsidR="00752D43" w:rsidRPr="00E73A58" w:rsidRDefault="00752D43" w:rsidP="009050E3">
            <w:pPr>
              <w:pStyle w:val="Normal-odredbe"/>
              <w:keepNext/>
              <w:spacing w:before="20" w:after="20"/>
              <w:ind w:left="34"/>
              <w:jc w:val="center"/>
              <w:rPr>
                <w:b/>
                <w:bCs/>
                <w:spacing w:val="2"/>
                <w:sz w:val="21"/>
                <w:szCs w:val="21"/>
              </w:rPr>
            </w:pPr>
            <w:r w:rsidRPr="00E73A58">
              <w:rPr>
                <w:b/>
                <w:bCs/>
                <w:spacing w:val="2"/>
                <w:sz w:val="21"/>
                <w:szCs w:val="21"/>
              </w:rPr>
              <w:t>planirano</w:t>
            </w:r>
            <w:r w:rsidRPr="00E73A58">
              <w:rPr>
                <w:bCs/>
                <w:i/>
                <w:spacing w:val="2"/>
                <w:sz w:val="21"/>
                <w:szCs w:val="21"/>
              </w:rPr>
              <w:t xml:space="preserve"> </w:t>
            </w:r>
            <w:r w:rsidRPr="00E73A58">
              <w:rPr>
                <w:bCs/>
                <w:spacing w:val="2"/>
                <w:sz w:val="21"/>
                <w:szCs w:val="21"/>
              </w:rPr>
              <w:t>(m</w:t>
            </w:r>
            <w:r w:rsidRPr="00E73A58">
              <w:rPr>
                <w:bCs/>
                <w:spacing w:val="2"/>
                <w:sz w:val="21"/>
                <w:szCs w:val="21"/>
                <w:vertAlign w:val="superscript"/>
              </w:rPr>
              <w:t>2</w:t>
            </w:r>
            <w:r w:rsidRPr="00E73A58">
              <w:rPr>
                <w:bCs/>
                <w:spacing w:val="2"/>
                <w:sz w:val="21"/>
                <w:szCs w:val="21"/>
              </w:rPr>
              <w:t>)</w:t>
            </w:r>
          </w:p>
        </w:tc>
        <w:tc>
          <w:tcPr>
            <w:tcW w:w="1134" w:type="dxa"/>
            <w:tcBorders>
              <w:top w:val="single" w:sz="12" w:space="0" w:color="auto"/>
              <w:left w:val="single" w:sz="4" w:space="0" w:color="auto"/>
              <w:bottom w:val="single" w:sz="12" w:space="0" w:color="auto"/>
              <w:right w:val="single" w:sz="4" w:space="0" w:color="auto"/>
            </w:tcBorders>
            <w:shd w:val="clear" w:color="auto" w:fill="D9D9D9"/>
            <w:vAlign w:val="center"/>
          </w:tcPr>
          <w:p w:rsidR="00752D43" w:rsidRPr="00E73A58" w:rsidRDefault="00752D43" w:rsidP="009050E3">
            <w:pPr>
              <w:pStyle w:val="Normal-odredbe"/>
              <w:keepNext/>
              <w:spacing w:before="20" w:after="20"/>
              <w:ind w:left="34"/>
              <w:jc w:val="center"/>
              <w:rPr>
                <w:b/>
                <w:bCs/>
                <w:spacing w:val="2"/>
                <w:sz w:val="21"/>
                <w:szCs w:val="21"/>
              </w:rPr>
            </w:pPr>
            <w:r w:rsidRPr="00E73A58">
              <w:rPr>
                <w:b/>
                <w:bCs/>
                <w:spacing w:val="2"/>
                <w:sz w:val="21"/>
                <w:szCs w:val="21"/>
              </w:rPr>
              <w:t>ukupno</w:t>
            </w:r>
            <w:r w:rsidRPr="00E73A58">
              <w:rPr>
                <w:b/>
                <w:bCs/>
                <w:i/>
                <w:spacing w:val="2"/>
                <w:sz w:val="21"/>
                <w:szCs w:val="21"/>
              </w:rPr>
              <w:t xml:space="preserve"> </w:t>
            </w:r>
            <w:r w:rsidRPr="00E73A58">
              <w:rPr>
                <w:bCs/>
                <w:spacing w:val="2"/>
                <w:sz w:val="21"/>
                <w:szCs w:val="21"/>
              </w:rPr>
              <w:t>(m</w:t>
            </w:r>
            <w:r w:rsidRPr="00E73A58">
              <w:rPr>
                <w:bCs/>
                <w:spacing w:val="2"/>
                <w:sz w:val="21"/>
                <w:szCs w:val="21"/>
                <w:vertAlign w:val="superscript"/>
              </w:rPr>
              <w:t>2</w:t>
            </w:r>
            <w:r w:rsidRPr="00E73A58">
              <w:rPr>
                <w:bCs/>
                <w:spacing w:val="2"/>
                <w:sz w:val="21"/>
                <w:szCs w:val="21"/>
              </w:rPr>
              <w:t>)</w:t>
            </w:r>
          </w:p>
        </w:tc>
        <w:tc>
          <w:tcPr>
            <w:tcW w:w="974" w:type="dxa"/>
            <w:tcBorders>
              <w:top w:val="single" w:sz="12" w:space="0" w:color="auto"/>
              <w:left w:val="single" w:sz="4" w:space="0" w:color="auto"/>
              <w:bottom w:val="single" w:sz="12" w:space="0" w:color="auto"/>
              <w:right w:val="single" w:sz="12" w:space="0" w:color="auto"/>
            </w:tcBorders>
            <w:shd w:val="clear" w:color="auto" w:fill="D9D9D9"/>
            <w:vAlign w:val="center"/>
          </w:tcPr>
          <w:p w:rsidR="00752D43" w:rsidRPr="00E73A58" w:rsidRDefault="00752D43" w:rsidP="009050E3">
            <w:pPr>
              <w:pStyle w:val="Normal-odredbe"/>
              <w:keepNext/>
              <w:spacing w:before="20" w:after="20"/>
              <w:ind w:left="34"/>
              <w:jc w:val="center"/>
              <w:rPr>
                <w:b/>
                <w:bCs/>
                <w:spacing w:val="2"/>
                <w:sz w:val="21"/>
                <w:szCs w:val="21"/>
              </w:rPr>
            </w:pPr>
            <w:r w:rsidRPr="00E73A58">
              <w:rPr>
                <w:b/>
                <w:bCs/>
                <w:spacing w:val="2"/>
                <w:sz w:val="21"/>
                <w:szCs w:val="21"/>
              </w:rPr>
              <w:t>%</w:t>
            </w:r>
          </w:p>
        </w:tc>
      </w:tr>
      <w:tr w:rsidR="008B01CE" w:rsidRPr="002446E2" w:rsidTr="00185259">
        <w:trPr>
          <w:cantSplit/>
          <w:trHeight w:val="220"/>
        </w:trPr>
        <w:tc>
          <w:tcPr>
            <w:tcW w:w="2249" w:type="dxa"/>
            <w:vMerge w:val="restart"/>
            <w:tcBorders>
              <w:top w:val="single" w:sz="4" w:space="0" w:color="auto"/>
              <w:right w:val="single" w:sz="4" w:space="0" w:color="auto"/>
            </w:tcBorders>
            <w:shd w:val="clear" w:color="auto" w:fill="auto"/>
          </w:tcPr>
          <w:p w:rsidR="008B01CE" w:rsidRPr="00CB14BC" w:rsidRDefault="008B01CE" w:rsidP="009050E3">
            <w:pPr>
              <w:keepNext/>
              <w:spacing w:before="40" w:after="40" w:line="240" w:lineRule="auto"/>
              <w:ind w:left="176" w:right="34"/>
              <w:jc w:val="left"/>
              <w:rPr>
                <w:b/>
                <w:spacing w:val="2"/>
                <w:sz w:val="21"/>
                <w:szCs w:val="21"/>
              </w:rPr>
            </w:pPr>
            <w:r w:rsidRPr="00CB14BC">
              <w:rPr>
                <w:b/>
                <w:spacing w:val="2"/>
              </w:rPr>
              <w:t xml:space="preserve">Morska plaža: </w:t>
            </w:r>
            <w:r w:rsidRPr="00CB14BC">
              <w:rPr>
                <w:i/>
                <w:spacing w:val="2"/>
              </w:rPr>
              <w:t>uređena morska plaža</w:t>
            </w:r>
            <w:r w:rsidRPr="00CB14BC">
              <w:rPr>
                <w:spacing w:val="2"/>
              </w:rPr>
              <w:t xml:space="preserve"> (</w:t>
            </w:r>
            <w:r w:rsidRPr="00CB14BC">
              <w:rPr>
                <w:b/>
                <w:bCs/>
                <w:spacing w:val="2"/>
                <w:szCs w:val="24"/>
              </w:rPr>
              <w:t>R3</w:t>
            </w:r>
            <w:r w:rsidRPr="00CB14BC">
              <w:rPr>
                <w:bCs/>
                <w:spacing w:val="2"/>
                <w:szCs w:val="24"/>
              </w:rPr>
              <w:t>),</w:t>
            </w:r>
          </w:p>
        </w:tc>
        <w:tc>
          <w:tcPr>
            <w:tcW w:w="2003" w:type="dxa"/>
            <w:tcBorders>
              <w:top w:val="single" w:sz="4" w:space="0" w:color="auto"/>
              <w:bottom w:val="single" w:sz="4" w:space="0" w:color="auto"/>
            </w:tcBorders>
            <w:shd w:val="clear" w:color="auto" w:fill="auto"/>
          </w:tcPr>
          <w:p w:rsidR="008B01CE" w:rsidRPr="00CB14BC" w:rsidRDefault="008B01CE" w:rsidP="008B01CE">
            <w:pPr>
              <w:keepNext/>
              <w:spacing w:before="60" w:after="60"/>
              <w:ind w:left="0"/>
              <w:jc w:val="left"/>
              <w:rPr>
                <w:spacing w:val="2"/>
              </w:rPr>
            </w:pPr>
            <w:r w:rsidRPr="00CB14BC">
              <w:rPr>
                <w:spacing w:val="2"/>
              </w:rPr>
              <w:t>kopneni dio</w:t>
            </w:r>
          </w:p>
        </w:tc>
        <w:tc>
          <w:tcPr>
            <w:tcW w:w="1134" w:type="dxa"/>
            <w:tcBorders>
              <w:top w:val="single" w:sz="4" w:space="0" w:color="auto"/>
              <w:bottom w:val="single" w:sz="4" w:space="0" w:color="auto"/>
            </w:tcBorders>
            <w:shd w:val="clear" w:color="auto" w:fill="auto"/>
          </w:tcPr>
          <w:p w:rsidR="008B01CE" w:rsidRDefault="00CB14BC" w:rsidP="008834B9">
            <w:pPr>
              <w:keepNext/>
              <w:spacing w:before="60" w:after="60"/>
              <w:ind w:left="0" w:right="128"/>
              <w:jc w:val="right"/>
              <w:rPr>
                <w:spacing w:val="2"/>
              </w:rPr>
            </w:pPr>
            <w:r>
              <w:rPr>
                <w:spacing w:val="2"/>
              </w:rPr>
              <w:t>0</w:t>
            </w:r>
          </w:p>
        </w:tc>
        <w:tc>
          <w:tcPr>
            <w:tcW w:w="1134" w:type="dxa"/>
            <w:tcBorders>
              <w:top w:val="single" w:sz="4" w:space="0" w:color="auto"/>
              <w:bottom w:val="single" w:sz="4" w:space="0" w:color="auto"/>
            </w:tcBorders>
            <w:shd w:val="clear" w:color="auto" w:fill="auto"/>
          </w:tcPr>
          <w:p w:rsidR="008B01CE" w:rsidRDefault="00CB14BC" w:rsidP="008834B9">
            <w:pPr>
              <w:keepNext/>
              <w:spacing w:before="60" w:after="60"/>
              <w:ind w:left="0" w:right="128"/>
              <w:jc w:val="right"/>
              <w:rPr>
                <w:spacing w:val="2"/>
              </w:rPr>
            </w:pPr>
            <w:r>
              <w:rPr>
                <w:spacing w:val="2"/>
              </w:rPr>
              <w:t>43290</w:t>
            </w:r>
          </w:p>
        </w:tc>
        <w:tc>
          <w:tcPr>
            <w:tcW w:w="1134" w:type="dxa"/>
            <w:tcBorders>
              <w:top w:val="single" w:sz="4" w:space="0" w:color="auto"/>
              <w:bottom w:val="single" w:sz="4" w:space="0" w:color="auto"/>
            </w:tcBorders>
            <w:shd w:val="clear" w:color="auto" w:fill="auto"/>
          </w:tcPr>
          <w:p w:rsidR="008B01CE" w:rsidRPr="00CB14BC" w:rsidRDefault="00CB14BC" w:rsidP="008834B9">
            <w:pPr>
              <w:keepNext/>
              <w:spacing w:before="60" w:after="60"/>
              <w:ind w:left="0" w:right="128"/>
              <w:jc w:val="right"/>
              <w:rPr>
                <w:b/>
                <w:spacing w:val="2"/>
              </w:rPr>
            </w:pPr>
            <w:r w:rsidRPr="00CB14BC">
              <w:rPr>
                <w:b/>
                <w:spacing w:val="2"/>
              </w:rPr>
              <w:t>43290</w:t>
            </w:r>
          </w:p>
        </w:tc>
        <w:tc>
          <w:tcPr>
            <w:tcW w:w="974" w:type="dxa"/>
            <w:tcBorders>
              <w:top w:val="single" w:sz="4" w:space="0" w:color="auto"/>
              <w:bottom w:val="single" w:sz="4" w:space="0" w:color="auto"/>
            </w:tcBorders>
            <w:shd w:val="clear" w:color="auto" w:fill="auto"/>
          </w:tcPr>
          <w:p w:rsidR="008B01CE" w:rsidRDefault="002F7799" w:rsidP="008834B9">
            <w:pPr>
              <w:keepNext/>
              <w:spacing w:before="60" w:after="60"/>
              <w:ind w:left="0" w:right="128"/>
              <w:jc w:val="right"/>
              <w:rPr>
                <w:spacing w:val="2"/>
              </w:rPr>
            </w:pPr>
            <w:r>
              <w:rPr>
                <w:spacing w:val="2"/>
              </w:rPr>
              <w:t>23,2</w:t>
            </w:r>
          </w:p>
        </w:tc>
      </w:tr>
      <w:tr w:rsidR="008B01CE" w:rsidRPr="002446E2" w:rsidTr="00185259">
        <w:trPr>
          <w:cantSplit/>
          <w:trHeight w:val="220"/>
        </w:trPr>
        <w:tc>
          <w:tcPr>
            <w:tcW w:w="2249" w:type="dxa"/>
            <w:vMerge/>
            <w:tcBorders>
              <w:right w:val="single" w:sz="4" w:space="0" w:color="auto"/>
            </w:tcBorders>
            <w:shd w:val="clear" w:color="auto" w:fill="auto"/>
          </w:tcPr>
          <w:p w:rsidR="008B01CE" w:rsidRPr="00CB14BC" w:rsidRDefault="008B01CE" w:rsidP="009050E3">
            <w:pPr>
              <w:keepNext/>
              <w:spacing w:before="40" w:after="40" w:line="240" w:lineRule="auto"/>
              <w:ind w:left="176" w:right="34"/>
              <w:jc w:val="left"/>
              <w:rPr>
                <w:b/>
                <w:spacing w:val="2"/>
                <w:sz w:val="21"/>
                <w:szCs w:val="21"/>
              </w:rPr>
            </w:pPr>
          </w:p>
        </w:tc>
        <w:tc>
          <w:tcPr>
            <w:tcW w:w="2003" w:type="dxa"/>
            <w:tcBorders>
              <w:top w:val="single" w:sz="4" w:space="0" w:color="auto"/>
              <w:bottom w:val="single" w:sz="4" w:space="0" w:color="auto"/>
            </w:tcBorders>
            <w:shd w:val="clear" w:color="auto" w:fill="auto"/>
          </w:tcPr>
          <w:p w:rsidR="008B01CE" w:rsidRPr="00CB14BC" w:rsidRDefault="008B01CE" w:rsidP="008B01CE">
            <w:pPr>
              <w:keepNext/>
              <w:spacing w:before="60" w:after="60"/>
              <w:ind w:left="0"/>
              <w:jc w:val="left"/>
              <w:rPr>
                <w:spacing w:val="2"/>
              </w:rPr>
            </w:pPr>
            <w:r w:rsidRPr="00CB14BC">
              <w:rPr>
                <w:spacing w:val="2"/>
              </w:rPr>
              <w:t>morski dio</w:t>
            </w:r>
          </w:p>
        </w:tc>
        <w:tc>
          <w:tcPr>
            <w:tcW w:w="1134" w:type="dxa"/>
            <w:tcBorders>
              <w:top w:val="single" w:sz="4" w:space="0" w:color="auto"/>
              <w:bottom w:val="single" w:sz="4" w:space="0" w:color="auto"/>
            </w:tcBorders>
            <w:shd w:val="clear" w:color="auto" w:fill="auto"/>
          </w:tcPr>
          <w:p w:rsidR="008B01CE" w:rsidRDefault="00CB14BC" w:rsidP="008834B9">
            <w:pPr>
              <w:keepNext/>
              <w:spacing w:before="60" w:after="60"/>
              <w:ind w:left="0" w:right="128"/>
              <w:jc w:val="right"/>
              <w:rPr>
                <w:spacing w:val="2"/>
              </w:rPr>
            </w:pPr>
            <w:r>
              <w:rPr>
                <w:spacing w:val="2"/>
              </w:rPr>
              <w:t>0</w:t>
            </w:r>
          </w:p>
        </w:tc>
        <w:tc>
          <w:tcPr>
            <w:tcW w:w="1134" w:type="dxa"/>
            <w:tcBorders>
              <w:top w:val="single" w:sz="4" w:space="0" w:color="auto"/>
              <w:bottom w:val="single" w:sz="4" w:space="0" w:color="auto"/>
            </w:tcBorders>
            <w:shd w:val="clear" w:color="auto" w:fill="auto"/>
          </w:tcPr>
          <w:p w:rsidR="008B01CE" w:rsidRDefault="00CB14BC" w:rsidP="008834B9">
            <w:pPr>
              <w:keepNext/>
              <w:spacing w:before="60" w:after="60"/>
              <w:ind w:left="0" w:right="128"/>
              <w:jc w:val="right"/>
              <w:rPr>
                <w:spacing w:val="2"/>
              </w:rPr>
            </w:pPr>
            <w:r>
              <w:rPr>
                <w:spacing w:val="2"/>
              </w:rPr>
              <w:t>17535</w:t>
            </w:r>
          </w:p>
        </w:tc>
        <w:tc>
          <w:tcPr>
            <w:tcW w:w="1134" w:type="dxa"/>
            <w:tcBorders>
              <w:top w:val="single" w:sz="4" w:space="0" w:color="auto"/>
              <w:bottom w:val="single" w:sz="4" w:space="0" w:color="auto"/>
            </w:tcBorders>
            <w:shd w:val="clear" w:color="auto" w:fill="auto"/>
          </w:tcPr>
          <w:p w:rsidR="008B01CE" w:rsidRPr="00CB14BC" w:rsidRDefault="00CB14BC" w:rsidP="008834B9">
            <w:pPr>
              <w:keepNext/>
              <w:spacing w:before="60" w:after="60"/>
              <w:ind w:left="0" w:right="128"/>
              <w:jc w:val="right"/>
              <w:rPr>
                <w:b/>
                <w:spacing w:val="2"/>
              </w:rPr>
            </w:pPr>
            <w:r>
              <w:rPr>
                <w:b/>
                <w:spacing w:val="2"/>
              </w:rPr>
              <w:t>17535</w:t>
            </w:r>
          </w:p>
        </w:tc>
        <w:tc>
          <w:tcPr>
            <w:tcW w:w="974" w:type="dxa"/>
            <w:tcBorders>
              <w:top w:val="single" w:sz="4" w:space="0" w:color="auto"/>
              <w:bottom w:val="single" w:sz="4" w:space="0" w:color="auto"/>
            </w:tcBorders>
            <w:shd w:val="clear" w:color="auto" w:fill="auto"/>
          </w:tcPr>
          <w:p w:rsidR="008B01CE" w:rsidRDefault="002F7799" w:rsidP="008834B9">
            <w:pPr>
              <w:keepNext/>
              <w:spacing w:before="60" w:after="60"/>
              <w:ind w:left="0" w:right="128"/>
              <w:jc w:val="right"/>
              <w:rPr>
                <w:spacing w:val="2"/>
              </w:rPr>
            </w:pPr>
            <w:r>
              <w:rPr>
                <w:spacing w:val="2"/>
              </w:rPr>
              <w:t>9,4</w:t>
            </w:r>
          </w:p>
        </w:tc>
      </w:tr>
      <w:tr w:rsidR="008B01CE" w:rsidRPr="002446E2" w:rsidTr="00185259">
        <w:trPr>
          <w:cantSplit/>
          <w:trHeight w:val="528"/>
        </w:trPr>
        <w:tc>
          <w:tcPr>
            <w:tcW w:w="2249" w:type="dxa"/>
            <w:vMerge w:val="restart"/>
            <w:tcBorders>
              <w:top w:val="single" w:sz="4" w:space="0" w:color="auto"/>
              <w:right w:val="single" w:sz="4" w:space="0" w:color="auto"/>
            </w:tcBorders>
            <w:shd w:val="clear" w:color="auto" w:fill="auto"/>
          </w:tcPr>
          <w:p w:rsidR="008B01CE" w:rsidRPr="00CB14BC" w:rsidRDefault="008B01CE" w:rsidP="008B01CE">
            <w:pPr>
              <w:keepNext/>
              <w:spacing w:before="40" w:after="40" w:line="240" w:lineRule="auto"/>
              <w:ind w:left="176" w:right="34"/>
              <w:jc w:val="left"/>
              <w:rPr>
                <w:b/>
                <w:spacing w:val="2"/>
                <w:sz w:val="21"/>
                <w:szCs w:val="21"/>
              </w:rPr>
            </w:pPr>
            <w:r w:rsidRPr="00CB14BC">
              <w:rPr>
                <w:b/>
                <w:spacing w:val="2"/>
              </w:rPr>
              <w:t xml:space="preserve">Morska plaža: </w:t>
            </w:r>
            <w:r w:rsidRPr="00CB14BC">
              <w:rPr>
                <w:i/>
                <w:spacing w:val="2"/>
              </w:rPr>
              <w:t>prirodna</w:t>
            </w:r>
            <w:r w:rsidRPr="00CB14BC">
              <w:rPr>
                <w:b/>
                <w:spacing w:val="2"/>
              </w:rPr>
              <w:t xml:space="preserve"> </w:t>
            </w:r>
            <w:r w:rsidRPr="00CB14BC">
              <w:rPr>
                <w:i/>
                <w:spacing w:val="2"/>
              </w:rPr>
              <w:t>morska plaža</w:t>
            </w:r>
            <w:r w:rsidRPr="00CB14BC">
              <w:rPr>
                <w:spacing w:val="2"/>
              </w:rPr>
              <w:t xml:space="preserve"> (</w:t>
            </w:r>
            <w:r w:rsidRPr="00CB14BC">
              <w:rPr>
                <w:b/>
                <w:bCs/>
                <w:spacing w:val="2"/>
                <w:szCs w:val="24"/>
              </w:rPr>
              <w:t>R4</w:t>
            </w:r>
            <w:r w:rsidRPr="00CB14BC">
              <w:rPr>
                <w:bCs/>
                <w:spacing w:val="2"/>
                <w:szCs w:val="24"/>
              </w:rPr>
              <w:t>),</w:t>
            </w:r>
          </w:p>
        </w:tc>
        <w:tc>
          <w:tcPr>
            <w:tcW w:w="2003" w:type="dxa"/>
            <w:tcBorders>
              <w:top w:val="single" w:sz="4" w:space="0" w:color="auto"/>
              <w:bottom w:val="single" w:sz="4" w:space="0" w:color="auto"/>
              <w:right w:val="single" w:sz="4" w:space="0" w:color="auto"/>
            </w:tcBorders>
            <w:shd w:val="clear" w:color="auto" w:fill="auto"/>
          </w:tcPr>
          <w:p w:rsidR="008B01CE" w:rsidRPr="00CB14BC" w:rsidRDefault="008B01CE" w:rsidP="008B01CE">
            <w:pPr>
              <w:keepNext/>
              <w:spacing w:before="60" w:after="60"/>
              <w:ind w:left="0"/>
              <w:jc w:val="left"/>
              <w:rPr>
                <w:spacing w:val="2"/>
              </w:rPr>
            </w:pPr>
            <w:r w:rsidRPr="00CB14BC">
              <w:rPr>
                <w:spacing w:val="2"/>
              </w:rPr>
              <w:t>kopneni dio</w:t>
            </w:r>
          </w:p>
        </w:tc>
        <w:tc>
          <w:tcPr>
            <w:tcW w:w="1134" w:type="dxa"/>
            <w:tcBorders>
              <w:left w:val="single" w:sz="4" w:space="0" w:color="auto"/>
            </w:tcBorders>
            <w:shd w:val="clear" w:color="auto" w:fill="auto"/>
          </w:tcPr>
          <w:p w:rsidR="008B01CE" w:rsidRPr="00813162" w:rsidRDefault="00CB14BC" w:rsidP="008834B9">
            <w:pPr>
              <w:keepNext/>
              <w:spacing w:before="60" w:after="60"/>
              <w:ind w:left="0" w:right="128"/>
              <w:jc w:val="right"/>
              <w:rPr>
                <w:spacing w:val="2"/>
              </w:rPr>
            </w:pPr>
            <w:r>
              <w:rPr>
                <w:spacing w:val="2"/>
              </w:rPr>
              <w:t>43150</w:t>
            </w:r>
          </w:p>
        </w:tc>
        <w:tc>
          <w:tcPr>
            <w:tcW w:w="1134" w:type="dxa"/>
            <w:shd w:val="clear" w:color="auto" w:fill="auto"/>
          </w:tcPr>
          <w:p w:rsidR="008B01CE" w:rsidRPr="00813162" w:rsidRDefault="00CB14BC" w:rsidP="008834B9">
            <w:pPr>
              <w:keepNext/>
              <w:spacing w:before="60" w:after="60"/>
              <w:ind w:left="0" w:right="128"/>
              <w:jc w:val="right"/>
              <w:rPr>
                <w:spacing w:val="2"/>
              </w:rPr>
            </w:pPr>
            <w:r>
              <w:rPr>
                <w:spacing w:val="2"/>
              </w:rPr>
              <w:t>0</w:t>
            </w:r>
          </w:p>
        </w:tc>
        <w:tc>
          <w:tcPr>
            <w:tcW w:w="1134" w:type="dxa"/>
            <w:shd w:val="clear" w:color="auto" w:fill="auto"/>
          </w:tcPr>
          <w:p w:rsidR="008B01CE" w:rsidRPr="00CB14BC" w:rsidRDefault="00CB14BC" w:rsidP="008834B9">
            <w:pPr>
              <w:keepNext/>
              <w:spacing w:before="60" w:after="60"/>
              <w:ind w:left="0" w:right="128"/>
              <w:jc w:val="right"/>
              <w:rPr>
                <w:b/>
                <w:spacing w:val="2"/>
              </w:rPr>
            </w:pPr>
            <w:r>
              <w:rPr>
                <w:b/>
                <w:spacing w:val="2"/>
              </w:rPr>
              <w:t>43150</w:t>
            </w:r>
          </w:p>
        </w:tc>
        <w:tc>
          <w:tcPr>
            <w:tcW w:w="974" w:type="dxa"/>
            <w:shd w:val="clear" w:color="auto" w:fill="auto"/>
          </w:tcPr>
          <w:p w:rsidR="008B01CE" w:rsidRPr="00813162" w:rsidRDefault="002F7799" w:rsidP="008834B9">
            <w:pPr>
              <w:keepNext/>
              <w:spacing w:before="60" w:after="60"/>
              <w:ind w:left="0" w:right="128"/>
              <w:jc w:val="right"/>
              <w:rPr>
                <w:spacing w:val="2"/>
              </w:rPr>
            </w:pPr>
            <w:r>
              <w:rPr>
                <w:spacing w:val="2"/>
              </w:rPr>
              <w:t>23,1</w:t>
            </w:r>
          </w:p>
        </w:tc>
      </w:tr>
      <w:tr w:rsidR="008B01CE" w:rsidRPr="002446E2" w:rsidTr="00185259">
        <w:trPr>
          <w:cantSplit/>
          <w:trHeight w:val="529"/>
        </w:trPr>
        <w:tc>
          <w:tcPr>
            <w:tcW w:w="2249" w:type="dxa"/>
            <w:vMerge/>
            <w:tcBorders>
              <w:bottom w:val="single" w:sz="4" w:space="0" w:color="auto"/>
              <w:right w:val="single" w:sz="4" w:space="0" w:color="auto"/>
            </w:tcBorders>
            <w:shd w:val="clear" w:color="auto" w:fill="auto"/>
          </w:tcPr>
          <w:p w:rsidR="008B01CE" w:rsidRPr="00CB14BC" w:rsidRDefault="008B01CE" w:rsidP="008B01CE">
            <w:pPr>
              <w:keepNext/>
              <w:spacing w:before="40" w:after="40" w:line="240" w:lineRule="auto"/>
              <w:ind w:left="176" w:right="34"/>
              <w:jc w:val="left"/>
              <w:rPr>
                <w:b/>
                <w:spacing w:val="2"/>
                <w:sz w:val="21"/>
                <w:szCs w:val="21"/>
              </w:rPr>
            </w:pPr>
          </w:p>
        </w:tc>
        <w:tc>
          <w:tcPr>
            <w:tcW w:w="2003" w:type="dxa"/>
            <w:tcBorders>
              <w:top w:val="single" w:sz="4" w:space="0" w:color="auto"/>
              <w:bottom w:val="single" w:sz="4" w:space="0" w:color="auto"/>
              <w:right w:val="single" w:sz="4" w:space="0" w:color="auto"/>
            </w:tcBorders>
            <w:shd w:val="clear" w:color="auto" w:fill="auto"/>
          </w:tcPr>
          <w:p w:rsidR="008B01CE" w:rsidRPr="00CB14BC" w:rsidRDefault="008B01CE" w:rsidP="008B01CE">
            <w:pPr>
              <w:keepNext/>
              <w:spacing w:before="60" w:after="60"/>
              <w:ind w:left="0"/>
              <w:jc w:val="left"/>
              <w:rPr>
                <w:spacing w:val="2"/>
              </w:rPr>
            </w:pPr>
            <w:r w:rsidRPr="00CB14BC">
              <w:rPr>
                <w:spacing w:val="2"/>
              </w:rPr>
              <w:t>morski dio</w:t>
            </w:r>
          </w:p>
        </w:tc>
        <w:tc>
          <w:tcPr>
            <w:tcW w:w="1134" w:type="dxa"/>
            <w:tcBorders>
              <w:left w:val="single" w:sz="4" w:space="0" w:color="auto"/>
            </w:tcBorders>
            <w:shd w:val="clear" w:color="auto" w:fill="auto"/>
          </w:tcPr>
          <w:p w:rsidR="008B01CE" w:rsidRPr="00813162" w:rsidRDefault="00CB14BC" w:rsidP="008834B9">
            <w:pPr>
              <w:keepNext/>
              <w:spacing w:before="60" w:after="60"/>
              <w:ind w:left="0" w:right="128"/>
              <w:jc w:val="right"/>
              <w:rPr>
                <w:spacing w:val="2"/>
              </w:rPr>
            </w:pPr>
            <w:r>
              <w:rPr>
                <w:spacing w:val="2"/>
              </w:rPr>
              <w:t>82575</w:t>
            </w:r>
          </w:p>
        </w:tc>
        <w:tc>
          <w:tcPr>
            <w:tcW w:w="1134" w:type="dxa"/>
            <w:shd w:val="clear" w:color="auto" w:fill="auto"/>
          </w:tcPr>
          <w:p w:rsidR="008B01CE" w:rsidRPr="00813162" w:rsidRDefault="00CB14BC" w:rsidP="008834B9">
            <w:pPr>
              <w:keepNext/>
              <w:spacing w:before="60" w:after="60"/>
              <w:ind w:left="0" w:right="128"/>
              <w:jc w:val="right"/>
              <w:rPr>
                <w:spacing w:val="2"/>
              </w:rPr>
            </w:pPr>
            <w:r>
              <w:rPr>
                <w:spacing w:val="2"/>
              </w:rPr>
              <w:t>0</w:t>
            </w:r>
          </w:p>
        </w:tc>
        <w:tc>
          <w:tcPr>
            <w:tcW w:w="1134" w:type="dxa"/>
            <w:shd w:val="clear" w:color="auto" w:fill="auto"/>
          </w:tcPr>
          <w:p w:rsidR="008B01CE" w:rsidRPr="00CB14BC" w:rsidRDefault="00CB14BC" w:rsidP="008834B9">
            <w:pPr>
              <w:keepNext/>
              <w:spacing w:before="60" w:after="60"/>
              <w:ind w:left="0" w:right="128"/>
              <w:jc w:val="right"/>
              <w:rPr>
                <w:b/>
                <w:spacing w:val="2"/>
              </w:rPr>
            </w:pPr>
            <w:r>
              <w:rPr>
                <w:b/>
                <w:spacing w:val="2"/>
              </w:rPr>
              <w:t>82575</w:t>
            </w:r>
          </w:p>
        </w:tc>
        <w:tc>
          <w:tcPr>
            <w:tcW w:w="974" w:type="dxa"/>
            <w:shd w:val="clear" w:color="auto" w:fill="auto"/>
          </w:tcPr>
          <w:p w:rsidR="008B01CE" w:rsidRPr="00813162" w:rsidRDefault="002F7799" w:rsidP="008834B9">
            <w:pPr>
              <w:keepNext/>
              <w:spacing w:before="60" w:after="60"/>
              <w:ind w:left="0" w:right="128"/>
              <w:jc w:val="right"/>
              <w:rPr>
                <w:spacing w:val="2"/>
              </w:rPr>
            </w:pPr>
            <w:r>
              <w:rPr>
                <w:spacing w:val="2"/>
              </w:rPr>
              <w:t>44,3</w:t>
            </w:r>
          </w:p>
        </w:tc>
      </w:tr>
      <w:tr w:rsidR="00752D43" w:rsidRPr="002446E2" w:rsidTr="00185259">
        <w:trPr>
          <w:cantSplit/>
          <w:trHeight w:val="484"/>
        </w:trPr>
        <w:tc>
          <w:tcPr>
            <w:tcW w:w="4252" w:type="dxa"/>
            <w:gridSpan w:val="2"/>
            <w:tcBorders>
              <w:top w:val="single" w:sz="12" w:space="0" w:color="auto"/>
              <w:bottom w:val="single" w:sz="12" w:space="0" w:color="auto"/>
              <w:right w:val="single" w:sz="4" w:space="0" w:color="auto"/>
            </w:tcBorders>
            <w:shd w:val="clear" w:color="auto" w:fill="D9D9D9"/>
            <w:vAlign w:val="center"/>
          </w:tcPr>
          <w:p w:rsidR="00752D43" w:rsidRPr="00CB14BC" w:rsidRDefault="00752D43" w:rsidP="00013FE4">
            <w:pPr>
              <w:spacing w:before="60" w:after="60" w:line="240" w:lineRule="auto"/>
              <w:ind w:left="176" w:right="176" w:firstLine="34"/>
              <w:jc w:val="left"/>
              <w:rPr>
                <w:b/>
                <w:spacing w:val="2"/>
              </w:rPr>
            </w:pPr>
            <w:r w:rsidRPr="00CB14BC">
              <w:rPr>
                <w:b/>
                <w:bCs/>
                <w:spacing w:val="2"/>
              </w:rPr>
              <w:t>Ukupna površina</w:t>
            </w:r>
          </w:p>
        </w:tc>
        <w:tc>
          <w:tcPr>
            <w:tcW w:w="1134" w:type="dxa"/>
            <w:tcBorders>
              <w:top w:val="single" w:sz="12" w:space="0" w:color="auto"/>
              <w:left w:val="single" w:sz="4" w:space="0" w:color="auto"/>
              <w:bottom w:val="single" w:sz="12" w:space="0" w:color="auto"/>
            </w:tcBorders>
            <w:shd w:val="clear" w:color="auto" w:fill="D9D9D9"/>
            <w:vAlign w:val="center"/>
          </w:tcPr>
          <w:p w:rsidR="00752D43" w:rsidRPr="00813162" w:rsidRDefault="002F7799" w:rsidP="008834B9">
            <w:pPr>
              <w:keepNext/>
              <w:spacing w:before="60" w:after="60"/>
              <w:ind w:left="0" w:right="128"/>
              <w:jc w:val="right"/>
              <w:rPr>
                <w:b/>
                <w:spacing w:val="2"/>
              </w:rPr>
            </w:pPr>
            <w:r>
              <w:rPr>
                <w:b/>
                <w:spacing w:val="2"/>
              </w:rPr>
              <w:t>125725</w:t>
            </w:r>
          </w:p>
        </w:tc>
        <w:tc>
          <w:tcPr>
            <w:tcW w:w="1134" w:type="dxa"/>
            <w:tcBorders>
              <w:top w:val="single" w:sz="12" w:space="0" w:color="auto"/>
              <w:bottom w:val="single" w:sz="12" w:space="0" w:color="auto"/>
            </w:tcBorders>
            <w:shd w:val="clear" w:color="auto" w:fill="D9D9D9"/>
            <w:vAlign w:val="center"/>
          </w:tcPr>
          <w:p w:rsidR="00752D43" w:rsidRPr="00813162" w:rsidRDefault="002F7799" w:rsidP="008834B9">
            <w:pPr>
              <w:keepNext/>
              <w:spacing w:before="60" w:after="60"/>
              <w:ind w:left="0" w:right="128"/>
              <w:jc w:val="right"/>
              <w:rPr>
                <w:b/>
                <w:spacing w:val="2"/>
              </w:rPr>
            </w:pPr>
            <w:r>
              <w:rPr>
                <w:b/>
                <w:spacing w:val="2"/>
              </w:rPr>
              <w:t>60825</w:t>
            </w:r>
          </w:p>
        </w:tc>
        <w:tc>
          <w:tcPr>
            <w:tcW w:w="1134" w:type="dxa"/>
            <w:tcBorders>
              <w:top w:val="single" w:sz="12" w:space="0" w:color="auto"/>
              <w:bottom w:val="single" w:sz="12" w:space="0" w:color="auto"/>
            </w:tcBorders>
            <w:shd w:val="clear" w:color="auto" w:fill="D9D9D9"/>
            <w:vAlign w:val="center"/>
          </w:tcPr>
          <w:p w:rsidR="00752D43" w:rsidRPr="00CB14BC" w:rsidRDefault="002F7799" w:rsidP="008834B9">
            <w:pPr>
              <w:keepNext/>
              <w:spacing w:before="60" w:after="60"/>
              <w:ind w:left="0" w:right="128"/>
              <w:jc w:val="right"/>
              <w:rPr>
                <w:b/>
                <w:spacing w:val="2"/>
              </w:rPr>
            </w:pPr>
            <w:r>
              <w:rPr>
                <w:b/>
                <w:spacing w:val="2"/>
              </w:rPr>
              <w:t>186550</w:t>
            </w:r>
          </w:p>
        </w:tc>
        <w:tc>
          <w:tcPr>
            <w:tcW w:w="974" w:type="dxa"/>
            <w:tcBorders>
              <w:top w:val="single" w:sz="12" w:space="0" w:color="auto"/>
              <w:bottom w:val="single" w:sz="12" w:space="0" w:color="auto"/>
            </w:tcBorders>
            <w:shd w:val="clear" w:color="auto" w:fill="D9D9D9"/>
            <w:vAlign w:val="center"/>
          </w:tcPr>
          <w:p w:rsidR="00752D43" w:rsidRPr="00813162" w:rsidRDefault="00752D43" w:rsidP="008834B9">
            <w:pPr>
              <w:keepNext/>
              <w:spacing w:before="60" w:after="60"/>
              <w:ind w:left="0" w:right="128"/>
              <w:jc w:val="right"/>
              <w:rPr>
                <w:b/>
                <w:spacing w:val="2"/>
              </w:rPr>
            </w:pPr>
            <w:r w:rsidRPr="00813162">
              <w:rPr>
                <w:b/>
                <w:spacing w:val="2"/>
              </w:rPr>
              <w:fldChar w:fldCharType="begin"/>
            </w:r>
            <w:r w:rsidRPr="00813162">
              <w:rPr>
                <w:b/>
                <w:spacing w:val="2"/>
              </w:rPr>
              <w:instrText xml:space="preserve"> =SUM(ABOVE) </w:instrText>
            </w:r>
            <w:r w:rsidRPr="00813162">
              <w:rPr>
                <w:b/>
                <w:spacing w:val="2"/>
              </w:rPr>
              <w:fldChar w:fldCharType="separate"/>
            </w:r>
            <w:r w:rsidR="00813162">
              <w:rPr>
                <w:b/>
                <w:noProof/>
                <w:spacing w:val="2"/>
              </w:rPr>
              <w:t>100</w:t>
            </w:r>
            <w:r w:rsidRPr="00813162">
              <w:rPr>
                <w:b/>
                <w:spacing w:val="2"/>
              </w:rPr>
              <w:fldChar w:fldCharType="end"/>
            </w:r>
            <w:r w:rsidRPr="00813162">
              <w:rPr>
                <w:b/>
                <w:spacing w:val="2"/>
              </w:rPr>
              <w:t>,00</w:t>
            </w:r>
          </w:p>
        </w:tc>
      </w:tr>
    </w:tbl>
    <w:p w:rsidR="00E853AA" w:rsidRPr="002446E2" w:rsidRDefault="00E853AA" w:rsidP="00472F4C">
      <w:pPr>
        <w:pStyle w:val="tablicnitekst"/>
        <w:spacing w:before="120" w:after="40"/>
        <w:ind w:left="284"/>
        <w:rPr>
          <w:bCs w:val="0"/>
          <w:spacing w:val="2"/>
        </w:rPr>
      </w:pPr>
      <w:bookmarkStart w:id="62" w:name="_Iskaz_prostornih_pokazatelja"/>
      <w:bookmarkStart w:id="63" w:name="_Toc81873904"/>
      <w:bookmarkStart w:id="64" w:name="_Toc91483137"/>
      <w:bookmarkEnd w:id="62"/>
      <w:r w:rsidRPr="002446E2">
        <w:rPr>
          <w:bCs w:val="0"/>
          <w:spacing w:val="2"/>
        </w:rPr>
        <w:t xml:space="preserve">Namjena površina prikazana je kartografskim </w:t>
      </w:r>
      <w:r w:rsidR="0059245B">
        <w:rPr>
          <w:bCs w:val="0"/>
          <w:spacing w:val="2"/>
        </w:rPr>
        <w:t xml:space="preserve">prikazom </w:t>
      </w:r>
      <w:r w:rsidRPr="002446E2">
        <w:rPr>
          <w:bCs w:val="0"/>
          <w:spacing w:val="2"/>
        </w:rPr>
        <w:t xml:space="preserve">Plana, </w:t>
      </w:r>
      <w:r w:rsidRPr="002446E2">
        <w:rPr>
          <w:b/>
          <w:bCs w:val="0"/>
          <w:spacing w:val="2"/>
        </w:rPr>
        <w:t>list 1.</w:t>
      </w:r>
      <w:r w:rsidRPr="002446E2">
        <w:rPr>
          <w:bCs w:val="0"/>
          <w:spacing w:val="2"/>
        </w:rPr>
        <w:t xml:space="preserve"> </w:t>
      </w:r>
      <w:r w:rsidRPr="002446E2">
        <w:rPr>
          <w:bCs w:val="0"/>
          <w:i/>
          <w:spacing w:val="2"/>
        </w:rPr>
        <w:t>korištenje i namjena površina</w:t>
      </w:r>
      <w:r w:rsidRPr="002446E2">
        <w:rPr>
          <w:bCs w:val="0"/>
          <w:spacing w:val="2"/>
        </w:rPr>
        <w:t>.</w:t>
      </w:r>
    </w:p>
    <w:p w:rsidR="006B5075" w:rsidRPr="001A058C" w:rsidRDefault="000531F5" w:rsidP="00472F4C">
      <w:pPr>
        <w:spacing w:before="80" w:after="0"/>
        <w:ind w:left="284"/>
      </w:pPr>
      <w:r w:rsidRPr="001A058C">
        <w:t xml:space="preserve">Najviša dozvoljena površina </w:t>
      </w:r>
      <w:r w:rsidR="008D1F08" w:rsidRPr="001A058C">
        <w:t xml:space="preserve">zone </w:t>
      </w:r>
      <w:r w:rsidRPr="001A058C">
        <w:t xml:space="preserve">ugostiteljsko-turističke </w:t>
      </w:r>
      <w:r w:rsidR="008D1F08" w:rsidRPr="001A058C">
        <w:t xml:space="preserve">namjene </w:t>
      </w:r>
      <w:r w:rsidR="00387E25">
        <w:t>kamp (</w:t>
      </w:r>
      <w:r w:rsidR="00387E25" w:rsidRPr="00387E25">
        <w:rPr>
          <w:b/>
        </w:rPr>
        <w:t>T3</w:t>
      </w:r>
      <w:r w:rsidR="00387E25">
        <w:t xml:space="preserve">) </w:t>
      </w:r>
      <w:r w:rsidRPr="001A058C">
        <w:t xml:space="preserve">po PPUO </w:t>
      </w:r>
      <w:r w:rsidR="00387E25">
        <w:t xml:space="preserve">Povljana </w:t>
      </w:r>
      <w:r w:rsidRPr="001A058C">
        <w:t xml:space="preserve">iznosi </w:t>
      </w:r>
      <w:r w:rsidR="00387E25">
        <w:t>24</w:t>
      </w:r>
      <w:r w:rsidRPr="001A058C">
        <w:t xml:space="preserve"> ha. </w:t>
      </w:r>
      <w:r w:rsidR="00370F0A" w:rsidRPr="001A058C">
        <w:t>Uz ugosti</w:t>
      </w:r>
      <w:r w:rsidR="002446E2" w:rsidRPr="001A058C">
        <w:t>teljsko-turističku zonu (</w:t>
      </w:r>
      <w:r w:rsidR="002446E2" w:rsidRPr="001A058C">
        <w:rPr>
          <w:b/>
        </w:rPr>
        <w:t>T</w:t>
      </w:r>
      <w:r w:rsidR="00387E25">
        <w:rPr>
          <w:b/>
        </w:rPr>
        <w:t>3</w:t>
      </w:r>
      <w:r w:rsidR="002446E2" w:rsidRPr="001A058C">
        <w:t xml:space="preserve">) </w:t>
      </w:r>
      <w:r w:rsidR="00387E25">
        <w:t xml:space="preserve">UPU obuhvaća </w:t>
      </w:r>
      <w:r w:rsidR="00370F0A" w:rsidRPr="001A058C">
        <w:t xml:space="preserve">i </w:t>
      </w:r>
      <w:r w:rsidR="00387E25">
        <w:t>zonu</w:t>
      </w:r>
      <w:r w:rsidR="002446E2" w:rsidRPr="001A058C">
        <w:t xml:space="preserve"> </w:t>
      </w:r>
      <w:r w:rsidR="00387E25">
        <w:t xml:space="preserve">morske plaže </w:t>
      </w:r>
      <w:r w:rsidR="002446E2" w:rsidRPr="001A058C">
        <w:t>(</w:t>
      </w:r>
      <w:r w:rsidR="00370F0A" w:rsidRPr="001A058C">
        <w:rPr>
          <w:b/>
        </w:rPr>
        <w:t>R</w:t>
      </w:r>
      <w:r w:rsidR="00387E25">
        <w:rPr>
          <w:b/>
        </w:rPr>
        <w:t>3</w:t>
      </w:r>
      <w:r w:rsidR="00387E25" w:rsidRPr="00387E25">
        <w:t xml:space="preserve"> i </w:t>
      </w:r>
      <w:r w:rsidR="00387E25">
        <w:rPr>
          <w:b/>
        </w:rPr>
        <w:t>R4</w:t>
      </w:r>
      <w:r w:rsidR="002446E2" w:rsidRPr="001A058C">
        <w:t>)</w:t>
      </w:r>
      <w:r w:rsidR="0059245B" w:rsidRPr="001A058C">
        <w:t xml:space="preserve">. </w:t>
      </w:r>
      <w:r w:rsidR="00387E25">
        <w:t xml:space="preserve">Ukupna </w:t>
      </w:r>
      <w:r w:rsidR="00041F61">
        <w:t xml:space="preserve">kopnena </w:t>
      </w:r>
      <w:r w:rsidR="00387E25">
        <w:t xml:space="preserve">površina UPU-a iznosi </w:t>
      </w:r>
      <w:r w:rsidR="00A4090B">
        <w:t xml:space="preserve">31 </w:t>
      </w:r>
      <w:r w:rsidR="00212996" w:rsidRPr="001A058C">
        <w:t>ha</w:t>
      </w:r>
      <w:r w:rsidR="00041F61">
        <w:t>, odnosno 41 ha s morskom površinom</w:t>
      </w:r>
      <w:r w:rsidR="00212996" w:rsidRPr="001A058C">
        <w:t>.</w:t>
      </w:r>
    </w:p>
    <w:p w:rsidR="002446E2" w:rsidRDefault="002446E2" w:rsidP="002446E2">
      <w:pPr>
        <w:spacing w:before="120" w:after="0"/>
        <w:ind w:left="284"/>
        <w:rPr>
          <w:spacing w:val="4"/>
        </w:rPr>
      </w:pPr>
      <w:r>
        <w:rPr>
          <w:spacing w:val="4"/>
        </w:rPr>
        <w:t xml:space="preserve">Planirane zgrade </w:t>
      </w:r>
      <w:r w:rsidRPr="009E7C18">
        <w:rPr>
          <w:spacing w:val="4"/>
        </w:rPr>
        <w:t xml:space="preserve">u </w:t>
      </w:r>
      <w:r>
        <w:rPr>
          <w:spacing w:val="4"/>
        </w:rPr>
        <w:t xml:space="preserve">obuhvatu Plana bit će postavljene uz maksimalno poštivanje morfologije terena. </w:t>
      </w:r>
      <w:r w:rsidR="0058128A">
        <w:rPr>
          <w:spacing w:val="4"/>
        </w:rPr>
        <w:t xml:space="preserve">Većina planiranih zgrada </w:t>
      </w:r>
      <w:r w:rsidR="00D85291">
        <w:rPr>
          <w:spacing w:val="4"/>
        </w:rPr>
        <w:t xml:space="preserve">imat će </w:t>
      </w:r>
      <w:r>
        <w:rPr>
          <w:spacing w:val="4"/>
        </w:rPr>
        <w:t xml:space="preserve">katnost </w:t>
      </w:r>
      <w:r w:rsidRPr="0058128A">
        <w:rPr>
          <w:spacing w:val="4"/>
        </w:rPr>
        <w:t>P</w:t>
      </w:r>
      <w:r w:rsidR="00D85291">
        <w:rPr>
          <w:spacing w:val="4"/>
        </w:rPr>
        <w:t xml:space="preserve"> </w:t>
      </w:r>
      <w:r w:rsidR="00041F61">
        <w:rPr>
          <w:spacing w:val="4"/>
        </w:rPr>
        <w:t xml:space="preserve">i </w:t>
      </w:r>
      <w:r w:rsidR="00D85291">
        <w:rPr>
          <w:spacing w:val="4"/>
        </w:rPr>
        <w:t xml:space="preserve">visine </w:t>
      </w:r>
      <w:r w:rsidR="00041F61">
        <w:rPr>
          <w:spacing w:val="4"/>
        </w:rPr>
        <w:t xml:space="preserve">do 6 </w:t>
      </w:r>
      <w:r w:rsidR="00D85291">
        <w:rPr>
          <w:spacing w:val="4"/>
        </w:rPr>
        <w:t xml:space="preserve">m. </w:t>
      </w:r>
      <w:r w:rsidR="00041F61">
        <w:rPr>
          <w:spacing w:val="4"/>
        </w:rPr>
        <w:t xml:space="preserve">Iznimno, zone mješovite namjene (prateći sadržaji u </w:t>
      </w:r>
      <w:proofErr w:type="spellStart"/>
      <w:r w:rsidR="00041F61">
        <w:rPr>
          <w:spacing w:val="4"/>
        </w:rPr>
        <w:t>funkcjii</w:t>
      </w:r>
      <w:proofErr w:type="spellEnd"/>
      <w:r w:rsidR="00041F61">
        <w:rPr>
          <w:spacing w:val="4"/>
        </w:rPr>
        <w:t xml:space="preserve"> smještaja i boravka gostiju) </w:t>
      </w:r>
      <w:r w:rsidR="009737EC">
        <w:rPr>
          <w:spacing w:val="4"/>
        </w:rPr>
        <w:t xml:space="preserve">imat će visinu </w:t>
      </w:r>
      <w:r w:rsidR="00041F61">
        <w:rPr>
          <w:spacing w:val="4"/>
        </w:rPr>
        <w:t>do 7</w:t>
      </w:r>
      <w:r w:rsidR="009737EC">
        <w:rPr>
          <w:spacing w:val="4"/>
        </w:rPr>
        <w:t xml:space="preserve"> m, a središnja parkirališna garaža može imati visinu do 9 m i katnost Po+S+P+1. </w:t>
      </w:r>
      <w:r>
        <w:rPr>
          <w:spacing w:val="4"/>
        </w:rPr>
        <w:t xml:space="preserve">Planirane zgrade nisu visoke pa će se znatno uklopiti u prirodnu morfologiju terena. Uz </w:t>
      </w:r>
      <w:r w:rsidR="005A7ABD">
        <w:rPr>
          <w:spacing w:val="4"/>
        </w:rPr>
        <w:t>parkovne nasade i prirodno</w:t>
      </w:r>
      <w:r w:rsidR="00AC7146">
        <w:rPr>
          <w:spacing w:val="4"/>
        </w:rPr>
        <w:t xml:space="preserve"> zelenilo</w:t>
      </w:r>
      <w:r w:rsidR="005A7ABD">
        <w:rPr>
          <w:spacing w:val="4"/>
        </w:rPr>
        <w:t xml:space="preserve"> </w:t>
      </w:r>
      <w:r w:rsidR="00AC7146">
        <w:rPr>
          <w:spacing w:val="4"/>
        </w:rPr>
        <w:t xml:space="preserve">treba </w:t>
      </w:r>
      <w:r>
        <w:rPr>
          <w:spacing w:val="4"/>
        </w:rPr>
        <w:t xml:space="preserve">uspostaviti i </w:t>
      </w:r>
      <w:r w:rsidR="00AC7146">
        <w:rPr>
          <w:spacing w:val="4"/>
        </w:rPr>
        <w:t>površine</w:t>
      </w:r>
      <w:r w:rsidR="0058128A">
        <w:rPr>
          <w:spacing w:val="4"/>
        </w:rPr>
        <w:t xml:space="preserve"> s visokim zelenilom</w:t>
      </w:r>
      <w:r>
        <w:rPr>
          <w:spacing w:val="4"/>
        </w:rPr>
        <w:t xml:space="preserve"> koje će služiti za zaštitu od erozije</w:t>
      </w:r>
      <w:r w:rsidR="009B1C68">
        <w:rPr>
          <w:spacing w:val="4"/>
        </w:rPr>
        <w:t xml:space="preserve"> i vjetra</w:t>
      </w:r>
      <w:r w:rsidR="0058128A">
        <w:rPr>
          <w:spacing w:val="4"/>
        </w:rPr>
        <w:t xml:space="preserve">. Površine visokog zelenila će smanjiti </w:t>
      </w:r>
      <w:r w:rsidR="00AC7146">
        <w:rPr>
          <w:spacing w:val="4"/>
        </w:rPr>
        <w:t xml:space="preserve">vizualni </w:t>
      </w:r>
      <w:r w:rsidR="0058128A">
        <w:rPr>
          <w:spacing w:val="4"/>
        </w:rPr>
        <w:t xml:space="preserve">utjecaj planiranih zgrada na okolne vizure. </w:t>
      </w:r>
    </w:p>
    <w:p w:rsidR="002446E2" w:rsidRPr="001A058C" w:rsidRDefault="009B1C68" w:rsidP="002446E2">
      <w:pPr>
        <w:spacing w:before="120" w:after="0"/>
        <w:ind w:left="284"/>
        <w:rPr>
          <w:spacing w:val="-4"/>
        </w:rPr>
      </w:pPr>
      <w:r>
        <w:rPr>
          <w:spacing w:val="-4"/>
        </w:rPr>
        <w:lastRenderedPageBreak/>
        <w:t xml:space="preserve">U obuhvatu Plana nemože se </w:t>
      </w:r>
      <w:r w:rsidR="002446E2" w:rsidRPr="001A058C">
        <w:rPr>
          <w:spacing w:val="-4"/>
        </w:rPr>
        <w:t xml:space="preserve">planirati </w:t>
      </w:r>
      <w:r>
        <w:rPr>
          <w:spacing w:val="-4"/>
        </w:rPr>
        <w:t>izgradnja zgrada</w:t>
      </w:r>
      <w:r w:rsidR="002446E2" w:rsidRPr="001A058C">
        <w:rPr>
          <w:spacing w:val="-4"/>
        </w:rPr>
        <w:t xml:space="preserve"> za stanovanje</w:t>
      </w:r>
      <w:r w:rsidR="00AF7DFE" w:rsidRPr="00AF7DFE">
        <w:rPr>
          <w:spacing w:val="-4"/>
        </w:rPr>
        <w:t>.</w:t>
      </w:r>
    </w:p>
    <w:p w:rsidR="002446E2" w:rsidRPr="001A058C" w:rsidRDefault="002446E2" w:rsidP="00617116">
      <w:pPr>
        <w:spacing w:before="120" w:after="0"/>
        <w:ind w:left="284"/>
        <w:rPr>
          <w:spacing w:val="-2"/>
        </w:rPr>
      </w:pPr>
      <w:r w:rsidRPr="001A058C">
        <w:rPr>
          <w:spacing w:val="-2"/>
        </w:rPr>
        <w:t xml:space="preserve">Negradive površine u obuhvatu Plana </w:t>
      </w:r>
      <w:r w:rsidR="00617116" w:rsidRPr="001A058C">
        <w:rPr>
          <w:spacing w:val="-2"/>
        </w:rPr>
        <w:t xml:space="preserve">treba urediti </w:t>
      </w:r>
      <w:r w:rsidR="00AF7DFE">
        <w:rPr>
          <w:spacing w:val="-2"/>
        </w:rPr>
        <w:t>parkovnim</w:t>
      </w:r>
      <w:r w:rsidRPr="001A058C">
        <w:rPr>
          <w:spacing w:val="-2"/>
        </w:rPr>
        <w:t xml:space="preserve"> </w:t>
      </w:r>
      <w:r w:rsidR="00AF7DFE">
        <w:rPr>
          <w:spacing w:val="-2"/>
        </w:rPr>
        <w:t>nasadima</w:t>
      </w:r>
      <w:r w:rsidR="0023538B">
        <w:rPr>
          <w:spacing w:val="-2"/>
        </w:rPr>
        <w:t xml:space="preserve"> i prirodnim zelenilom</w:t>
      </w:r>
      <w:r w:rsidRPr="001A058C">
        <w:rPr>
          <w:spacing w:val="-2"/>
        </w:rPr>
        <w:t>. Osim što će parkovn</w:t>
      </w:r>
      <w:r w:rsidR="0023538B">
        <w:rPr>
          <w:spacing w:val="-2"/>
        </w:rPr>
        <w:t>i</w:t>
      </w:r>
      <w:r w:rsidRPr="001A058C">
        <w:rPr>
          <w:spacing w:val="-2"/>
        </w:rPr>
        <w:t xml:space="preserve"> </w:t>
      </w:r>
      <w:r w:rsidR="0023538B">
        <w:rPr>
          <w:spacing w:val="-2"/>
        </w:rPr>
        <w:t xml:space="preserve">nasadi </w:t>
      </w:r>
      <w:r w:rsidRPr="001A058C">
        <w:rPr>
          <w:spacing w:val="-2"/>
        </w:rPr>
        <w:t xml:space="preserve">uljepšati ovu zonu, zelene površine imaju važnu ulogu i u zaštiti okoliša, i to: zaštita od erozije, upijanje oborinskih voda, zaštita od vjetra, zaštita vizura s javnih površina i drugo. Unutar ovih površina može se postavljati </w:t>
      </w:r>
      <w:r w:rsidR="0051375B">
        <w:rPr>
          <w:spacing w:val="-2"/>
        </w:rPr>
        <w:t xml:space="preserve">urbana oprema, </w:t>
      </w:r>
      <w:r w:rsidRPr="001A058C">
        <w:rPr>
          <w:spacing w:val="-2"/>
        </w:rPr>
        <w:t>oprema za dječju igru</w:t>
      </w:r>
      <w:r w:rsidR="0051375B">
        <w:rPr>
          <w:spacing w:val="-2"/>
        </w:rPr>
        <w:t>, staze, rasvjeta i slično</w:t>
      </w:r>
      <w:r w:rsidR="00617116" w:rsidRPr="001A058C">
        <w:rPr>
          <w:spacing w:val="-2"/>
        </w:rPr>
        <w:t>.</w:t>
      </w:r>
    </w:p>
    <w:p w:rsidR="002446E2" w:rsidRPr="009E7C18" w:rsidRDefault="00B216CE" w:rsidP="00233826">
      <w:pPr>
        <w:spacing w:before="120" w:after="0"/>
        <w:ind w:left="284"/>
        <w:rPr>
          <w:spacing w:val="2"/>
        </w:rPr>
      </w:pPr>
      <w:r>
        <w:rPr>
          <w:spacing w:val="2"/>
        </w:rPr>
        <w:t>Morska ob</w:t>
      </w:r>
      <w:r w:rsidR="00233826">
        <w:rPr>
          <w:spacing w:val="2"/>
        </w:rPr>
        <w:t>a</w:t>
      </w:r>
      <w:r>
        <w:rPr>
          <w:spacing w:val="2"/>
        </w:rPr>
        <w:t xml:space="preserve">la bit će djelomično </w:t>
      </w:r>
      <w:r w:rsidR="002446E2" w:rsidRPr="009E7C18">
        <w:rPr>
          <w:spacing w:val="2"/>
        </w:rPr>
        <w:t>uređen</w:t>
      </w:r>
      <w:r>
        <w:rPr>
          <w:spacing w:val="2"/>
        </w:rPr>
        <w:t xml:space="preserve">a. </w:t>
      </w:r>
      <w:r w:rsidR="00233826">
        <w:rPr>
          <w:spacing w:val="2"/>
        </w:rPr>
        <w:t xml:space="preserve">Nisu predviđeni opsežni zahvati u užem obalnom pojasu u smislu preoblikovanja prirodne obale ili betoniranja. </w:t>
      </w:r>
      <w:r w:rsidR="0051375B">
        <w:rPr>
          <w:spacing w:val="2"/>
        </w:rPr>
        <w:t>B</w:t>
      </w:r>
      <w:r w:rsidR="00233826">
        <w:rPr>
          <w:spacing w:val="2"/>
        </w:rPr>
        <w:t>etoniranje se može primijeniti prvenstveno kao konstruktivni, a ne kao oblikovni element (vezivo za uređenje popločanih površina</w:t>
      </w:r>
      <w:r w:rsidR="00182312">
        <w:rPr>
          <w:spacing w:val="2"/>
        </w:rPr>
        <w:t xml:space="preserve"> i sl.</w:t>
      </w:r>
      <w:r w:rsidR="00233826">
        <w:rPr>
          <w:spacing w:val="2"/>
        </w:rPr>
        <w:t xml:space="preserve">). </w:t>
      </w:r>
      <w:r w:rsidR="0051375B">
        <w:rPr>
          <w:spacing w:val="2"/>
        </w:rPr>
        <w:t xml:space="preserve">U obalnom pojasu mora </w:t>
      </w:r>
      <w:r w:rsidR="008767F8">
        <w:rPr>
          <w:spacing w:val="2"/>
        </w:rPr>
        <w:t xml:space="preserve">(uređena morska plaža - </w:t>
      </w:r>
      <w:r w:rsidR="008767F8" w:rsidRPr="008767F8">
        <w:rPr>
          <w:b/>
          <w:spacing w:val="2"/>
        </w:rPr>
        <w:t>R3</w:t>
      </w:r>
      <w:r w:rsidR="008767F8">
        <w:rPr>
          <w:spacing w:val="2"/>
        </w:rPr>
        <w:t xml:space="preserve">) mogu </w:t>
      </w:r>
      <w:r w:rsidR="002446E2">
        <w:rPr>
          <w:spacing w:val="2"/>
        </w:rPr>
        <w:t xml:space="preserve">se </w:t>
      </w:r>
      <w:r w:rsidR="002847F7">
        <w:rPr>
          <w:spacing w:val="2"/>
        </w:rPr>
        <w:t xml:space="preserve">planirati </w:t>
      </w:r>
      <w:r w:rsidR="002446E2">
        <w:rPr>
          <w:spacing w:val="2"/>
        </w:rPr>
        <w:t xml:space="preserve">pješačke </w:t>
      </w:r>
      <w:r w:rsidR="002446E2" w:rsidRPr="009E7C18">
        <w:rPr>
          <w:spacing w:val="2"/>
        </w:rPr>
        <w:t>staze</w:t>
      </w:r>
      <w:r w:rsidR="002847F7">
        <w:rPr>
          <w:spacing w:val="2"/>
        </w:rPr>
        <w:t xml:space="preserve">, </w:t>
      </w:r>
      <w:r w:rsidR="00233826">
        <w:rPr>
          <w:spacing w:val="2"/>
        </w:rPr>
        <w:t xml:space="preserve">ugraditi </w:t>
      </w:r>
      <w:r w:rsidR="002446E2" w:rsidRPr="009E7C18">
        <w:rPr>
          <w:spacing w:val="2"/>
        </w:rPr>
        <w:t xml:space="preserve">kabine </w:t>
      </w:r>
      <w:r w:rsidR="00233826">
        <w:rPr>
          <w:spacing w:val="2"/>
        </w:rPr>
        <w:t>za presvlačenje i tuševi</w:t>
      </w:r>
      <w:r w:rsidR="002446E2" w:rsidRPr="009E7C18">
        <w:rPr>
          <w:spacing w:val="2"/>
        </w:rPr>
        <w:t xml:space="preserve">. </w:t>
      </w:r>
      <w:r w:rsidR="008767F8">
        <w:rPr>
          <w:spacing w:val="2"/>
        </w:rPr>
        <w:t xml:space="preserve">Unutar ove zone može se ugraditi urbana oprema, </w:t>
      </w:r>
      <w:r w:rsidR="008767F8" w:rsidRPr="009E7C18">
        <w:rPr>
          <w:spacing w:val="2"/>
        </w:rPr>
        <w:t>postaviti drvene plohe za sunčanje</w:t>
      </w:r>
      <w:r w:rsidR="008767F8">
        <w:rPr>
          <w:spacing w:val="2"/>
        </w:rPr>
        <w:t xml:space="preserve">, razvesti rasvjeta i izgraditi </w:t>
      </w:r>
      <w:r w:rsidR="002446E2" w:rsidRPr="009E7C18">
        <w:rPr>
          <w:spacing w:val="2"/>
        </w:rPr>
        <w:t>dijelovi infrastrukturne mreže</w:t>
      </w:r>
      <w:r w:rsidR="008767F8">
        <w:rPr>
          <w:spacing w:val="2"/>
        </w:rPr>
        <w:t xml:space="preserve">. </w:t>
      </w:r>
    </w:p>
    <w:p w:rsidR="002446E2" w:rsidRPr="002847F7" w:rsidRDefault="002446E2" w:rsidP="00233826">
      <w:pPr>
        <w:spacing w:before="120" w:after="0"/>
        <w:ind w:left="284"/>
        <w:rPr>
          <w:spacing w:val="2"/>
        </w:rPr>
      </w:pPr>
      <w:r w:rsidRPr="009E7C18">
        <w:rPr>
          <w:spacing w:val="2"/>
        </w:rPr>
        <w:t xml:space="preserve">Infrastrukturna mreža planirana je </w:t>
      </w:r>
      <w:r>
        <w:rPr>
          <w:spacing w:val="2"/>
        </w:rPr>
        <w:t xml:space="preserve">na temelju </w:t>
      </w:r>
      <w:r w:rsidRPr="009E7C18">
        <w:rPr>
          <w:spacing w:val="2"/>
        </w:rPr>
        <w:t xml:space="preserve">konačno planiranog </w:t>
      </w:r>
      <w:r w:rsidRPr="001E5824">
        <w:rPr>
          <w:spacing w:val="2"/>
        </w:rPr>
        <w:t xml:space="preserve">kapaciteta </w:t>
      </w:r>
      <w:r w:rsidR="00233826">
        <w:rPr>
          <w:spacing w:val="2"/>
        </w:rPr>
        <w:t xml:space="preserve">obuhvata UPU-a, </w:t>
      </w:r>
      <w:r w:rsidRPr="001E5824">
        <w:rPr>
          <w:spacing w:val="2"/>
        </w:rPr>
        <w:t xml:space="preserve">a </w:t>
      </w:r>
      <w:r>
        <w:rPr>
          <w:spacing w:val="2"/>
        </w:rPr>
        <w:t xml:space="preserve">u skladu s </w:t>
      </w:r>
      <w:r w:rsidRPr="001E5824">
        <w:rPr>
          <w:spacing w:val="2"/>
        </w:rPr>
        <w:t>PPU</w:t>
      </w:r>
      <w:r>
        <w:rPr>
          <w:spacing w:val="2"/>
        </w:rPr>
        <w:t>-om</w:t>
      </w:r>
      <w:r w:rsidRPr="001E5824">
        <w:rPr>
          <w:spacing w:val="2"/>
        </w:rPr>
        <w:t xml:space="preserve"> Općine </w:t>
      </w:r>
      <w:r w:rsidR="008767F8">
        <w:rPr>
          <w:spacing w:val="2"/>
        </w:rPr>
        <w:t>Povljana</w:t>
      </w:r>
      <w:r w:rsidRPr="001E5824">
        <w:rPr>
          <w:spacing w:val="2"/>
        </w:rPr>
        <w:t xml:space="preserve">. </w:t>
      </w:r>
      <w:r w:rsidRPr="002847F7">
        <w:rPr>
          <w:spacing w:val="2"/>
        </w:rPr>
        <w:t xml:space="preserve">U funkciji sigurnijeg prometovanja </w:t>
      </w:r>
      <w:r w:rsidR="008767F8">
        <w:rPr>
          <w:spacing w:val="2"/>
        </w:rPr>
        <w:t xml:space="preserve">pješaka </w:t>
      </w:r>
      <w:r w:rsidRPr="002847F7">
        <w:rPr>
          <w:spacing w:val="2"/>
        </w:rPr>
        <w:t xml:space="preserve">kroz </w:t>
      </w:r>
      <w:r w:rsidR="008767F8">
        <w:rPr>
          <w:spacing w:val="2"/>
        </w:rPr>
        <w:t>kamp</w:t>
      </w:r>
      <w:r w:rsidR="00214E19">
        <w:rPr>
          <w:spacing w:val="2"/>
        </w:rPr>
        <w:t>, planirane</w:t>
      </w:r>
      <w:r w:rsidRPr="002847F7">
        <w:rPr>
          <w:spacing w:val="2"/>
        </w:rPr>
        <w:t xml:space="preserve"> </w:t>
      </w:r>
      <w:r w:rsidR="00214E19">
        <w:rPr>
          <w:spacing w:val="2"/>
        </w:rPr>
        <w:t>su dvije više-etažne garaže</w:t>
      </w:r>
      <w:r w:rsidR="008767F8">
        <w:rPr>
          <w:spacing w:val="2"/>
        </w:rPr>
        <w:t xml:space="preserve"> na samom ulazu u kamp</w:t>
      </w:r>
      <w:r w:rsidR="00214E19">
        <w:rPr>
          <w:spacing w:val="2"/>
        </w:rPr>
        <w:t>, a koje će se izvesti u fazama</w:t>
      </w:r>
      <w:r w:rsidR="008767F8">
        <w:rPr>
          <w:spacing w:val="2"/>
        </w:rPr>
        <w:t xml:space="preserve">. </w:t>
      </w:r>
      <w:r w:rsidR="008767F8" w:rsidRPr="00214E19">
        <w:rPr>
          <w:spacing w:val="2"/>
        </w:rPr>
        <w:t xml:space="preserve">Gosti koji ostave auta u garaži razvozit će se električnim vozilima. Naravno, </w:t>
      </w:r>
      <w:r w:rsidR="00CA1D74" w:rsidRPr="00214E19">
        <w:rPr>
          <w:spacing w:val="2"/>
        </w:rPr>
        <w:t xml:space="preserve">gosti koji dođu s kamp prikolicama ili </w:t>
      </w:r>
      <w:proofErr w:type="spellStart"/>
      <w:r w:rsidR="007E6FEB" w:rsidRPr="00214E19">
        <w:rPr>
          <w:spacing w:val="2"/>
        </w:rPr>
        <w:t>autodomovima</w:t>
      </w:r>
      <w:proofErr w:type="spellEnd"/>
      <w:r w:rsidR="007E6FEB" w:rsidRPr="00214E19">
        <w:rPr>
          <w:spacing w:val="2"/>
        </w:rPr>
        <w:t xml:space="preserve"> ("samohodni" kamperi) </w:t>
      </w:r>
      <w:r w:rsidR="006F2E2F" w:rsidRPr="00214E19">
        <w:rPr>
          <w:spacing w:val="2"/>
        </w:rPr>
        <w:t>odvest će se do kamp parcele gdje će smjestiti prikolicu i vozilo.</w:t>
      </w:r>
      <w:r w:rsidR="006F2E2F">
        <w:rPr>
          <w:spacing w:val="2"/>
        </w:rPr>
        <w:t xml:space="preserve"> </w:t>
      </w:r>
    </w:p>
    <w:p w:rsidR="002446E2" w:rsidRDefault="002446E2" w:rsidP="00D822E2">
      <w:pPr>
        <w:spacing w:before="80" w:after="0"/>
        <w:ind w:left="284"/>
        <w:rPr>
          <w:spacing w:val="2"/>
        </w:rPr>
      </w:pPr>
      <w:r w:rsidRPr="001E5824">
        <w:rPr>
          <w:spacing w:val="2"/>
        </w:rPr>
        <w:t xml:space="preserve">Planirane parkirališne površine koje će se uređivati na površini zemlje treba podijeliti na manje povezane površine radi izbjegavanja velikih betonskih, odnosno ogoljenih površina. </w:t>
      </w:r>
      <w:r w:rsidR="0023538B">
        <w:rPr>
          <w:spacing w:val="2"/>
        </w:rPr>
        <w:t xml:space="preserve">Parkovni nasadi i prirodno zelenilo </w:t>
      </w:r>
      <w:r w:rsidRPr="001E5824">
        <w:rPr>
          <w:spacing w:val="2"/>
        </w:rPr>
        <w:t xml:space="preserve">trebaju doći do izražaja. </w:t>
      </w:r>
    </w:p>
    <w:p w:rsidR="00012735" w:rsidRPr="002446E2" w:rsidRDefault="00012735" w:rsidP="003B5E6F">
      <w:pPr>
        <w:pStyle w:val="Heading2"/>
        <w:tabs>
          <w:tab w:val="clear" w:pos="567"/>
          <w:tab w:val="num" w:pos="284"/>
        </w:tabs>
        <w:spacing w:before="360" w:after="60"/>
        <w:ind w:left="284" w:hanging="851"/>
        <w:rPr>
          <w:spacing w:val="2"/>
        </w:rPr>
      </w:pPr>
      <w:bookmarkStart w:id="65" w:name="_Toc324939994"/>
      <w:r w:rsidRPr="002446E2">
        <w:rPr>
          <w:spacing w:val="2"/>
        </w:rPr>
        <w:t>Iskaz prostornih pokazatelja za namjenu, način korištenja i uređenja površina</w:t>
      </w:r>
      <w:bookmarkEnd w:id="63"/>
      <w:bookmarkEnd w:id="64"/>
      <w:bookmarkEnd w:id="65"/>
    </w:p>
    <w:p w:rsidR="00012735" w:rsidRPr="002446E2" w:rsidRDefault="00012735" w:rsidP="00197D05">
      <w:pPr>
        <w:spacing w:before="120" w:after="60" w:line="260" w:lineRule="atLeast"/>
        <w:ind w:left="284"/>
        <w:rPr>
          <w:spacing w:val="2"/>
        </w:rPr>
      </w:pPr>
      <w:r w:rsidRPr="002446E2">
        <w:rPr>
          <w:spacing w:val="2"/>
        </w:rPr>
        <w:t xml:space="preserve">Način korištenja i uređenje pojedinih površina, kao i njihovo međusobno razgraničenje definirani su </w:t>
      </w:r>
      <w:r w:rsidR="00A15A73" w:rsidRPr="002446E2">
        <w:rPr>
          <w:spacing w:val="2"/>
        </w:rPr>
        <w:t xml:space="preserve">kartografskim </w:t>
      </w:r>
      <w:r w:rsidRPr="002446E2">
        <w:rPr>
          <w:spacing w:val="2"/>
        </w:rPr>
        <w:t xml:space="preserve">prikazima Plana i Odredbama za provođenje. </w:t>
      </w:r>
    </w:p>
    <w:p w:rsidR="002C5104" w:rsidRDefault="002C5104" w:rsidP="00933489">
      <w:pPr>
        <w:spacing w:after="60"/>
        <w:ind w:left="284"/>
        <w:rPr>
          <w:spacing w:val="2"/>
        </w:rPr>
      </w:pPr>
      <w:r w:rsidRPr="009E7C18">
        <w:rPr>
          <w:spacing w:val="2"/>
        </w:rPr>
        <w:t xml:space="preserve">Tablica koja slijedi iskazuje osnovne </w:t>
      </w:r>
      <w:r w:rsidR="004A6D41">
        <w:rPr>
          <w:spacing w:val="2"/>
        </w:rPr>
        <w:t xml:space="preserve">smještajne </w:t>
      </w:r>
      <w:r w:rsidRPr="009E7C18">
        <w:rPr>
          <w:spacing w:val="2"/>
        </w:rPr>
        <w:t xml:space="preserve">kapacitete </w:t>
      </w:r>
      <w:r w:rsidR="00197D05">
        <w:rPr>
          <w:spacing w:val="2"/>
        </w:rPr>
        <w:t>kampa</w:t>
      </w:r>
      <w:r w:rsidRPr="009E7C18">
        <w:rPr>
          <w:spacing w:val="2"/>
        </w:rPr>
        <w:t>:</w:t>
      </w:r>
    </w:p>
    <w:tbl>
      <w:tblPr>
        <w:tblW w:w="8505" w:type="dxa"/>
        <w:tblInd w:w="269"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985"/>
        <w:gridCol w:w="3118"/>
        <w:gridCol w:w="3402"/>
      </w:tblGrid>
      <w:tr w:rsidR="00041F61" w:rsidRPr="009E7C18" w:rsidTr="00041F61">
        <w:trPr>
          <w:trHeight w:val="392"/>
          <w:tblHeader/>
        </w:trPr>
        <w:tc>
          <w:tcPr>
            <w:tcW w:w="1985" w:type="dxa"/>
            <w:vMerge w:val="restart"/>
            <w:shd w:val="clear" w:color="auto" w:fill="D9D9D9"/>
          </w:tcPr>
          <w:p w:rsidR="00041F61" w:rsidRPr="009E7C18" w:rsidRDefault="00041F61" w:rsidP="009C423A">
            <w:pPr>
              <w:ind w:left="0"/>
              <w:jc w:val="center"/>
              <w:rPr>
                <w:rFonts w:cs="Arial"/>
                <w:b/>
                <w:spacing w:val="2"/>
              </w:rPr>
            </w:pPr>
            <w:r w:rsidRPr="009E7C18">
              <w:rPr>
                <w:rFonts w:cs="Arial"/>
                <w:b/>
                <w:spacing w:val="2"/>
              </w:rPr>
              <w:t>površina</w:t>
            </w:r>
          </w:p>
          <w:p w:rsidR="00041F61" w:rsidRPr="009E7C18" w:rsidRDefault="00041F61" w:rsidP="009C423A">
            <w:pPr>
              <w:ind w:left="0"/>
              <w:jc w:val="center"/>
              <w:rPr>
                <w:rFonts w:cs="Arial"/>
                <w:spacing w:val="2"/>
              </w:rPr>
            </w:pPr>
            <w:r w:rsidRPr="009E7C18">
              <w:rPr>
                <w:rFonts w:cs="Arial"/>
                <w:spacing w:val="2"/>
              </w:rPr>
              <w:t>(ha)</w:t>
            </w:r>
          </w:p>
        </w:tc>
        <w:tc>
          <w:tcPr>
            <w:tcW w:w="6520" w:type="dxa"/>
            <w:gridSpan w:val="2"/>
            <w:shd w:val="clear" w:color="auto" w:fill="D9D9D9"/>
          </w:tcPr>
          <w:p w:rsidR="00041F61" w:rsidRPr="009E7C18" w:rsidRDefault="00041F61" w:rsidP="009C423A">
            <w:pPr>
              <w:spacing w:after="0" w:line="240" w:lineRule="auto"/>
              <w:ind w:left="0"/>
              <w:jc w:val="center"/>
              <w:rPr>
                <w:rFonts w:cs="Arial"/>
                <w:b/>
                <w:spacing w:val="2"/>
              </w:rPr>
            </w:pPr>
            <w:r w:rsidRPr="009E7C18">
              <w:rPr>
                <w:rFonts w:cs="Arial"/>
                <w:b/>
                <w:spacing w:val="2"/>
              </w:rPr>
              <w:t xml:space="preserve">smještajni kapaciteti </w:t>
            </w:r>
          </w:p>
          <w:p w:rsidR="00041F61" w:rsidRPr="009E7C18" w:rsidRDefault="00041F61" w:rsidP="009C423A">
            <w:pPr>
              <w:spacing w:after="40"/>
              <w:ind w:left="0"/>
              <w:jc w:val="center"/>
              <w:rPr>
                <w:rFonts w:cs="Arial"/>
                <w:i/>
                <w:spacing w:val="2"/>
              </w:rPr>
            </w:pPr>
            <w:r w:rsidRPr="009E7C18">
              <w:rPr>
                <w:rFonts w:cs="Arial"/>
                <w:i/>
                <w:spacing w:val="2"/>
              </w:rPr>
              <w:t>(maksimalni iznosi)</w:t>
            </w:r>
          </w:p>
        </w:tc>
      </w:tr>
      <w:tr w:rsidR="00041F61" w:rsidRPr="009E7C18" w:rsidTr="00041F61">
        <w:trPr>
          <w:trHeight w:val="182"/>
          <w:tblHeader/>
        </w:trPr>
        <w:tc>
          <w:tcPr>
            <w:tcW w:w="1985" w:type="dxa"/>
            <w:vMerge/>
            <w:shd w:val="clear" w:color="auto" w:fill="D9D9D9"/>
          </w:tcPr>
          <w:p w:rsidR="00041F61" w:rsidRPr="009E7C18" w:rsidRDefault="00041F61" w:rsidP="009C423A">
            <w:pPr>
              <w:ind w:left="0"/>
              <w:jc w:val="center"/>
              <w:rPr>
                <w:rFonts w:cs="Arial"/>
                <w:b/>
                <w:spacing w:val="2"/>
              </w:rPr>
            </w:pPr>
          </w:p>
        </w:tc>
        <w:tc>
          <w:tcPr>
            <w:tcW w:w="3118" w:type="dxa"/>
            <w:shd w:val="clear" w:color="auto" w:fill="D9D9D9"/>
          </w:tcPr>
          <w:p w:rsidR="00041F61" w:rsidRPr="009E7C18" w:rsidRDefault="00041F61" w:rsidP="009C423A">
            <w:pPr>
              <w:spacing w:line="240" w:lineRule="auto"/>
              <w:ind w:left="0"/>
              <w:jc w:val="center"/>
              <w:rPr>
                <w:rFonts w:cs="Arial"/>
                <w:i/>
                <w:spacing w:val="2"/>
              </w:rPr>
            </w:pPr>
            <w:r w:rsidRPr="009E7C18">
              <w:rPr>
                <w:rFonts w:cs="Arial"/>
                <w:i/>
                <w:spacing w:val="2"/>
              </w:rPr>
              <w:t>broj planiranih jedinica</w:t>
            </w:r>
          </w:p>
        </w:tc>
        <w:tc>
          <w:tcPr>
            <w:tcW w:w="3402" w:type="dxa"/>
            <w:shd w:val="clear" w:color="auto" w:fill="D9D9D9"/>
          </w:tcPr>
          <w:p w:rsidR="00041F61" w:rsidRPr="009E7C18" w:rsidRDefault="00041F61" w:rsidP="009C423A">
            <w:pPr>
              <w:spacing w:line="240" w:lineRule="auto"/>
              <w:ind w:left="0"/>
              <w:jc w:val="center"/>
              <w:rPr>
                <w:rFonts w:cs="Arial"/>
                <w:i/>
                <w:spacing w:val="2"/>
              </w:rPr>
            </w:pPr>
            <w:r w:rsidRPr="009E7C18">
              <w:rPr>
                <w:rFonts w:cs="Arial"/>
                <w:i/>
                <w:spacing w:val="2"/>
              </w:rPr>
              <w:t>broj planiranih kreveta</w:t>
            </w:r>
          </w:p>
        </w:tc>
      </w:tr>
      <w:tr w:rsidR="00041F61" w:rsidRPr="009E7C18" w:rsidTr="00041F61">
        <w:trPr>
          <w:trHeight w:val="229"/>
        </w:trPr>
        <w:tc>
          <w:tcPr>
            <w:tcW w:w="1985" w:type="dxa"/>
          </w:tcPr>
          <w:p w:rsidR="00041F61" w:rsidRPr="00C44B11" w:rsidRDefault="00041F61" w:rsidP="002F7799">
            <w:pPr>
              <w:tabs>
                <w:tab w:val="decimal" w:pos="885"/>
              </w:tabs>
              <w:ind w:left="0"/>
              <w:rPr>
                <w:rFonts w:cs="Arial"/>
                <w:spacing w:val="2"/>
                <w:highlight w:val="yellow"/>
              </w:rPr>
            </w:pPr>
            <w:r>
              <w:rPr>
                <w:rFonts w:cs="Arial"/>
                <w:spacing w:val="2"/>
                <w:highlight w:val="yellow"/>
              </w:rPr>
              <w:t>1</w:t>
            </w:r>
            <w:r w:rsidR="002F7799">
              <w:rPr>
                <w:rFonts w:cs="Arial"/>
                <w:spacing w:val="2"/>
                <w:highlight w:val="yellow"/>
              </w:rPr>
              <w:t>6</w:t>
            </w:r>
            <w:r>
              <w:rPr>
                <w:rFonts w:cs="Arial"/>
                <w:spacing w:val="2"/>
                <w:highlight w:val="yellow"/>
              </w:rPr>
              <w:t>,</w:t>
            </w:r>
            <w:r w:rsidR="002F7799">
              <w:rPr>
                <w:rFonts w:cs="Arial"/>
                <w:spacing w:val="2"/>
                <w:highlight w:val="yellow"/>
              </w:rPr>
              <w:t>1</w:t>
            </w:r>
          </w:p>
        </w:tc>
        <w:tc>
          <w:tcPr>
            <w:tcW w:w="3118" w:type="dxa"/>
            <w:shd w:val="clear" w:color="auto" w:fill="auto"/>
          </w:tcPr>
          <w:p w:rsidR="00041F61" w:rsidRPr="00115409" w:rsidRDefault="00041F61" w:rsidP="009C423A">
            <w:pPr>
              <w:ind w:left="0"/>
              <w:jc w:val="center"/>
              <w:rPr>
                <w:rFonts w:cs="Arial"/>
                <w:spacing w:val="2"/>
              </w:rPr>
            </w:pPr>
            <w:r w:rsidRPr="00115409">
              <w:rPr>
                <w:rFonts w:cs="Arial"/>
                <w:spacing w:val="2"/>
              </w:rPr>
              <w:t>733</w:t>
            </w:r>
            <w:r>
              <w:rPr>
                <w:rFonts w:cs="Arial"/>
                <w:spacing w:val="2"/>
              </w:rPr>
              <w:t xml:space="preserve"> </w:t>
            </w:r>
            <w:r w:rsidRPr="00115409">
              <w:rPr>
                <w:rFonts w:cs="Arial"/>
                <w:spacing w:val="2"/>
                <w:vertAlign w:val="superscript"/>
              </w:rPr>
              <w:t>1</w:t>
            </w:r>
            <w:r>
              <w:rPr>
                <w:rFonts w:cs="Arial"/>
                <w:spacing w:val="2"/>
                <w:vertAlign w:val="superscript"/>
              </w:rPr>
              <w:t>.</w:t>
            </w:r>
          </w:p>
        </w:tc>
        <w:tc>
          <w:tcPr>
            <w:tcW w:w="3402" w:type="dxa"/>
            <w:shd w:val="clear" w:color="auto" w:fill="auto"/>
          </w:tcPr>
          <w:p w:rsidR="00041F61" w:rsidRPr="00115409" w:rsidRDefault="00041F61" w:rsidP="009C423A">
            <w:pPr>
              <w:ind w:left="0"/>
              <w:jc w:val="center"/>
              <w:rPr>
                <w:rFonts w:cs="Arial"/>
                <w:spacing w:val="2"/>
              </w:rPr>
            </w:pPr>
            <w:r w:rsidRPr="00115409">
              <w:rPr>
                <w:rFonts w:cs="Arial"/>
                <w:spacing w:val="2"/>
              </w:rPr>
              <w:t>2199</w:t>
            </w:r>
          </w:p>
        </w:tc>
      </w:tr>
      <w:tr w:rsidR="00041F61" w:rsidRPr="009E7C18" w:rsidTr="00041F61">
        <w:trPr>
          <w:trHeight w:val="229"/>
        </w:trPr>
        <w:tc>
          <w:tcPr>
            <w:tcW w:w="8505" w:type="dxa"/>
            <w:gridSpan w:val="3"/>
          </w:tcPr>
          <w:p w:rsidR="00041F61" w:rsidRPr="00115409" w:rsidRDefault="00041F61" w:rsidP="009C423A">
            <w:pPr>
              <w:spacing w:after="60"/>
              <w:ind w:left="0"/>
              <w:jc w:val="left"/>
              <w:rPr>
                <w:rFonts w:cs="Arial"/>
                <w:spacing w:val="2"/>
              </w:rPr>
            </w:pPr>
            <w:r w:rsidRPr="00115409">
              <w:rPr>
                <w:rFonts w:cs="Arial"/>
                <w:spacing w:val="2"/>
                <w:vertAlign w:val="superscript"/>
              </w:rPr>
              <w:t>1.</w:t>
            </w:r>
            <w:r>
              <w:rPr>
                <w:rFonts w:cs="Arial"/>
                <w:spacing w:val="2"/>
              </w:rPr>
              <w:t xml:space="preserve"> </w:t>
            </w:r>
            <w:r w:rsidRPr="008652A9">
              <w:rPr>
                <w:rFonts w:cs="Arial"/>
                <w:spacing w:val="2"/>
                <w:sz w:val="20"/>
                <w:szCs w:val="20"/>
              </w:rPr>
              <w:t xml:space="preserve">na najviše 40% osnovnih smještajnih jedinica mogu biti postavljene mobilne ili </w:t>
            </w:r>
            <w:proofErr w:type="spellStart"/>
            <w:r w:rsidRPr="008652A9">
              <w:rPr>
                <w:rFonts w:cs="Arial"/>
                <w:spacing w:val="2"/>
                <w:sz w:val="20"/>
                <w:szCs w:val="20"/>
              </w:rPr>
              <w:t>glamping</w:t>
            </w:r>
            <w:proofErr w:type="spellEnd"/>
            <w:r w:rsidRPr="008652A9">
              <w:rPr>
                <w:rFonts w:cs="Arial"/>
                <w:spacing w:val="2"/>
                <w:sz w:val="20"/>
                <w:szCs w:val="20"/>
              </w:rPr>
              <w:t xml:space="preserve"> kućice</w:t>
            </w:r>
          </w:p>
        </w:tc>
      </w:tr>
    </w:tbl>
    <w:p w:rsidR="00C34F3C" w:rsidRDefault="003C0A94" w:rsidP="00001D01">
      <w:pPr>
        <w:spacing w:before="200" w:after="60"/>
        <w:ind w:left="284"/>
        <w:rPr>
          <w:spacing w:val="2"/>
        </w:rPr>
      </w:pPr>
      <w:r>
        <w:rPr>
          <w:spacing w:val="2"/>
        </w:rPr>
        <w:t xml:space="preserve">Pomoćne i prateće građevine mogu se planirati u </w:t>
      </w:r>
      <w:r w:rsidRPr="003C0A94">
        <w:rPr>
          <w:i/>
          <w:spacing w:val="2"/>
        </w:rPr>
        <w:t>površinama za građenje</w:t>
      </w:r>
      <w:r>
        <w:rPr>
          <w:spacing w:val="2"/>
        </w:rPr>
        <w:t xml:space="preserve"> označene kartografskim prikazom</w:t>
      </w:r>
      <w:r w:rsidR="00C34F3C">
        <w:rPr>
          <w:spacing w:val="2"/>
        </w:rPr>
        <w:t xml:space="preserve"> Plana </w:t>
      </w:r>
      <w:r w:rsidR="00FF5F63" w:rsidRPr="00FF5F63">
        <w:rPr>
          <w:b/>
          <w:spacing w:val="2"/>
        </w:rPr>
        <w:t>list 3a</w:t>
      </w:r>
      <w:r w:rsidR="00FF5F63">
        <w:rPr>
          <w:spacing w:val="2"/>
        </w:rPr>
        <w:t xml:space="preserve">. </w:t>
      </w:r>
      <w:r w:rsidR="00FF5F63" w:rsidRPr="00FF5F63">
        <w:rPr>
          <w:i/>
          <w:spacing w:val="2"/>
        </w:rPr>
        <w:t>uvjeti korištenja, uređenja i zaštite površina</w:t>
      </w:r>
      <w:r w:rsidR="00FF5F63">
        <w:rPr>
          <w:spacing w:val="2"/>
        </w:rPr>
        <w:t xml:space="preserve"> </w:t>
      </w:r>
      <w:r w:rsidR="00C34F3C">
        <w:rPr>
          <w:spacing w:val="2"/>
        </w:rPr>
        <w:t>i tablicom koja slijedi:</w:t>
      </w:r>
    </w:p>
    <w:tbl>
      <w:tblPr>
        <w:tblW w:w="8505" w:type="dxa"/>
        <w:tblInd w:w="269"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61"/>
        <w:gridCol w:w="2941"/>
        <w:gridCol w:w="1559"/>
        <w:gridCol w:w="1559"/>
        <w:gridCol w:w="1134"/>
        <w:gridCol w:w="851"/>
      </w:tblGrid>
      <w:tr w:rsidR="001D5001" w:rsidTr="00A42E3A">
        <w:trPr>
          <w:cantSplit/>
          <w:trHeight w:val="268"/>
          <w:tblHeader/>
        </w:trPr>
        <w:tc>
          <w:tcPr>
            <w:tcW w:w="3402" w:type="dxa"/>
            <w:gridSpan w:val="2"/>
            <w:vMerge w:val="restart"/>
            <w:shd w:val="clear" w:color="auto" w:fill="D9D9D9"/>
            <w:hideMark/>
          </w:tcPr>
          <w:p w:rsidR="001D5001" w:rsidRDefault="001D5001" w:rsidP="003C7D81">
            <w:pPr>
              <w:keepNext/>
              <w:spacing w:before="20" w:after="20" w:line="240" w:lineRule="auto"/>
              <w:ind w:left="0"/>
              <w:jc w:val="center"/>
              <w:rPr>
                <w:spacing w:val="-2"/>
              </w:rPr>
            </w:pPr>
            <w:r>
              <w:rPr>
                <w:b/>
                <w:spacing w:val="-2"/>
              </w:rPr>
              <w:t xml:space="preserve">oznaka i namjena planirane površine za izgradnju pomoćnih i pratećih građevina </w:t>
            </w:r>
            <w:r>
              <w:rPr>
                <w:b/>
                <w:spacing w:val="-2"/>
                <w:vertAlign w:val="superscript"/>
              </w:rPr>
              <w:t>(1)</w:t>
            </w:r>
          </w:p>
        </w:tc>
        <w:tc>
          <w:tcPr>
            <w:tcW w:w="3118" w:type="dxa"/>
            <w:gridSpan w:val="2"/>
            <w:shd w:val="clear" w:color="auto" w:fill="D9D9D9"/>
          </w:tcPr>
          <w:p w:rsidR="001D5001" w:rsidRDefault="001D5001" w:rsidP="003C7D81">
            <w:pPr>
              <w:keepNext/>
              <w:spacing w:before="20" w:after="20" w:line="240" w:lineRule="auto"/>
              <w:ind w:left="0"/>
              <w:jc w:val="center"/>
              <w:rPr>
                <w:b/>
                <w:spacing w:val="-2"/>
              </w:rPr>
            </w:pPr>
            <w:r>
              <w:rPr>
                <w:b/>
                <w:spacing w:val="-2"/>
              </w:rPr>
              <w:t>površina za građenje</w:t>
            </w:r>
          </w:p>
        </w:tc>
        <w:tc>
          <w:tcPr>
            <w:tcW w:w="1985" w:type="dxa"/>
            <w:gridSpan w:val="2"/>
            <w:shd w:val="clear" w:color="auto" w:fill="D9D9D9"/>
            <w:hideMark/>
          </w:tcPr>
          <w:p w:rsidR="001D5001" w:rsidRDefault="001D5001" w:rsidP="003C7D81">
            <w:pPr>
              <w:keepNext/>
              <w:spacing w:before="20" w:after="20" w:line="240" w:lineRule="auto"/>
              <w:ind w:left="0"/>
              <w:jc w:val="center"/>
              <w:rPr>
                <w:b/>
                <w:spacing w:val="-2"/>
              </w:rPr>
            </w:pPr>
            <w:r>
              <w:rPr>
                <w:b/>
                <w:spacing w:val="-2"/>
              </w:rPr>
              <w:t>najviša katnost i visina</w:t>
            </w:r>
          </w:p>
        </w:tc>
      </w:tr>
      <w:tr w:rsidR="001D5001" w:rsidTr="00A42E3A">
        <w:trPr>
          <w:cantSplit/>
          <w:trHeight w:val="267"/>
          <w:tblHeader/>
        </w:trPr>
        <w:tc>
          <w:tcPr>
            <w:tcW w:w="3402" w:type="dxa"/>
            <w:gridSpan w:val="2"/>
            <w:vMerge/>
            <w:hideMark/>
          </w:tcPr>
          <w:p w:rsidR="001D5001" w:rsidRDefault="001D5001" w:rsidP="003C7D81">
            <w:pPr>
              <w:keepNext/>
              <w:spacing w:before="20" w:after="20" w:line="240" w:lineRule="auto"/>
              <w:ind w:left="0"/>
              <w:jc w:val="center"/>
              <w:rPr>
                <w:spacing w:val="-2"/>
              </w:rPr>
            </w:pPr>
          </w:p>
        </w:tc>
        <w:tc>
          <w:tcPr>
            <w:tcW w:w="1559" w:type="dxa"/>
            <w:shd w:val="clear" w:color="auto" w:fill="D9D9D9"/>
          </w:tcPr>
          <w:p w:rsidR="001D5001" w:rsidRDefault="001D5001" w:rsidP="003C7D81">
            <w:pPr>
              <w:keepNext/>
              <w:spacing w:before="20" w:after="20" w:line="240" w:lineRule="auto"/>
              <w:ind w:left="0"/>
              <w:jc w:val="center"/>
              <w:rPr>
                <w:rFonts w:cs="Arial"/>
                <w:i/>
                <w:spacing w:val="2"/>
              </w:rPr>
            </w:pPr>
            <w:r>
              <w:rPr>
                <w:rFonts w:cs="Arial"/>
                <w:i/>
                <w:spacing w:val="2"/>
              </w:rPr>
              <w:t>građevna površina (tlocrtno)</w:t>
            </w:r>
          </w:p>
          <w:p w:rsidR="001D5001" w:rsidRDefault="001D5001" w:rsidP="003C7D81">
            <w:pPr>
              <w:keepNext/>
              <w:spacing w:before="20" w:after="20" w:line="240" w:lineRule="auto"/>
              <w:ind w:left="0"/>
              <w:jc w:val="center"/>
              <w:rPr>
                <w:rFonts w:cs="Arial"/>
                <w:i/>
                <w:spacing w:val="2"/>
              </w:rPr>
            </w:pPr>
            <w:r>
              <w:rPr>
                <w:rFonts w:cs="Arial"/>
                <w:i/>
                <w:spacing w:val="2"/>
              </w:rPr>
              <w:t>m</w:t>
            </w:r>
            <w:r>
              <w:rPr>
                <w:rFonts w:cs="Arial"/>
                <w:i/>
                <w:spacing w:val="2"/>
                <w:vertAlign w:val="superscript"/>
              </w:rPr>
              <w:t>2</w:t>
            </w:r>
          </w:p>
        </w:tc>
        <w:tc>
          <w:tcPr>
            <w:tcW w:w="1559" w:type="dxa"/>
            <w:shd w:val="clear" w:color="auto" w:fill="D9D9D9"/>
          </w:tcPr>
          <w:p w:rsidR="001D5001" w:rsidRDefault="001D5001" w:rsidP="003C7D81">
            <w:pPr>
              <w:keepNext/>
              <w:spacing w:before="20" w:after="20" w:line="240" w:lineRule="auto"/>
              <w:ind w:left="0"/>
              <w:jc w:val="center"/>
              <w:rPr>
                <w:rFonts w:cs="Arial"/>
                <w:i/>
                <w:spacing w:val="2"/>
              </w:rPr>
            </w:pPr>
            <w:r>
              <w:rPr>
                <w:rFonts w:cs="Arial"/>
                <w:i/>
                <w:spacing w:val="2"/>
              </w:rPr>
              <w:t>ukupna (bruto) građevna površina</w:t>
            </w:r>
          </w:p>
          <w:p w:rsidR="001D5001" w:rsidRDefault="001D5001" w:rsidP="003C7D81">
            <w:pPr>
              <w:keepNext/>
              <w:spacing w:before="20" w:after="20" w:line="240" w:lineRule="auto"/>
              <w:ind w:left="0"/>
              <w:jc w:val="center"/>
              <w:rPr>
                <w:rFonts w:cs="Arial"/>
                <w:i/>
                <w:spacing w:val="2"/>
              </w:rPr>
            </w:pPr>
            <w:r>
              <w:rPr>
                <w:rFonts w:cs="Arial"/>
                <w:i/>
                <w:spacing w:val="2"/>
              </w:rPr>
              <w:t>m</w:t>
            </w:r>
            <w:r>
              <w:rPr>
                <w:rFonts w:cs="Arial"/>
                <w:i/>
                <w:spacing w:val="2"/>
                <w:vertAlign w:val="superscript"/>
              </w:rPr>
              <w:t>2</w:t>
            </w:r>
          </w:p>
        </w:tc>
        <w:tc>
          <w:tcPr>
            <w:tcW w:w="1134" w:type="dxa"/>
            <w:shd w:val="clear" w:color="auto" w:fill="D9D9D9"/>
            <w:hideMark/>
          </w:tcPr>
          <w:p w:rsidR="001D5001" w:rsidRDefault="001D5001" w:rsidP="004E3BB3">
            <w:pPr>
              <w:keepNext/>
              <w:spacing w:before="20" w:after="20" w:line="240" w:lineRule="auto"/>
              <w:ind w:left="0"/>
              <w:jc w:val="center"/>
              <w:rPr>
                <w:spacing w:val="-2"/>
              </w:rPr>
            </w:pPr>
            <w:r>
              <w:rPr>
                <w:spacing w:val="-2"/>
              </w:rPr>
              <w:t xml:space="preserve">katnost </w:t>
            </w:r>
            <w:r>
              <w:rPr>
                <w:b/>
                <w:spacing w:val="-2"/>
                <w:vertAlign w:val="superscript"/>
              </w:rPr>
              <w:t>(2)</w:t>
            </w:r>
          </w:p>
        </w:tc>
        <w:tc>
          <w:tcPr>
            <w:tcW w:w="851" w:type="dxa"/>
            <w:shd w:val="clear" w:color="auto" w:fill="D9D9D9"/>
            <w:hideMark/>
          </w:tcPr>
          <w:p w:rsidR="001D5001" w:rsidRDefault="001D5001" w:rsidP="003C7D81">
            <w:pPr>
              <w:keepNext/>
              <w:spacing w:before="20" w:after="20" w:line="240" w:lineRule="auto"/>
              <w:ind w:left="0"/>
              <w:jc w:val="center"/>
              <w:rPr>
                <w:spacing w:val="-2"/>
              </w:rPr>
            </w:pPr>
            <w:r>
              <w:rPr>
                <w:spacing w:val="-2"/>
              </w:rPr>
              <w:t>visina</w:t>
            </w:r>
          </w:p>
          <w:p w:rsidR="001D5001" w:rsidRDefault="001D5001" w:rsidP="003C7D81">
            <w:pPr>
              <w:keepNext/>
              <w:spacing w:before="20" w:after="20" w:line="240" w:lineRule="auto"/>
              <w:ind w:left="0"/>
              <w:jc w:val="center"/>
              <w:rPr>
                <w:b/>
                <w:spacing w:val="-2"/>
              </w:rPr>
            </w:pPr>
            <w:r>
              <w:rPr>
                <w:spacing w:val="-2"/>
              </w:rPr>
              <w:t>(m</w:t>
            </w:r>
            <w:r>
              <w:rPr>
                <w:spacing w:val="-2"/>
                <w:vertAlign w:val="superscript"/>
              </w:rPr>
              <w:t>1</w:t>
            </w:r>
            <w:r>
              <w:rPr>
                <w:spacing w:val="-2"/>
              </w:rPr>
              <w:t>)</w:t>
            </w:r>
          </w:p>
        </w:tc>
      </w:tr>
      <w:tr w:rsidR="00041F61" w:rsidTr="001D5001">
        <w:trPr>
          <w:cantSplit/>
          <w:trHeight w:val="395"/>
        </w:trPr>
        <w:tc>
          <w:tcPr>
            <w:tcW w:w="461" w:type="dxa"/>
          </w:tcPr>
          <w:p w:rsidR="00041F61" w:rsidRDefault="00041F61" w:rsidP="003C7D81">
            <w:pPr>
              <w:spacing w:before="20" w:after="20" w:line="240" w:lineRule="auto"/>
              <w:ind w:left="0"/>
              <w:jc w:val="center"/>
              <w:rPr>
                <w:b/>
                <w:spacing w:val="-2"/>
              </w:rPr>
            </w:pPr>
            <w:r>
              <w:rPr>
                <w:b/>
                <w:spacing w:val="-2"/>
              </w:rPr>
              <w:t>1a</w:t>
            </w:r>
          </w:p>
        </w:tc>
        <w:tc>
          <w:tcPr>
            <w:tcW w:w="2941" w:type="dxa"/>
            <w:vMerge w:val="restart"/>
            <w:vAlign w:val="center"/>
          </w:tcPr>
          <w:p w:rsidR="00041F61" w:rsidRPr="004A4979" w:rsidRDefault="00041F61" w:rsidP="00041F61">
            <w:pPr>
              <w:spacing w:before="20" w:after="20" w:line="240" w:lineRule="auto"/>
              <w:ind w:left="0" w:right="98" w:hanging="2"/>
              <w:jc w:val="left"/>
              <w:rPr>
                <w:spacing w:val="-2"/>
              </w:rPr>
            </w:pPr>
            <w:r>
              <w:rPr>
                <w:b/>
                <w:spacing w:val="2"/>
              </w:rPr>
              <w:t xml:space="preserve">zona </w:t>
            </w:r>
            <w:r w:rsidRPr="00BE0040">
              <w:rPr>
                <w:b/>
                <w:spacing w:val="2"/>
              </w:rPr>
              <w:t>ugostiteljsko-turističke namjene</w:t>
            </w:r>
            <w:r w:rsidRPr="00BE0040">
              <w:rPr>
                <w:spacing w:val="2"/>
              </w:rPr>
              <w:t xml:space="preserve"> </w:t>
            </w:r>
            <w:r>
              <w:rPr>
                <w:spacing w:val="2"/>
              </w:rPr>
              <w:t>–</w:t>
            </w:r>
            <w:r w:rsidRPr="00BE0040">
              <w:rPr>
                <w:spacing w:val="2"/>
              </w:rPr>
              <w:t xml:space="preserve"> </w:t>
            </w:r>
            <w:r>
              <w:rPr>
                <w:i/>
                <w:spacing w:val="2"/>
              </w:rPr>
              <w:t xml:space="preserve">kamp </w:t>
            </w:r>
            <w:r w:rsidRPr="00BE0040">
              <w:rPr>
                <w:spacing w:val="2"/>
              </w:rPr>
              <w:t>(</w:t>
            </w:r>
            <w:r w:rsidRPr="00BE0040">
              <w:rPr>
                <w:b/>
                <w:bCs/>
                <w:spacing w:val="2"/>
                <w:szCs w:val="24"/>
              </w:rPr>
              <w:t>T</w:t>
            </w:r>
            <w:r>
              <w:rPr>
                <w:b/>
                <w:bCs/>
                <w:spacing w:val="2"/>
                <w:szCs w:val="24"/>
              </w:rPr>
              <w:t>3</w:t>
            </w:r>
            <w:r w:rsidRPr="00BE0040">
              <w:rPr>
                <w:bCs/>
                <w:spacing w:val="2"/>
                <w:szCs w:val="24"/>
              </w:rPr>
              <w:t>)</w:t>
            </w:r>
          </w:p>
        </w:tc>
        <w:tc>
          <w:tcPr>
            <w:tcW w:w="1559" w:type="dxa"/>
            <w:shd w:val="clear" w:color="auto" w:fill="auto"/>
          </w:tcPr>
          <w:p w:rsidR="00041F61" w:rsidRPr="004A4979" w:rsidRDefault="00041F61" w:rsidP="0030449E">
            <w:pPr>
              <w:spacing w:before="20" w:after="20" w:line="240" w:lineRule="auto"/>
              <w:ind w:left="0" w:right="317"/>
              <w:jc w:val="right"/>
              <w:rPr>
                <w:rFonts w:cs="Arial"/>
                <w:spacing w:val="2"/>
              </w:rPr>
            </w:pPr>
            <w:r>
              <w:rPr>
                <w:rFonts w:cs="Arial"/>
                <w:spacing w:val="2"/>
              </w:rPr>
              <w:t>945</w:t>
            </w:r>
          </w:p>
        </w:tc>
        <w:tc>
          <w:tcPr>
            <w:tcW w:w="1559" w:type="dxa"/>
            <w:shd w:val="clear" w:color="auto" w:fill="auto"/>
          </w:tcPr>
          <w:p w:rsidR="00041F61" w:rsidRPr="004A4979" w:rsidRDefault="00041F61" w:rsidP="0030449E">
            <w:pPr>
              <w:spacing w:before="20" w:after="20" w:line="240" w:lineRule="auto"/>
              <w:ind w:left="0" w:right="317"/>
              <w:jc w:val="right"/>
              <w:rPr>
                <w:rFonts w:cs="Arial"/>
                <w:spacing w:val="2"/>
              </w:rPr>
            </w:pPr>
            <w:r>
              <w:rPr>
                <w:rFonts w:cs="Arial"/>
                <w:spacing w:val="2"/>
              </w:rPr>
              <w:t>945</w:t>
            </w:r>
          </w:p>
        </w:tc>
        <w:tc>
          <w:tcPr>
            <w:tcW w:w="1134" w:type="dxa"/>
            <w:shd w:val="clear" w:color="auto" w:fill="auto"/>
          </w:tcPr>
          <w:p w:rsidR="00041F61" w:rsidRPr="004A4979" w:rsidRDefault="00041F61" w:rsidP="003C7D81">
            <w:pPr>
              <w:spacing w:before="20" w:after="20" w:line="240" w:lineRule="auto"/>
              <w:ind w:left="0"/>
              <w:jc w:val="center"/>
              <w:rPr>
                <w:spacing w:val="-2"/>
              </w:rPr>
            </w:pPr>
            <w:r w:rsidRPr="004A4979">
              <w:rPr>
                <w:spacing w:val="-2"/>
              </w:rPr>
              <w:t>P</w:t>
            </w:r>
          </w:p>
        </w:tc>
        <w:tc>
          <w:tcPr>
            <w:tcW w:w="851" w:type="dxa"/>
            <w:shd w:val="clear" w:color="auto" w:fill="auto"/>
          </w:tcPr>
          <w:p w:rsidR="00041F61" w:rsidRPr="004A4979" w:rsidRDefault="00041F61" w:rsidP="003C7D81">
            <w:pPr>
              <w:spacing w:before="20" w:after="20" w:line="240" w:lineRule="auto"/>
              <w:ind w:left="0"/>
              <w:jc w:val="center"/>
              <w:rPr>
                <w:spacing w:val="-2"/>
              </w:rPr>
            </w:pPr>
            <w:r>
              <w:rPr>
                <w:spacing w:val="-2"/>
              </w:rPr>
              <w:t>6</w:t>
            </w:r>
          </w:p>
        </w:tc>
      </w:tr>
      <w:tr w:rsidR="00041F61" w:rsidTr="001D5001">
        <w:trPr>
          <w:cantSplit/>
          <w:trHeight w:val="395"/>
        </w:trPr>
        <w:tc>
          <w:tcPr>
            <w:tcW w:w="461" w:type="dxa"/>
          </w:tcPr>
          <w:p w:rsidR="00041F61" w:rsidRDefault="00041F61" w:rsidP="005A38D2">
            <w:pPr>
              <w:spacing w:before="20" w:after="20" w:line="240" w:lineRule="auto"/>
              <w:ind w:left="0"/>
              <w:jc w:val="center"/>
              <w:rPr>
                <w:b/>
                <w:spacing w:val="-2"/>
              </w:rPr>
            </w:pPr>
            <w:r>
              <w:rPr>
                <w:b/>
                <w:spacing w:val="-2"/>
              </w:rPr>
              <w:t>1b</w:t>
            </w:r>
          </w:p>
        </w:tc>
        <w:tc>
          <w:tcPr>
            <w:tcW w:w="2941" w:type="dxa"/>
            <w:vMerge/>
            <w:vAlign w:val="center"/>
          </w:tcPr>
          <w:p w:rsidR="00041F61" w:rsidRPr="00250B27" w:rsidRDefault="00041F61" w:rsidP="001D5001">
            <w:pPr>
              <w:spacing w:before="20" w:after="20" w:line="240" w:lineRule="auto"/>
              <w:ind w:left="0" w:right="98"/>
              <w:jc w:val="left"/>
              <w:rPr>
                <w:spacing w:val="-2"/>
              </w:rPr>
            </w:pPr>
          </w:p>
        </w:tc>
        <w:tc>
          <w:tcPr>
            <w:tcW w:w="1559" w:type="dxa"/>
            <w:shd w:val="clear" w:color="auto" w:fill="auto"/>
          </w:tcPr>
          <w:p w:rsidR="00041F61" w:rsidRPr="00250B27" w:rsidRDefault="00041F61" w:rsidP="0030449E">
            <w:pPr>
              <w:spacing w:before="20" w:after="20" w:line="240" w:lineRule="auto"/>
              <w:ind w:left="0" w:right="317"/>
              <w:jc w:val="right"/>
              <w:rPr>
                <w:rFonts w:cs="Arial"/>
                <w:spacing w:val="2"/>
              </w:rPr>
            </w:pPr>
            <w:r>
              <w:rPr>
                <w:rFonts w:cs="Arial"/>
                <w:spacing w:val="2"/>
              </w:rPr>
              <w:t>920</w:t>
            </w:r>
          </w:p>
        </w:tc>
        <w:tc>
          <w:tcPr>
            <w:tcW w:w="1559" w:type="dxa"/>
            <w:shd w:val="clear" w:color="auto" w:fill="auto"/>
          </w:tcPr>
          <w:p w:rsidR="00041F61" w:rsidRPr="00250B27" w:rsidRDefault="00041F61" w:rsidP="0030449E">
            <w:pPr>
              <w:spacing w:before="20" w:after="20" w:line="240" w:lineRule="auto"/>
              <w:ind w:left="0" w:right="317"/>
              <w:jc w:val="right"/>
              <w:rPr>
                <w:rFonts w:cs="Arial"/>
                <w:spacing w:val="2"/>
              </w:rPr>
            </w:pPr>
            <w:r>
              <w:rPr>
                <w:rFonts w:cs="Arial"/>
                <w:spacing w:val="2"/>
              </w:rPr>
              <w:t>920</w:t>
            </w:r>
          </w:p>
        </w:tc>
        <w:tc>
          <w:tcPr>
            <w:tcW w:w="1134" w:type="dxa"/>
            <w:shd w:val="clear" w:color="auto" w:fill="auto"/>
          </w:tcPr>
          <w:p w:rsidR="00041F61" w:rsidRPr="00250B27" w:rsidRDefault="00041F61" w:rsidP="005A38D2">
            <w:pPr>
              <w:spacing w:before="20" w:after="20" w:line="240" w:lineRule="auto"/>
              <w:ind w:left="0"/>
              <w:jc w:val="center"/>
              <w:rPr>
                <w:spacing w:val="-2"/>
              </w:rPr>
            </w:pPr>
            <w:r w:rsidRPr="00250B27">
              <w:rPr>
                <w:spacing w:val="-2"/>
              </w:rPr>
              <w:t>P</w:t>
            </w:r>
          </w:p>
        </w:tc>
        <w:tc>
          <w:tcPr>
            <w:tcW w:w="851" w:type="dxa"/>
            <w:shd w:val="clear" w:color="auto" w:fill="auto"/>
          </w:tcPr>
          <w:p w:rsidR="00041F61" w:rsidRPr="00B151B4" w:rsidRDefault="00041F61" w:rsidP="005A38D2">
            <w:pPr>
              <w:spacing w:before="20" w:after="20" w:line="240" w:lineRule="auto"/>
              <w:ind w:left="0"/>
              <w:jc w:val="center"/>
              <w:rPr>
                <w:spacing w:val="-2"/>
              </w:rPr>
            </w:pPr>
            <w:r>
              <w:rPr>
                <w:spacing w:val="-2"/>
              </w:rPr>
              <w:t>6</w:t>
            </w:r>
          </w:p>
        </w:tc>
      </w:tr>
      <w:tr w:rsidR="00041F61" w:rsidTr="001D5001">
        <w:trPr>
          <w:cantSplit/>
          <w:trHeight w:val="413"/>
        </w:trPr>
        <w:tc>
          <w:tcPr>
            <w:tcW w:w="461" w:type="dxa"/>
          </w:tcPr>
          <w:p w:rsidR="00041F61" w:rsidRDefault="00041F61" w:rsidP="005A38D2">
            <w:pPr>
              <w:spacing w:before="20" w:after="20" w:line="240" w:lineRule="auto"/>
              <w:ind w:left="0"/>
              <w:jc w:val="center"/>
              <w:rPr>
                <w:b/>
                <w:spacing w:val="-2"/>
              </w:rPr>
            </w:pPr>
            <w:r>
              <w:rPr>
                <w:b/>
                <w:spacing w:val="-2"/>
              </w:rPr>
              <w:t>2a</w:t>
            </w:r>
          </w:p>
        </w:tc>
        <w:tc>
          <w:tcPr>
            <w:tcW w:w="2941" w:type="dxa"/>
            <w:vMerge/>
            <w:vAlign w:val="center"/>
          </w:tcPr>
          <w:p w:rsidR="00041F61" w:rsidRPr="00D37C72" w:rsidRDefault="00041F61" w:rsidP="00041F61">
            <w:pPr>
              <w:spacing w:before="20" w:after="20" w:line="240" w:lineRule="auto"/>
              <w:ind w:left="0" w:right="98"/>
              <w:jc w:val="left"/>
              <w:rPr>
                <w:spacing w:val="-2"/>
              </w:rPr>
            </w:pPr>
          </w:p>
        </w:tc>
        <w:tc>
          <w:tcPr>
            <w:tcW w:w="1559" w:type="dxa"/>
            <w:shd w:val="clear" w:color="auto" w:fill="auto"/>
          </w:tcPr>
          <w:p w:rsidR="00041F61" w:rsidRPr="00D37C72" w:rsidRDefault="00041F61" w:rsidP="0030449E">
            <w:pPr>
              <w:spacing w:before="20" w:after="20" w:line="240" w:lineRule="auto"/>
              <w:ind w:left="0" w:right="317"/>
              <w:jc w:val="right"/>
              <w:rPr>
                <w:rFonts w:cs="Arial"/>
                <w:spacing w:val="2"/>
              </w:rPr>
            </w:pPr>
            <w:r>
              <w:rPr>
                <w:rFonts w:cs="Arial"/>
                <w:spacing w:val="2"/>
              </w:rPr>
              <w:t>900</w:t>
            </w:r>
          </w:p>
        </w:tc>
        <w:tc>
          <w:tcPr>
            <w:tcW w:w="1559" w:type="dxa"/>
            <w:shd w:val="clear" w:color="auto" w:fill="auto"/>
          </w:tcPr>
          <w:p w:rsidR="00041F61" w:rsidRPr="00D37C72" w:rsidRDefault="00041F61" w:rsidP="0030449E">
            <w:pPr>
              <w:spacing w:before="20" w:after="20" w:line="240" w:lineRule="auto"/>
              <w:ind w:left="0" w:right="317"/>
              <w:jc w:val="right"/>
              <w:rPr>
                <w:rFonts w:cs="Arial"/>
                <w:spacing w:val="2"/>
              </w:rPr>
            </w:pPr>
            <w:r>
              <w:rPr>
                <w:rFonts w:cs="Arial"/>
                <w:spacing w:val="2"/>
              </w:rPr>
              <w:t>900</w:t>
            </w:r>
          </w:p>
        </w:tc>
        <w:tc>
          <w:tcPr>
            <w:tcW w:w="1134" w:type="dxa"/>
            <w:shd w:val="clear" w:color="auto" w:fill="auto"/>
          </w:tcPr>
          <w:p w:rsidR="00041F61" w:rsidRPr="00D37C72" w:rsidRDefault="00041F61" w:rsidP="005A38D2">
            <w:pPr>
              <w:spacing w:before="20" w:after="20" w:line="240" w:lineRule="auto"/>
              <w:ind w:left="0"/>
              <w:jc w:val="center"/>
              <w:rPr>
                <w:spacing w:val="-2"/>
              </w:rPr>
            </w:pPr>
            <w:r w:rsidRPr="00D37C72">
              <w:rPr>
                <w:spacing w:val="-2"/>
              </w:rPr>
              <w:t>P</w:t>
            </w:r>
          </w:p>
        </w:tc>
        <w:tc>
          <w:tcPr>
            <w:tcW w:w="851" w:type="dxa"/>
            <w:shd w:val="clear" w:color="auto" w:fill="auto"/>
          </w:tcPr>
          <w:p w:rsidR="00041F61" w:rsidRPr="00B151B4" w:rsidRDefault="00041F61" w:rsidP="005A38D2">
            <w:pPr>
              <w:spacing w:before="20" w:after="20" w:line="240" w:lineRule="auto"/>
              <w:ind w:left="0"/>
              <w:jc w:val="center"/>
              <w:rPr>
                <w:spacing w:val="-2"/>
              </w:rPr>
            </w:pPr>
            <w:r>
              <w:rPr>
                <w:spacing w:val="-2"/>
              </w:rPr>
              <w:t>6</w:t>
            </w:r>
          </w:p>
        </w:tc>
      </w:tr>
      <w:tr w:rsidR="00041F61" w:rsidTr="001D5001">
        <w:trPr>
          <w:cantSplit/>
          <w:trHeight w:val="413"/>
        </w:trPr>
        <w:tc>
          <w:tcPr>
            <w:tcW w:w="461" w:type="dxa"/>
          </w:tcPr>
          <w:p w:rsidR="00041F61" w:rsidRDefault="00041F61" w:rsidP="005A38D2">
            <w:pPr>
              <w:spacing w:before="20" w:after="20" w:line="240" w:lineRule="auto"/>
              <w:ind w:left="0"/>
              <w:jc w:val="center"/>
              <w:rPr>
                <w:b/>
                <w:spacing w:val="-2"/>
              </w:rPr>
            </w:pPr>
            <w:r>
              <w:rPr>
                <w:b/>
                <w:spacing w:val="-2"/>
              </w:rPr>
              <w:lastRenderedPageBreak/>
              <w:t>2b</w:t>
            </w:r>
          </w:p>
        </w:tc>
        <w:tc>
          <w:tcPr>
            <w:tcW w:w="2941" w:type="dxa"/>
            <w:vMerge/>
          </w:tcPr>
          <w:p w:rsidR="00041F61" w:rsidRPr="00D37C72" w:rsidRDefault="00041F61" w:rsidP="0030449E">
            <w:pPr>
              <w:spacing w:before="20" w:after="20" w:line="240" w:lineRule="auto"/>
              <w:ind w:left="0" w:right="98"/>
              <w:jc w:val="right"/>
              <w:rPr>
                <w:spacing w:val="-2"/>
              </w:rPr>
            </w:pPr>
          </w:p>
        </w:tc>
        <w:tc>
          <w:tcPr>
            <w:tcW w:w="1559" w:type="dxa"/>
            <w:shd w:val="clear" w:color="auto" w:fill="auto"/>
          </w:tcPr>
          <w:p w:rsidR="00041F61" w:rsidRPr="00D37C72" w:rsidRDefault="00041F61" w:rsidP="0030449E">
            <w:pPr>
              <w:spacing w:before="20" w:after="20" w:line="240" w:lineRule="auto"/>
              <w:ind w:left="0" w:right="317"/>
              <w:jc w:val="right"/>
              <w:rPr>
                <w:rFonts w:cs="Arial"/>
                <w:spacing w:val="2"/>
              </w:rPr>
            </w:pPr>
            <w:r>
              <w:rPr>
                <w:rFonts w:cs="Arial"/>
                <w:spacing w:val="2"/>
              </w:rPr>
              <w:t>700</w:t>
            </w:r>
          </w:p>
        </w:tc>
        <w:tc>
          <w:tcPr>
            <w:tcW w:w="1559" w:type="dxa"/>
            <w:shd w:val="clear" w:color="auto" w:fill="auto"/>
          </w:tcPr>
          <w:p w:rsidR="00041F61" w:rsidRPr="00D37C72" w:rsidRDefault="00041F61" w:rsidP="0030449E">
            <w:pPr>
              <w:spacing w:before="20" w:after="20" w:line="240" w:lineRule="auto"/>
              <w:ind w:left="0" w:right="317"/>
              <w:jc w:val="right"/>
              <w:rPr>
                <w:rFonts w:cs="Arial"/>
                <w:spacing w:val="2"/>
              </w:rPr>
            </w:pPr>
            <w:r>
              <w:rPr>
                <w:rFonts w:cs="Arial"/>
                <w:spacing w:val="2"/>
              </w:rPr>
              <w:t>700</w:t>
            </w:r>
          </w:p>
        </w:tc>
        <w:tc>
          <w:tcPr>
            <w:tcW w:w="1134" w:type="dxa"/>
            <w:shd w:val="clear" w:color="auto" w:fill="auto"/>
          </w:tcPr>
          <w:p w:rsidR="00041F61" w:rsidRPr="00D37C72" w:rsidRDefault="00041F61" w:rsidP="002F74B1">
            <w:pPr>
              <w:spacing w:before="20" w:after="20" w:line="240" w:lineRule="auto"/>
              <w:ind w:left="0"/>
              <w:jc w:val="center"/>
              <w:rPr>
                <w:spacing w:val="-2"/>
              </w:rPr>
            </w:pPr>
            <w:r w:rsidRPr="00D37C72">
              <w:rPr>
                <w:spacing w:val="-2"/>
              </w:rPr>
              <w:t>P</w:t>
            </w:r>
          </w:p>
        </w:tc>
        <w:tc>
          <w:tcPr>
            <w:tcW w:w="851" w:type="dxa"/>
            <w:shd w:val="clear" w:color="auto" w:fill="auto"/>
          </w:tcPr>
          <w:p w:rsidR="00041F61" w:rsidRPr="00B151B4" w:rsidRDefault="00041F61" w:rsidP="005A38D2">
            <w:pPr>
              <w:spacing w:before="20" w:after="20" w:line="240" w:lineRule="auto"/>
              <w:ind w:left="0"/>
              <w:jc w:val="center"/>
              <w:rPr>
                <w:spacing w:val="-2"/>
              </w:rPr>
            </w:pPr>
            <w:r>
              <w:rPr>
                <w:spacing w:val="-2"/>
              </w:rPr>
              <w:t>6</w:t>
            </w:r>
          </w:p>
        </w:tc>
      </w:tr>
      <w:tr w:rsidR="001D5001" w:rsidTr="00A42E3A">
        <w:trPr>
          <w:cantSplit/>
          <w:trHeight w:val="622"/>
        </w:trPr>
        <w:tc>
          <w:tcPr>
            <w:tcW w:w="461" w:type="dxa"/>
          </w:tcPr>
          <w:p w:rsidR="001D5001" w:rsidRDefault="001D5001" w:rsidP="005A38D2">
            <w:pPr>
              <w:spacing w:before="20" w:after="20" w:line="240" w:lineRule="auto"/>
              <w:ind w:left="0"/>
              <w:jc w:val="center"/>
              <w:rPr>
                <w:b/>
                <w:spacing w:val="-2"/>
              </w:rPr>
            </w:pPr>
            <w:r>
              <w:rPr>
                <w:b/>
                <w:spacing w:val="-2"/>
              </w:rPr>
              <w:t>3</w:t>
            </w:r>
          </w:p>
        </w:tc>
        <w:tc>
          <w:tcPr>
            <w:tcW w:w="2941" w:type="dxa"/>
          </w:tcPr>
          <w:p w:rsidR="001D5001" w:rsidRPr="005C424E" w:rsidRDefault="001D5001" w:rsidP="001D5001">
            <w:pPr>
              <w:spacing w:before="20" w:after="20" w:line="240" w:lineRule="auto"/>
              <w:ind w:left="0" w:right="98"/>
              <w:jc w:val="left"/>
              <w:rPr>
                <w:spacing w:val="-2"/>
                <w:highlight w:val="yellow"/>
              </w:rPr>
            </w:pPr>
            <w:r w:rsidRPr="00B140B0">
              <w:rPr>
                <w:b/>
                <w:spacing w:val="2"/>
              </w:rPr>
              <w:t>zon</w:t>
            </w:r>
            <w:r>
              <w:rPr>
                <w:b/>
                <w:spacing w:val="2"/>
              </w:rPr>
              <w:t>a</w:t>
            </w:r>
            <w:r w:rsidRPr="00B140B0">
              <w:rPr>
                <w:b/>
                <w:spacing w:val="2"/>
              </w:rPr>
              <w:t xml:space="preserve"> </w:t>
            </w:r>
            <w:r>
              <w:rPr>
                <w:b/>
                <w:spacing w:val="2"/>
              </w:rPr>
              <w:t xml:space="preserve">mješovite </w:t>
            </w:r>
            <w:r w:rsidRPr="00B140B0">
              <w:rPr>
                <w:b/>
                <w:spacing w:val="2"/>
              </w:rPr>
              <w:t>namjene</w:t>
            </w:r>
            <w:r>
              <w:rPr>
                <w:b/>
                <w:spacing w:val="2"/>
              </w:rPr>
              <w:t>:</w:t>
            </w:r>
            <w:r w:rsidRPr="00B140B0">
              <w:rPr>
                <w:spacing w:val="2"/>
              </w:rPr>
              <w:t xml:space="preserve"> </w:t>
            </w:r>
            <w:r>
              <w:rPr>
                <w:i/>
                <w:spacing w:val="2"/>
              </w:rPr>
              <w:t xml:space="preserve">trgovina, usluge i ugostiteljstvo </w:t>
            </w:r>
            <w:r w:rsidRPr="009739F3">
              <w:rPr>
                <w:spacing w:val="2"/>
              </w:rPr>
              <w:t>(</w:t>
            </w:r>
            <w:r>
              <w:rPr>
                <w:b/>
                <w:spacing w:val="2"/>
              </w:rPr>
              <w:t>T3d</w:t>
            </w:r>
            <w:r w:rsidRPr="009739F3">
              <w:rPr>
                <w:spacing w:val="2"/>
              </w:rPr>
              <w:t>)</w:t>
            </w:r>
          </w:p>
        </w:tc>
        <w:tc>
          <w:tcPr>
            <w:tcW w:w="1559" w:type="dxa"/>
            <w:shd w:val="clear" w:color="auto" w:fill="auto"/>
          </w:tcPr>
          <w:p w:rsidR="001D5001" w:rsidRPr="00D37C72" w:rsidRDefault="001D5001" w:rsidP="0030449E">
            <w:pPr>
              <w:spacing w:before="20" w:after="20" w:line="240" w:lineRule="auto"/>
              <w:ind w:left="0" w:right="317"/>
              <w:jc w:val="right"/>
              <w:rPr>
                <w:rFonts w:cs="Arial"/>
                <w:spacing w:val="2"/>
              </w:rPr>
            </w:pPr>
            <w:r>
              <w:rPr>
                <w:rFonts w:cs="Arial"/>
                <w:spacing w:val="2"/>
              </w:rPr>
              <w:t>3700</w:t>
            </w:r>
          </w:p>
        </w:tc>
        <w:tc>
          <w:tcPr>
            <w:tcW w:w="1559" w:type="dxa"/>
            <w:shd w:val="clear" w:color="auto" w:fill="auto"/>
          </w:tcPr>
          <w:p w:rsidR="001D5001" w:rsidRPr="00D37C72" w:rsidRDefault="001D5001" w:rsidP="0030449E">
            <w:pPr>
              <w:spacing w:before="20" w:after="20" w:line="240" w:lineRule="auto"/>
              <w:ind w:left="0" w:right="317"/>
              <w:jc w:val="right"/>
              <w:rPr>
                <w:rFonts w:cs="Arial"/>
                <w:spacing w:val="2"/>
              </w:rPr>
            </w:pPr>
            <w:r>
              <w:rPr>
                <w:rFonts w:cs="Arial"/>
                <w:spacing w:val="2"/>
              </w:rPr>
              <w:t>6000</w:t>
            </w:r>
          </w:p>
        </w:tc>
        <w:tc>
          <w:tcPr>
            <w:tcW w:w="1134" w:type="dxa"/>
            <w:shd w:val="clear" w:color="auto" w:fill="auto"/>
          </w:tcPr>
          <w:p w:rsidR="001D5001" w:rsidRPr="00D37C72" w:rsidRDefault="001D5001" w:rsidP="005A38D2">
            <w:pPr>
              <w:spacing w:before="20" w:after="20" w:line="240" w:lineRule="auto"/>
              <w:ind w:left="0"/>
              <w:jc w:val="center"/>
              <w:rPr>
                <w:spacing w:val="-2"/>
              </w:rPr>
            </w:pPr>
            <w:proofErr w:type="spellStart"/>
            <w:r w:rsidRPr="00D37C72">
              <w:rPr>
                <w:spacing w:val="-2"/>
              </w:rPr>
              <w:t>Po+S+P</w:t>
            </w:r>
            <w:proofErr w:type="spellEnd"/>
          </w:p>
        </w:tc>
        <w:tc>
          <w:tcPr>
            <w:tcW w:w="851" w:type="dxa"/>
            <w:shd w:val="clear" w:color="auto" w:fill="auto"/>
          </w:tcPr>
          <w:p w:rsidR="001D5001" w:rsidRPr="00B151B4" w:rsidRDefault="00041F61" w:rsidP="005A38D2">
            <w:pPr>
              <w:spacing w:before="20" w:after="20" w:line="240" w:lineRule="auto"/>
              <w:ind w:left="0"/>
              <w:jc w:val="center"/>
              <w:rPr>
                <w:spacing w:val="-2"/>
              </w:rPr>
            </w:pPr>
            <w:r>
              <w:rPr>
                <w:spacing w:val="-2"/>
              </w:rPr>
              <w:t>7</w:t>
            </w:r>
          </w:p>
        </w:tc>
      </w:tr>
      <w:tr w:rsidR="001D5001" w:rsidTr="001D5001">
        <w:trPr>
          <w:cantSplit/>
          <w:trHeight w:val="597"/>
        </w:trPr>
        <w:tc>
          <w:tcPr>
            <w:tcW w:w="461" w:type="dxa"/>
          </w:tcPr>
          <w:p w:rsidR="001D5001" w:rsidRDefault="001D5001" w:rsidP="005A38D2">
            <w:pPr>
              <w:spacing w:before="20" w:after="20" w:line="240" w:lineRule="auto"/>
              <w:ind w:left="0"/>
              <w:jc w:val="center"/>
              <w:rPr>
                <w:b/>
                <w:spacing w:val="-2"/>
              </w:rPr>
            </w:pPr>
            <w:r>
              <w:rPr>
                <w:b/>
                <w:spacing w:val="-2"/>
              </w:rPr>
              <w:t>4</w:t>
            </w:r>
          </w:p>
        </w:tc>
        <w:tc>
          <w:tcPr>
            <w:tcW w:w="2941" w:type="dxa"/>
          </w:tcPr>
          <w:p w:rsidR="001D5001" w:rsidRPr="00D37C72" w:rsidRDefault="001D5001" w:rsidP="001D5001">
            <w:pPr>
              <w:spacing w:before="20" w:after="20" w:line="240" w:lineRule="auto"/>
              <w:ind w:left="0" w:right="98"/>
              <w:jc w:val="left"/>
              <w:rPr>
                <w:spacing w:val="-2"/>
              </w:rPr>
            </w:pPr>
            <w:r w:rsidRPr="00B140B0">
              <w:rPr>
                <w:b/>
                <w:spacing w:val="2"/>
              </w:rPr>
              <w:t>zon</w:t>
            </w:r>
            <w:r>
              <w:rPr>
                <w:b/>
                <w:spacing w:val="2"/>
              </w:rPr>
              <w:t>a</w:t>
            </w:r>
            <w:r w:rsidRPr="00B140B0">
              <w:rPr>
                <w:b/>
                <w:spacing w:val="2"/>
              </w:rPr>
              <w:t xml:space="preserve"> sportsko-rekreacijske namjene</w:t>
            </w:r>
            <w:r>
              <w:rPr>
                <w:b/>
                <w:spacing w:val="2"/>
              </w:rPr>
              <w:t>:</w:t>
            </w:r>
            <w:r w:rsidRPr="00B140B0">
              <w:rPr>
                <w:spacing w:val="2"/>
              </w:rPr>
              <w:t xml:space="preserve"> </w:t>
            </w:r>
            <w:r>
              <w:rPr>
                <w:i/>
                <w:spacing w:val="2"/>
              </w:rPr>
              <w:t xml:space="preserve">mješovita </w:t>
            </w:r>
            <w:r w:rsidRPr="009739F3">
              <w:rPr>
                <w:spacing w:val="2"/>
              </w:rPr>
              <w:t>(</w:t>
            </w:r>
            <w:r>
              <w:rPr>
                <w:b/>
                <w:spacing w:val="2"/>
              </w:rPr>
              <w:t>T3b</w:t>
            </w:r>
            <w:r w:rsidRPr="009739F3">
              <w:rPr>
                <w:spacing w:val="2"/>
              </w:rPr>
              <w:t>)</w:t>
            </w:r>
          </w:p>
        </w:tc>
        <w:tc>
          <w:tcPr>
            <w:tcW w:w="1559" w:type="dxa"/>
            <w:shd w:val="clear" w:color="auto" w:fill="auto"/>
          </w:tcPr>
          <w:p w:rsidR="001D5001" w:rsidRPr="00D37C72" w:rsidRDefault="001D5001" w:rsidP="0030449E">
            <w:pPr>
              <w:spacing w:before="20" w:after="20" w:line="240" w:lineRule="auto"/>
              <w:ind w:left="0" w:right="317"/>
              <w:jc w:val="right"/>
              <w:rPr>
                <w:rFonts w:cs="Arial"/>
                <w:spacing w:val="2"/>
              </w:rPr>
            </w:pPr>
            <w:r>
              <w:rPr>
                <w:rFonts w:cs="Arial"/>
                <w:spacing w:val="2"/>
              </w:rPr>
              <w:t>5000</w:t>
            </w:r>
          </w:p>
        </w:tc>
        <w:tc>
          <w:tcPr>
            <w:tcW w:w="1559" w:type="dxa"/>
            <w:shd w:val="clear" w:color="auto" w:fill="auto"/>
          </w:tcPr>
          <w:p w:rsidR="001D5001" w:rsidRPr="00D37C72" w:rsidRDefault="001D5001" w:rsidP="0030449E">
            <w:pPr>
              <w:spacing w:before="20" w:after="20" w:line="240" w:lineRule="auto"/>
              <w:ind w:left="0" w:right="317"/>
              <w:jc w:val="right"/>
              <w:rPr>
                <w:rFonts w:cs="Arial"/>
                <w:spacing w:val="2"/>
              </w:rPr>
            </w:pPr>
            <w:r>
              <w:rPr>
                <w:rFonts w:cs="Arial"/>
                <w:spacing w:val="2"/>
              </w:rPr>
              <w:t>7500</w:t>
            </w:r>
          </w:p>
        </w:tc>
        <w:tc>
          <w:tcPr>
            <w:tcW w:w="1134" w:type="dxa"/>
            <w:shd w:val="clear" w:color="auto" w:fill="auto"/>
          </w:tcPr>
          <w:p w:rsidR="001D5001" w:rsidRPr="00D37C72" w:rsidRDefault="001D5001" w:rsidP="005A38D2">
            <w:pPr>
              <w:spacing w:before="20" w:after="20" w:line="240" w:lineRule="auto"/>
              <w:ind w:left="0"/>
              <w:jc w:val="center"/>
              <w:rPr>
                <w:spacing w:val="-2"/>
              </w:rPr>
            </w:pPr>
            <w:proofErr w:type="spellStart"/>
            <w:r w:rsidRPr="00D37C72">
              <w:rPr>
                <w:spacing w:val="-2"/>
              </w:rPr>
              <w:t>Po+P</w:t>
            </w:r>
            <w:proofErr w:type="spellEnd"/>
          </w:p>
        </w:tc>
        <w:tc>
          <w:tcPr>
            <w:tcW w:w="851" w:type="dxa"/>
            <w:shd w:val="clear" w:color="auto" w:fill="auto"/>
          </w:tcPr>
          <w:p w:rsidR="001D5001" w:rsidRPr="00B151B4" w:rsidRDefault="00041F61" w:rsidP="005A38D2">
            <w:pPr>
              <w:spacing w:before="20" w:after="20" w:line="240" w:lineRule="auto"/>
              <w:ind w:left="0"/>
              <w:jc w:val="center"/>
              <w:rPr>
                <w:spacing w:val="-2"/>
              </w:rPr>
            </w:pPr>
            <w:r>
              <w:rPr>
                <w:spacing w:val="-2"/>
              </w:rPr>
              <w:t>7</w:t>
            </w:r>
          </w:p>
        </w:tc>
      </w:tr>
      <w:tr w:rsidR="001D5001" w:rsidTr="00A42E3A">
        <w:trPr>
          <w:cantSplit/>
          <w:trHeight w:val="622"/>
        </w:trPr>
        <w:tc>
          <w:tcPr>
            <w:tcW w:w="461" w:type="dxa"/>
          </w:tcPr>
          <w:p w:rsidR="001D5001" w:rsidRDefault="001D5001" w:rsidP="005A38D2">
            <w:pPr>
              <w:spacing w:before="20" w:after="20" w:line="240" w:lineRule="auto"/>
              <w:ind w:left="0"/>
              <w:jc w:val="center"/>
              <w:rPr>
                <w:b/>
                <w:spacing w:val="-2"/>
              </w:rPr>
            </w:pPr>
            <w:r>
              <w:rPr>
                <w:b/>
                <w:spacing w:val="-2"/>
              </w:rPr>
              <w:t>5</w:t>
            </w:r>
          </w:p>
        </w:tc>
        <w:tc>
          <w:tcPr>
            <w:tcW w:w="2941" w:type="dxa"/>
          </w:tcPr>
          <w:p w:rsidR="001D5001" w:rsidRPr="00D37C72" w:rsidRDefault="001D5001" w:rsidP="001D5001">
            <w:pPr>
              <w:spacing w:before="20" w:after="20" w:line="240" w:lineRule="auto"/>
              <w:ind w:left="0" w:right="98"/>
              <w:jc w:val="left"/>
              <w:rPr>
                <w:spacing w:val="-2"/>
              </w:rPr>
            </w:pPr>
            <w:r>
              <w:rPr>
                <w:b/>
                <w:spacing w:val="2"/>
              </w:rPr>
              <w:t>zona</w:t>
            </w:r>
            <w:r w:rsidRPr="00B140B0">
              <w:rPr>
                <w:b/>
                <w:spacing w:val="2"/>
              </w:rPr>
              <w:t xml:space="preserve"> </w:t>
            </w:r>
            <w:r>
              <w:rPr>
                <w:b/>
                <w:spacing w:val="2"/>
              </w:rPr>
              <w:t xml:space="preserve">ugostiteljsko-turističke namjene: </w:t>
            </w:r>
            <w:r>
              <w:rPr>
                <w:i/>
                <w:spacing w:val="2"/>
              </w:rPr>
              <w:t xml:space="preserve">ugostiteljstvo bez smještaja </w:t>
            </w:r>
            <w:r w:rsidRPr="009739F3">
              <w:rPr>
                <w:spacing w:val="2"/>
              </w:rPr>
              <w:t>(</w:t>
            </w:r>
            <w:r>
              <w:rPr>
                <w:b/>
                <w:spacing w:val="2"/>
              </w:rPr>
              <w:t>T3c</w:t>
            </w:r>
            <w:r w:rsidRPr="009739F3">
              <w:rPr>
                <w:spacing w:val="2"/>
              </w:rPr>
              <w:t>)</w:t>
            </w:r>
          </w:p>
        </w:tc>
        <w:tc>
          <w:tcPr>
            <w:tcW w:w="1559" w:type="dxa"/>
            <w:shd w:val="clear" w:color="auto" w:fill="auto"/>
          </w:tcPr>
          <w:p w:rsidR="001D5001" w:rsidRPr="00D37C72" w:rsidRDefault="001D5001" w:rsidP="0030449E">
            <w:pPr>
              <w:spacing w:before="20" w:after="20" w:line="240" w:lineRule="auto"/>
              <w:ind w:left="0" w:right="317"/>
              <w:jc w:val="right"/>
              <w:rPr>
                <w:rFonts w:cs="Arial"/>
                <w:spacing w:val="2"/>
              </w:rPr>
            </w:pPr>
            <w:r>
              <w:rPr>
                <w:rFonts w:cs="Arial"/>
                <w:spacing w:val="2"/>
              </w:rPr>
              <w:t>1000</w:t>
            </w:r>
          </w:p>
        </w:tc>
        <w:tc>
          <w:tcPr>
            <w:tcW w:w="1559" w:type="dxa"/>
            <w:shd w:val="clear" w:color="auto" w:fill="auto"/>
          </w:tcPr>
          <w:p w:rsidR="001D5001" w:rsidRPr="00D37C72" w:rsidRDefault="001D5001" w:rsidP="0030449E">
            <w:pPr>
              <w:spacing w:before="20" w:after="20" w:line="240" w:lineRule="auto"/>
              <w:ind w:left="0" w:right="317"/>
              <w:jc w:val="right"/>
              <w:rPr>
                <w:rFonts w:cs="Arial"/>
                <w:spacing w:val="2"/>
              </w:rPr>
            </w:pPr>
            <w:r>
              <w:rPr>
                <w:rFonts w:cs="Arial"/>
                <w:spacing w:val="2"/>
              </w:rPr>
              <w:t>1000</w:t>
            </w:r>
          </w:p>
        </w:tc>
        <w:tc>
          <w:tcPr>
            <w:tcW w:w="1134" w:type="dxa"/>
            <w:shd w:val="clear" w:color="auto" w:fill="auto"/>
          </w:tcPr>
          <w:p w:rsidR="001D5001" w:rsidRPr="00D37C72" w:rsidRDefault="001D5001" w:rsidP="005A38D2">
            <w:pPr>
              <w:spacing w:before="20" w:after="20" w:line="240" w:lineRule="auto"/>
              <w:ind w:left="0"/>
              <w:jc w:val="center"/>
              <w:rPr>
                <w:spacing w:val="-2"/>
              </w:rPr>
            </w:pPr>
            <w:r w:rsidRPr="00D37C72">
              <w:rPr>
                <w:spacing w:val="-2"/>
              </w:rPr>
              <w:t>P</w:t>
            </w:r>
          </w:p>
        </w:tc>
        <w:tc>
          <w:tcPr>
            <w:tcW w:w="851" w:type="dxa"/>
            <w:shd w:val="clear" w:color="auto" w:fill="auto"/>
          </w:tcPr>
          <w:p w:rsidR="001D5001" w:rsidRPr="00B151B4" w:rsidRDefault="00041F61" w:rsidP="005A38D2">
            <w:pPr>
              <w:spacing w:before="20" w:after="20" w:line="240" w:lineRule="auto"/>
              <w:ind w:left="0"/>
              <w:jc w:val="center"/>
              <w:rPr>
                <w:spacing w:val="-2"/>
              </w:rPr>
            </w:pPr>
            <w:r>
              <w:rPr>
                <w:spacing w:val="-2"/>
              </w:rPr>
              <w:t>6</w:t>
            </w:r>
          </w:p>
        </w:tc>
      </w:tr>
      <w:tr w:rsidR="001D5001" w:rsidTr="001D5001">
        <w:trPr>
          <w:cantSplit/>
          <w:trHeight w:val="604"/>
        </w:trPr>
        <w:tc>
          <w:tcPr>
            <w:tcW w:w="461" w:type="dxa"/>
          </w:tcPr>
          <w:p w:rsidR="001D5001" w:rsidRDefault="001D5001" w:rsidP="00A66B87">
            <w:pPr>
              <w:spacing w:before="20" w:after="20" w:line="240" w:lineRule="auto"/>
              <w:ind w:left="0"/>
              <w:jc w:val="center"/>
              <w:rPr>
                <w:b/>
                <w:spacing w:val="-2"/>
              </w:rPr>
            </w:pPr>
            <w:r>
              <w:rPr>
                <w:b/>
                <w:spacing w:val="-2"/>
              </w:rPr>
              <w:t>6</w:t>
            </w:r>
          </w:p>
        </w:tc>
        <w:tc>
          <w:tcPr>
            <w:tcW w:w="2941" w:type="dxa"/>
          </w:tcPr>
          <w:p w:rsidR="001D5001" w:rsidRPr="003E5CB6" w:rsidRDefault="001D5001" w:rsidP="001D5001">
            <w:pPr>
              <w:spacing w:before="20" w:after="20" w:line="240" w:lineRule="auto"/>
              <w:ind w:left="0" w:right="98"/>
              <w:jc w:val="left"/>
              <w:rPr>
                <w:spacing w:val="-2"/>
              </w:rPr>
            </w:pPr>
            <w:r w:rsidRPr="00B140B0">
              <w:rPr>
                <w:b/>
                <w:spacing w:val="2"/>
              </w:rPr>
              <w:t>zoni sportsko-rekreacijske namjene</w:t>
            </w:r>
            <w:r>
              <w:rPr>
                <w:b/>
                <w:spacing w:val="2"/>
              </w:rPr>
              <w:t>:</w:t>
            </w:r>
            <w:r w:rsidRPr="00B140B0">
              <w:rPr>
                <w:spacing w:val="2"/>
              </w:rPr>
              <w:t xml:space="preserve"> </w:t>
            </w:r>
            <w:r>
              <w:rPr>
                <w:i/>
                <w:spacing w:val="2"/>
              </w:rPr>
              <w:t>igrališta</w:t>
            </w:r>
            <w:r w:rsidRPr="00B140B0">
              <w:rPr>
                <w:spacing w:val="2"/>
              </w:rPr>
              <w:t xml:space="preserve"> </w:t>
            </w:r>
            <w:r w:rsidRPr="009739F3">
              <w:rPr>
                <w:spacing w:val="2"/>
              </w:rPr>
              <w:t>(</w:t>
            </w:r>
            <w:r>
              <w:rPr>
                <w:b/>
                <w:spacing w:val="2"/>
              </w:rPr>
              <w:t>T3a</w:t>
            </w:r>
            <w:r w:rsidRPr="009739F3">
              <w:rPr>
                <w:spacing w:val="2"/>
              </w:rPr>
              <w:t>)</w:t>
            </w:r>
          </w:p>
        </w:tc>
        <w:tc>
          <w:tcPr>
            <w:tcW w:w="1559" w:type="dxa"/>
            <w:shd w:val="clear" w:color="auto" w:fill="auto"/>
          </w:tcPr>
          <w:p w:rsidR="001D5001" w:rsidRPr="003E5CB6" w:rsidRDefault="001D5001" w:rsidP="0030449E">
            <w:pPr>
              <w:spacing w:before="20" w:after="20" w:line="240" w:lineRule="auto"/>
              <w:ind w:left="0" w:right="317"/>
              <w:jc w:val="right"/>
              <w:rPr>
                <w:rFonts w:cs="Arial"/>
                <w:spacing w:val="2"/>
              </w:rPr>
            </w:pPr>
            <w:r>
              <w:rPr>
                <w:rFonts w:cs="Arial"/>
                <w:spacing w:val="2"/>
              </w:rPr>
              <w:t>800</w:t>
            </w:r>
          </w:p>
        </w:tc>
        <w:tc>
          <w:tcPr>
            <w:tcW w:w="1559" w:type="dxa"/>
            <w:shd w:val="clear" w:color="auto" w:fill="auto"/>
          </w:tcPr>
          <w:p w:rsidR="001D5001" w:rsidRPr="003E5CB6" w:rsidRDefault="001D5001" w:rsidP="0030449E">
            <w:pPr>
              <w:spacing w:before="20" w:after="20" w:line="240" w:lineRule="auto"/>
              <w:ind w:left="0" w:right="317"/>
              <w:jc w:val="right"/>
              <w:rPr>
                <w:rFonts w:cs="Arial"/>
                <w:spacing w:val="2"/>
              </w:rPr>
            </w:pPr>
            <w:r>
              <w:rPr>
                <w:rFonts w:cs="Arial"/>
                <w:spacing w:val="2"/>
              </w:rPr>
              <w:t>800</w:t>
            </w:r>
          </w:p>
        </w:tc>
        <w:tc>
          <w:tcPr>
            <w:tcW w:w="1134" w:type="dxa"/>
            <w:shd w:val="clear" w:color="auto" w:fill="auto"/>
          </w:tcPr>
          <w:p w:rsidR="001D5001" w:rsidRPr="003E5CB6" w:rsidRDefault="001D5001" w:rsidP="00A66B87">
            <w:pPr>
              <w:spacing w:before="20" w:after="20" w:line="240" w:lineRule="auto"/>
              <w:ind w:left="0"/>
              <w:jc w:val="center"/>
              <w:rPr>
                <w:spacing w:val="-2"/>
              </w:rPr>
            </w:pPr>
            <w:r w:rsidRPr="003E5CB6">
              <w:rPr>
                <w:spacing w:val="-2"/>
              </w:rPr>
              <w:t>P</w:t>
            </w:r>
          </w:p>
        </w:tc>
        <w:tc>
          <w:tcPr>
            <w:tcW w:w="851" w:type="dxa"/>
            <w:shd w:val="clear" w:color="auto" w:fill="auto"/>
          </w:tcPr>
          <w:p w:rsidR="001D5001" w:rsidRPr="00B151B4" w:rsidRDefault="00041F61" w:rsidP="00A66B87">
            <w:pPr>
              <w:spacing w:before="20" w:after="20" w:line="240" w:lineRule="auto"/>
              <w:ind w:left="0"/>
              <w:jc w:val="center"/>
              <w:rPr>
                <w:spacing w:val="-2"/>
              </w:rPr>
            </w:pPr>
            <w:r>
              <w:rPr>
                <w:spacing w:val="-2"/>
              </w:rPr>
              <w:t>6</w:t>
            </w:r>
          </w:p>
        </w:tc>
      </w:tr>
      <w:tr w:rsidR="001D5001" w:rsidTr="00A42E3A">
        <w:trPr>
          <w:cantSplit/>
          <w:trHeight w:val="622"/>
        </w:trPr>
        <w:tc>
          <w:tcPr>
            <w:tcW w:w="461" w:type="dxa"/>
          </w:tcPr>
          <w:p w:rsidR="001D5001" w:rsidRDefault="001D5001" w:rsidP="003149E3">
            <w:pPr>
              <w:spacing w:before="20" w:after="20" w:line="240" w:lineRule="auto"/>
              <w:ind w:left="0"/>
              <w:jc w:val="center"/>
              <w:rPr>
                <w:b/>
                <w:spacing w:val="-2"/>
              </w:rPr>
            </w:pPr>
            <w:r>
              <w:rPr>
                <w:b/>
                <w:spacing w:val="-2"/>
              </w:rPr>
              <w:t>7</w:t>
            </w:r>
          </w:p>
        </w:tc>
        <w:tc>
          <w:tcPr>
            <w:tcW w:w="2941" w:type="dxa"/>
          </w:tcPr>
          <w:p w:rsidR="001D5001" w:rsidRPr="00AD0D5D" w:rsidRDefault="001D5001" w:rsidP="001D5001">
            <w:pPr>
              <w:spacing w:before="20" w:after="20" w:line="240" w:lineRule="auto"/>
              <w:ind w:left="0" w:right="98"/>
              <w:jc w:val="left"/>
              <w:rPr>
                <w:spacing w:val="-2"/>
              </w:rPr>
            </w:pPr>
            <w:r>
              <w:rPr>
                <w:b/>
                <w:spacing w:val="2"/>
              </w:rPr>
              <w:t>zona</w:t>
            </w:r>
            <w:r w:rsidRPr="00B41287">
              <w:rPr>
                <w:b/>
                <w:spacing w:val="2"/>
              </w:rPr>
              <w:t xml:space="preserve"> javne i društvene namjene:</w:t>
            </w:r>
            <w:r w:rsidRPr="00B41287">
              <w:rPr>
                <w:spacing w:val="2"/>
              </w:rPr>
              <w:t xml:space="preserve"> </w:t>
            </w:r>
            <w:r w:rsidRPr="00B41287">
              <w:rPr>
                <w:i/>
                <w:spacing w:val="2"/>
              </w:rPr>
              <w:t>tržnica i višenamjenska dvorana</w:t>
            </w:r>
            <w:r w:rsidRPr="00B41287">
              <w:rPr>
                <w:spacing w:val="2"/>
              </w:rPr>
              <w:t xml:space="preserve"> (</w:t>
            </w:r>
            <w:r w:rsidRPr="00B41287">
              <w:rPr>
                <w:b/>
                <w:spacing w:val="2"/>
              </w:rPr>
              <w:t>T3e</w:t>
            </w:r>
            <w:r w:rsidRPr="00B41287">
              <w:rPr>
                <w:spacing w:val="2"/>
              </w:rPr>
              <w:t>)</w:t>
            </w:r>
          </w:p>
        </w:tc>
        <w:tc>
          <w:tcPr>
            <w:tcW w:w="1559" w:type="dxa"/>
            <w:shd w:val="clear" w:color="auto" w:fill="auto"/>
          </w:tcPr>
          <w:p w:rsidR="001D5001" w:rsidRPr="00AD0D5D" w:rsidRDefault="00041F61" w:rsidP="0030449E">
            <w:pPr>
              <w:spacing w:before="20" w:after="20" w:line="240" w:lineRule="auto"/>
              <w:ind w:left="0" w:right="317"/>
              <w:jc w:val="right"/>
              <w:rPr>
                <w:rFonts w:cs="Arial"/>
                <w:spacing w:val="2"/>
              </w:rPr>
            </w:pPr>
            <w:r>
              <w:rPr>
                <w:rFonts w:cs="Arial"/>
                <w:spacing w:val="2"/>
              </w:rPr>
              <w:t>1750</w:t>
            </w:r>
          </w:p>
        </w:tc>
        <w:tc>
          <w:tcPr>
            <w:tcW w:w="1559" w:type="dxa"/>
            <w:shd w:val="clear" w:color="auto" w:fill="auto"/>
          </w:tcPr>
          <w:p w:rsidR="001D5001" w:rsidRPr="00AD0D5D" w:rsidRDefault="001D5001" w:rsidP="00041F61">
            <w:pPr>
              <w:spacing w:before="20" w:after="20" w:line="240" w:lineRule="auto"/>
              <w:ind w:left="0" w:right="317"/>
              <w:jc w:val="right"/>
              <w:rPr>
                <w:rFonts w:cs="Arial"/>
                <w:spacing w:val="2"/>
              </w:rPr>
            </w:pPr>
            <w:r w:rsidRPr="00AD0D5D">
              <w:rPr>
                <w:rFonts w:cs="Arial"/>
                <w:spacing w:val="2"/>
              </w:rPr>
              <w:t>240</w:t>
            </w:r>
            <w:r w:rsidR="00041F61">
              <w:rPr>
                <w:rFonts w:cs="Arial"/>
                <w:spacing w:val="2"/>
              </w:rPr>
              <w:t>0</w:t>
            </w:r>
          </w:p>
        </w:tc>
        <w:tc>
          <w:tcPr>
            <w:tcW w:w="1134" w:type="dxa"/>
            <w:shd w:val="clear" w:color="auto" w:fill="auto"/>
          </w:tcPr>
          <w:p w:rsidR="001D5001" w:rsidRPr="00AD0D5D" w:rsidRDefault="001D5001" w:rsidP="003149E3">
            <w:pPr>
              <w:spacing w:before="20" w:after="20" w:line="240" w:lineRule="auto"/>
              <w:ind w:left="0"/>
              <w:jc w:val="center"/>
              <w:rPr>
                <w:spacing w:val="-2"/>
              </w:rPr>
            </w:pPr>
            <w:proofErr w:type="spellStart"/>
            <w:r w:rsidRPr="00AD0D5D">
              <w:rPr>
                <w:spacing w:val="-2"/>
              </w:rPr>
              <w:t>Po+P</w:t>
            </w:r>
            <w:proofErr w:type="spellEnd"/>
          </w:p>
        </w:tc>
        <w:tc>
          <w:tcPr>
            <w:tcW w:w="851" w:type="dxa"/>
            <w:shd w:val="clear" w:color="auto" w:fill="auto"/>
          </w:tcPr>
          <w:p w:rsidR="001D5001" w:rsidRPr="00B151B4" w:rsidRDefault="00041F61" w:rsidP="003149E3">
            <w:pPr>
              <w:spacing w:before="20" w:after="20" w:line="240" w:lineRule="auto"/>
              <w:ind w:left="0"/>
              <w:jc w:val="center"/>
              <w:rPr>
                <w:spacing w:val="-2"/>
              </w:rPr>
            </w:pPr>
            <w:r>
              <w:rPr>
                <w:spacing w:val="-2"/>
              </w:rPr>
              <w:t>7</w:t>
            </w:r>
          </w:p>
        </w:tc>
      </w:tr>
      <w:tr w:rsidR="001D5001" w:rsidTr="00A42E3A">
        <w:trPr>
          <w:cantSplit/>
          <w:trHeight w:val="622"/>
        </w:trPr>
        <w:tc>
          <w:tcPr>
            <w:tcW w:w="461" w:type="dxa"/>
          </w:tcPr>
          <w:p w:rsidR="001D5001" w:rsidRDefault="001D5001" w:rsidP="003149E3">
            <w:pPr>
              <w:spacing w:before="20" w:after="20" w:line="240" w:lineRule="auto"/>
              <w:ind w:left="0"/>
              <w:jc w:val="center"/>
              <w:rPr>
                <w:b/>
                <w:spacing w:val="-2"/>
              </w:rPr>
            </w:pPr>
            <w:r>
              <w:rPr>
                <w:b/>
                <w:spacing w:val="-2"/>
              </w:rPr>
              <w:t>8</w:t>
            </w:r>
          </w:p>
        </w:tc>
        <w:tc>
          <w:tcPr>
            <w:tcW w:w="2941" w:type="dxa"/>
          </w:tcPr>
          <w:p w:rsidR="001D5001" w:rsidRPr="0048660F" w:rsidRDefault="001D5001" w:rsidP="001D5001">
            <w:pPr>
              <w:spacing w:before="20" w:after="20" w:line="240" w:lineRule="auto"/>
              <w:ind w:left="0" w:right="98"/>
              <w:jc w:val="left"/>
              <w:rPr>
                <w:spacing w:val="-2"/>
              </w:rPr>
            </w:pPr>
            <w:r>
              <w:rPr>
                <w:b/>
                <w:spacing w:val="2"/>
              </w:rPr>
              <w:t>zona</w:t>
            </w:r>
            <w:r w:rsidRPr="00B140B0">
              <w:rPr>
                <w:b/>
                <w:spacing w:val="2"/>
              </w:rPr>
              <w:t xml:space="preserve"> </w:t>
            </w:r>
            <w:r>
              <w:rPr>
                <w:b/>
                <w:spacing w:val="2"/>
              </w:rPr>
              <w:t xml:space="preserve">mješovite </w:t>
            </w:r>
            <w:r w:rsidRPr="00B140B0">
              <w:rPr>
                <w:b/>
                <w:spacing w:val="2"/>
              </w:rPr>
              <w:t>namjene</w:t>
            </w:r>
            <w:r>
              <w:rPr>
                <w:b/>
                <w:spacing w:val="2"/>
              </w:rPr>
              <w:t>:</w:t>
            </w:r>
            <w:r w:rsidRPr="00B140B0">
              <w:rPr>
                <w:spacing w:val="2"/>
              </w:rPr>
              <w:t xml:space="preserve"> </w:t>
            </w:r>
            <w:r>
              <w:rPr>
                <w:i/>
                <w:spacing w:val="2"/>
              </w:rPr>
              <w:t xml:space="preserve">trgovina, usluge i ugostiteljstvo </w:t>
            </w:r>
            <w:r w:rsidRPr="009739F3">
              <w:rPr>
                <w:spacing w:val="2"/>
              </w:rPr>
              <w:t>(</w:t>
            </w:r>
            <w:r>
              <w:rPr>
                <w:b/>
                <w:spacing w:val="2"/>
              </w:rPr>
              <w:t>T3d</w:t>
            </w:r>
            <w:r w:rsidRPr="009739F3">
              <w:rPr>
                <w:spacing w:val="2"/>
              </w:rPr>
              <w:t>)</w:t>
            </w:r>
          </w:p>
        </w:tc>
        <w:tc>
          <w:tcPr>
            <w:tcW w:w="1559" w:type="dxa"/>
            <w:shd w:val="clear" w:color="auto" w:fill="auto"/>
          </w:tcPr>
          <w:p w:rsidR="001D5001" w:rsidRPr="0048660F" w:rsidRDefault="00041F61" w:rsidP="0030449E">
            <w:pPr>
              <w:spacing w:before="20" w:after="20" w:line="240" w:lineRule="auto"/>
              <w:ind w:left="0" w:right="317"/>
              <w:jc w:val="right"/>
              <w:rPr>
                <w:rFonts w:cs="Arial"/>
                <w:spacing w:val="2"/>
              </w:rPr>
            </w:pPr>
            <w:r>
              <w:rPr>
                <w:rFonts w:cs="Arial"/>
                <w:spacing w:val="2"/>
              </w:rPr>
              <w:t>1500</w:t>
            </w:r>
          </w:p>
        </w:tc>
        <w:tc>
          <w:tcPr>
            <w:tcW w:w="1559" w:type="dxa"/>
            <w:shd w:val="clear" w:color="auto" w:fill="auto"/>
          </w:tcPr>
          <w:p w:rsidR="001D5001" w:rsidRPr="0048660F" w:rsidRDefault="00041F61" w:rsidP="0030449E">
            <w:pPr>
              <w:spacing w:before="20" w:after="20" w:line="240" w:lineRule="auto"/>
              <w:ind w:left="0" w:right="317"/>
              <w:jc w:val="right"/>
              <w:rPr>
                <w:rFonts w:cs="Arial"/>
                <w:spacing w:val="2"/>
              </w:rPr>
            </w:pPr>
            <w:r>
              <w:rPr>
                <w:rFonts w:cs="Arial"/>
                <w:spacing w:val="2"/>
              </w:rPr>
              <w:t>2000</w:t>
            </w:r>
          </w:p>
        </w:tc>
        <w:tc>
          <w:tcPr>
            <w:tcW w:w="1134" w:type="dxa"/>
            <w:shd w:val="clear" w:color="auto" w:fill="auto"/>
          </w:tcPr>
          <w:p w:rsidR="001D5001" w:rsidRPr="0048660F" w:rsidRDefault="001D5001" w:rsidP="003149E3">
            <w:pPr>
              <w:spacing w:before="20" w:after="20" w:line="240" w:lineRule="auto"/>
              <w:ind w:left="0"/>
              <w:jc w:val="center"/>
              <w:rPr>
                <w:spacing w:val="-2"/>
              </w:rPr>
            </w:pPr>
            <w:proofErr w:type="spellStart"/>
            <w:r w:rsidRPr="0048660F">
              <w:rPr>
                <w:spacing w:val="-2"/>
              </w:rPr>
              <w:t>Po+P</w:t>
            </w:r>
            <w:proofErr w:type="spellEnd"/>
          </w:p>
        </w:tc>
        <w:tc>
          <w:tcPr>
            <w:tcW w:w="851" w:type="dxa"/>
            <w:shd w:val="clear" w:color="auto" w:fill="auto"/>
          </w:tcPr>
          <w:p w:rsidR="001D5001" w:rsidRPr="00B151B4" w:rsidRDefault="00041F61" w:rsidP="003149E3">
            <w:pPr>
              <w:spacing w:before="20" w:after="20" w:line="240" w:lineRule="auto"/>
              <w:ind w:left="0"/>
              <w:jc w:val="center"/>
              <w:rPr>
                <w:spacing w:val="-2"/>
              </w:rPr>
            </w:pPr>
            <w:r>
              <w:rPr>
                <w:spacing w:val="-2"/>
              </w:rPr>
              <w:t>7</w:t>
            </w:r>
          </w:p>
        </w:tc>
      </w:tr>
      <w:tr w:rsidR="001D5001" w:rsidTr="00A42E3A">
        <w:trPr>
          <w:cantSplit/>
          <w:trHeight w:val="622"/>
        </w:trPr>
        <w:tc>
          <w:tcPr>
            <w:tcW w:w="461" w:type="dxa"/>
          </w:tcPr>
          <w:p w:rsidR="001D5001" w:rsidRPr="001457D8" w:rsidRDefault="001D5001" w:rsidP="003149E3">
            <w:pPr>
              <w:spacing w:before="20" w:after="20" w:line="240" w:lineRule="auto"/>
              <w:ind w:left="0"/>
              <w:jc w:val="center"/>
              <w:rPr>
                <w:b/>
                <w:spacing w:val="-2"/>
              </w:rPr>
            </w:pPr>
            <w:r w:rsidRPr="001457D8">
              <w:rPr>
                <w:b/>
                <w:spacing w:val="-2"/>
              </w:rPr>
              <w:t>9</w:t>
            </w:r>
          </w:p>
        </w:tc>
        <w:tc>
          <w:tcPr>
            <w:tcW w:w="2941" w:type="dxa"/>
          </w:tcPr>
          <w:p w:rsidR="001D5001" w:rsidRPr="00B151B4" w:rsidRDefault="001D5001" w:rsidP="001D5001">
            <w:pPr>
              <w:spacing w:before="20" w:after="20" w:line="240" w:lineRule="auto"/>
              <w:ind w:left="0" w:right="98"/>
              <w:jc w:val="left"/>
              <w:rPr>
                <w:spacing w:val="-2"/>
              </w:rPr>
            </w:pPr>
            <w:r w:rsidRPr="001457D8">
              <w:rPr>
                <w:b/>
                <w:spacing w:val="2"/>
              </w:rPr>
              <w:t xml:space="preserve">zona ugostiteljsko-turističke namjene: </w:t>
            </w:r>
            <w:r w:rsidRPr="001457D8">
              <w:rPr>
                <w:i/>
                <w:spacing w:val="2"/>
              </w:rPr>
              <w:t xml:space="preserve">ugostiteljstvo bez smještaja </w:t>
            </w:r>
            <w:r w:rsidRPr="001457D8">
              <w:rPr>
                <w:spacing w:val="2"/>
              </w:rPr>
              <w:t>(</w:t>
            </w:r>
            <w:r w:rsidRPr="001457D8">
              <w:rPr>
                <w:b/>
                <w:spacing w:val="2"/>
              </w:rPr>
              <w:t>T3c</w:t>
            </w:r>
            <w:r w:rsidRPr="001457D8">
              <w:rPr>
                <w:spacing w:val="2"/>
              </w:rPr>
              <w:t>)</w:t>
            </w:r>
          </w:p>
        </w:tc>
        <w:tc>
          <w:tcPr>
            <w:tcW w:w="1559" w:type="dxa"/>
            <w:shd w:val="clear" w:color="auto" w:fill="auto"/>
          </w:tcPr>
          <w:p w:rsidR="001D5001" w:rsidRPr="00B151B4" w:rsidRDefault="00041F61" w:rsidP="0030449E">
            <w:pPr>
              <w:spacing w:before="20" w:after="20" w:line="240" w:lineRule="auto"/>
              <w:ind w:left="0" w:right="317"/>
              <w:jc w:val="right"/>
              <w:rPr>
                <w:rFonts w:cs="Arial"/>
                <w:spacing w:val="2"/>
              </w:rPr>
            </w:pPr>
            <w:r>
              <w:rPr>
                <w:rFonts w:cs="Arial"/>
                <w:spacing w:val="2"/>
              </w:rPr>
              <w:t>1300</w:t>
            </w:r>
          </w:p>
        </w:tc>
        <w:tc>
          <w:tcPr>
            <w:tcW w:w="1559" w:type="dxa"/>
            <w:shd w:val="clear" w:color="auto" w:fill="auto"/>
          </w:tcPr>
          <w:p w:rsidR="001D5001" w:rsidRPr="00B151B4" w:rsidRDefault="001D5001" w:rsidP="0030449E">
            <w:pPr>
              <w:spacing w:before="20" w:after="20" w:line="240" w:lineRule="auto"/>
              <w:ind w:left="0" w:right="317"/>
              <w:jc w:val="right"/>
              <w:rPr>
                <w:rFonts w:cs="Arial"/>
                <w:spacing w:val="2"/>
              </w:rPr>
            </w:pPr>
            <w:r>
              <w:rPr>
                <w:rFonts w:cs="Arial"/>
                <w:spacing w:val="2"/>
              </w:rPr>
              <w:t>1600</w:t>
            </w:r>
          </w:p>
        </w:tc>
        <w:tc>
          <w:tcPr>
            <w:tcW w:w="1134" w:type="dxa"/>
            <w:shd w:val="clear" w:color="auto" w:fill="auto"/>
          </w:tcPr>
          <w:p w:rsidR="001D5001" w:rsidRPr="00B151B4" w:rsidRDefault="001D5001" w:rsidP="003149E3">
            <w:pPr>
              <w:spacing w:before="20" w:after="20" w:line="240" w:lineRule="auto"/>
              <w:ind w:left="0"/>
              <w:jc w:val="center"/>
              <w:rPr>
                <w:spacing w:val="-2"/>
              </w:rPr>
            </w:pPr>
            <w:proofErr w:type="spellStart"/>
            <w:r w:rsidRPr="00B151B4">
              <w:rPr>
                <w:spacing w:val="-2"/>
              </w:rPr>
              <w:t>Po+P</w:t>
            </w:r>
            <w:proofErr w:type="spellEnd"/>
          </w:p>
        </w:tc>
        <w:tc>
          <w:tcPr>
            <w:tcW w:w="851" w:type="dxa"/>
            <w:shd w:val="clear" w:color="auto" w:fill="auto"/>
          </w:tcPr>
          <w:p w:rsidR="001D5001" w:rsidRPr="00B151B4" w:rsidRDefault="00041F61" w:rsidP="003149E3">
            <w:pPr>
              <w:spacing w:before="20" w:after="20" w:line="240" w:lineRule="auto"/>
              <w:ind w:left="0"/>
              <w:jc w:val="center"/>
              <w:rPr>
                <w:spacing w:val="-2"/>
              </w:rPr>
            </w:pPr>
            <w:r>
              <w:rPr>
                <w:spacing w:val="-2"/>
              </w:rPr>
              <w:t>6</w:t>
            </w:r>
          </w:p>
        </w:tc>
      </w:tr>
      <w:tr w:rsidR="001D5001" w:rsidTr="00A42E3A">
        <w:trPr>
          <w:cantSplit/>
          <w:trHeight w:val="622"/>
        </w:trPr>
        <w:tc>
          <w:tcPr>
            <w:tcW w:w="461" w:type="dxa"/>
          </w:tcPr>
          <w:p w:rsidR="001D5001" w:rsidRDefault="001D5001" w:rsidP="003149E3">
            <w:pPr>
              <w:spacing w:before="20" w:after="20" w:line="240" w:lineRule="auto"/>
              <w:ind w:left="0"/>
              <w:jc w:val="center"/>
              <w:rPr>
                <w:b/>
                <w:spacing w:val="-2"/>
              </w:rPr>
            </w:pPr>
            <w:r>
              <w:rPr>
                <w:b/>
                <w:spacing w:val="-2"/>
              </w:rPr>
              <w:t>10</w:t>
            </w:r>
          </w:p>
        </w:tc>
        <w:tc>
          <w:tcPr>
            <w:tcW w:w="2941" w:type="dxa"/>
          </w:tcPr>
          <w:p w:rsidR="001D5001" w:rsidRDefault="001D5001" w:rsidP="001D5001">
            <w:pPr>
              <w:spacing w:before="20" w:after="20" w:line="240" w:lineRule="auto"/>
              <w:ind w:left="0" w:right="34"/>
              <w:jc w:val="left"/>
              <w:rPr>
                <w:spacing w:val="-2"/>
              </w:rPr>
            </w:pPr>
            <w:r w:rsidRPr="00B41287">
              <w:rPr>
                <w:b/>
                <w:spacing w:val="2"/>
              </w:rPr>
              <w:t>zon</w:t>
            </w:r>
            <w:r>
              <w:rPr>
                <w:b/>
                <w:spacing w:val="2"/>
              </w:rPr>
              <w:t>a</w:t>
            </w:r>
            <w:r w:rsidRPr="00B41287">
              <w:rPr>
                <w:b/>
                <w:spacing w:val="2"/>
              </w:rPr>
              <w:t xml:space="preserve"> </w:t>
            </w:r>
            <w:r>
              <w:rPr>
                <w:b/>
                <w:spacing w:val="2"/>
              </w:rPr>
              <w:t xml:space="preserve">infrastrukturne </w:t>
            </w:r>
            <w:r w:rsidRPr="00B41287">
              <w:rPr>
                <w:b/>
                <w:spacing w:val="2"/>
              </w:rPr>
              <w:t>namjene:</w:t>
            </w:r>
            <w:r w:rsidRPr="00B41287">
              <w:rPr>
                <w:spacing w:val="2"/>
              </w:rPr>
              <w:t xml:space="preserve"> </w:t>
            </w:r>
            <w:r w:rsidRPr="00742D00">
              <w:rPr>
                <w:i/>
                <w:spacing w:val="2"/>
              </w:rPr>
              <w:t>parkirališna garaža</w:t>
            </w:r>
            <w:r>
              <w:rPr>
                <w:spacing w:val="2"/>
              </w:rPr>
              <w:t xml:space="preserve"> </w:t>
            </w:r>
            <w:r w:rsidRPr="00B41287">
              <w:rPr>
                <w:spacing w:val="2"/>
              </w:rPr>
              <w:t>(</w:t>
            </w:r>
            <w:r>
              <w:rPr>
                <w:b/>
                <w:spacing w:val="2"/>
              </w:rPr>
              <w:t>PG</w:t>
            </w:r>
            <w:r w:rsidRPr="00B41287">
              <w:rPr>
                <w:spacing w:val="2"/>
              </w:rPr>
              <w:t>)</w:t>
            </w:r>
          </w:p>
        </w:tc>
        <w:tc>
          <w:tcPr>
            <w:tcW w:w="1559" w:type="dxa"/>
            <w:shd w:val="clear" w:color="auto" w:fill="auto"/>
          </w:tcPr>
          <w:p w:rsidR="001D5001" w:rsidRDefault="00041F61" w:rsidP="0030449E">
            <w:pPr>
              <w:spacing w:before="20" w:after="20" w:line="240" w:lineRule="auto"/>
              <w:ind w:left="0" w:right="317"/>
              <w:jc w:val="right"/>
              <w:rPr>
                <w:rFonts w:cs="Arial"/>
                <w:spacing w:val="2"/>
              </w:rPr>
            </w:pPr>
            <w:r>
              <w:rPr>
                <w:rFonts w:cs="Arial"/>
                <w:spacing w:val="2"/>
              </w:rPr>
              <w:t>4500</w:t>
            </w:r>
          </w:p>
        </w:tc>
        <w:tc>
          <w:tcPr>
            <w:tcW w:w="1559" w:type="dxa"/>
            <w:shd w:val="clear" w:color="auto" w:fill="auto"/>
          </w:tcPr>
          <w:p w:rsidR="001D5001" w:rsidRDefault="00AC4A5C" w:rsidP="0030449E">
            <w:pPr>
              <w:spacing w:before="20" w:after="20" w:line="240" w:lineRule="auto"/>
              <w:ind w:left="0" w:right="317"/>
              <w:jc w:val="right"/>
              <w:rPr>
                <w:rFonts w:cs="Arial"/>
                <w:spacing w:val="2"/>
              </w:rPr>
            </w:pPr>
            <w:r>
              <w:rPr>
                <w:rFonts w:cs="Arial"/>
                <w:spacing w:val="2"/>
              </w:rPr>
              <w:t>18500</w:t>
            </w:r>
          </w:p>
        </w:tc>
        <w:tc>
          <w:tcPr>
            <w:tcW w:w="1134" w:type="dxa"/>
            <w:shd w:val="clear" w:color="auto" w:fill="auto"/>
          </w:tcPr>
          <w:p w:rsidR="001D5001" w:rsidRDefault="001D5001" w:rsidP="003149E3">
            <w:pPr>
              <w:spacing w:before="20" w:after="20" w:line="240" w:lineRule="auto"/>
              <w:ind w:left="0"/>
              <w:jc w:val="center"/>
              <w:rPr>
                <w:spacing w:val="-2"/>
              </w:rPr>
            </w:pPr>
            <w:r>
              <w:rPr>
                <w:spacing w:val="-2"/>
              </w:rPr>
              <w:t>Po+S+P+1</w:t>
            </w:r>
          </w:p>
        </w:tc>
        <w:tc>
          <w:tcPr>
            <w:tcW w:w="851" w:type="dxa"/>
            <w:shd w:val="clear" w:color="auto" w:fill="auto"/>
          </w:tcPr>
          <w:p w:rsidR="001D5001" w:rsidRPr="00B151B4" w:rsidRDefault="001D5001" w:rsidP="003149E3">
            <w:pPr>
              <w:spacing w:before="20" w:after="20" w:line="240" w:lineRule="auto"/>
              <w:ind w:left="0"/>
              <w:jc w:val="center"/>
              <w:rPr>
                <w:spacing w:val="-2"/>
              </w:rPr>
            </w:pPr>
            <w:r w:rsidRPr="00B151B4">
              <w:rPr>
                <w:spacing w:val="-2"/>
              </w:rPr>
              <w:t>9</w:t>
            </w:r>
          </w:p>
        </w:tc>
      </w:tr>
      <w:tr w:rsidR="001D5001" w:rsidTr="00A42E3A">
        <w:trPr>
          <w:cantSplit/>
          <w:trHeight w:val="622"/>
        </w:trPr>
        <w:tc>
          <w:tcPr>
            <w:tcW w:w="461" w:type="dxa"/>
          </w:tcPr>
          <w:p w:rsidR="001D5001" w:rsidRDefault="001D5001" w:rsidP="00AE7902">
            <w:pPr>
              <w:spacing w:before="20" w:after="20" w:line="240" w:lineRule="auto"/>
              <w:ind w:left="0"/>
              <w:jc w:val="center"/>
              <w:rPr>
                <w:b/>
                <w:spacing w:val="-2"/>
              </w:rPr>
            </w:pPr>
            <w:r>
              <w:rPr>
                <w:b/>
                <w:spacing w:val="-2"/>
              </w:rPr>
              <w:t>11</w:t>
            </w:r>
          </w:p>
        </w:tc>
        <w:tc>
          <w:tcPr>
            <w:tcW w:w="2941" w:type="dxa"/>
          </w:tcPr>
          <w:p w:rsidR="001D5001" w:rsidRDefault="001D5001" w:rsidP="001D5001">
            <w:pPr>
              <w:spacing w:before="20" w:after="20" w:line="240" w:lineRule="auto"/>
              <w:ind w:left="0" w:right="34"/>
              <w:jc w:val="left"/>
              <w:rPr>
                <w:spacing w:val="-2"/>
              </w:rPr>
            </w:pPr>
            <w:r w:rsidRPr="004E3BB3">
              <w:rPr>
                <w:b/>
                <w:spacing w:val="2"/>
              </w:rPr>
              <w:t>zon</w:t>
            </w:r>
            <w:r>
              <w:rPr>
                <w:b/>
                <w:spacing w:val="2"/>
              </w:rPr>
              <w:t>a</w:t>
            </w:r>
            <w:r w:rsidRPr="004E3BB3">
              <w:rPr>
                <w:b/>
                <w:spacing w:val="2"/>
              </w:rPr>
              <w:t xml:space="preserve"> </w:t>
            </w:r>
            <w:r w:rsidRPr="00BF1527">
              <w:rPr>
                <w:b/>
                <w:spacing w:val="2"/>
              </w:rPr>
              <w:t>infrastrukturne namjene:</w:t>
            </w:r>
            <w:r w:rsidRPr="00BF1527">
              <w:rPr>
                <w:spacing w:val="2"/>
              </w:rPr>
              <w:t xml:space="preserve"> </w:t>
            </w:r>
            <w:r w:rsidRPr="00BF1527">
              <w:rPr>
                <w:i/>
                <w:spacing w:val="2"/>
              </w:rPr>
              <w:t>infrastrukturni čvor</w:t>
            </w:r>
            <w:r w:rsidRPr="00BF1527">
              <w:rPr>
                <w:spacing w:val="2"/>
              </w:rPr>
              <w:t xml:space="preserve"> (</w:t>
            </w:r>
            <w:proofErr w:type="spellStart"/>
            <w:r w:rsidRPr="00BF1527">
              <w:rPr>
                <w:b/>
                <w:spacing w:val="2"/>
              </w:rPr>
              <w:t>IS</w:t>
            </w:r>
            <w:proofErr w:type="spellEnd"/>
            <w:r w:rsidRPr="00BF1527">
              <w:rPr>
                <w:spacing w:val="2"/>
              </w:rPr>
              <w:t>)</w:t>
            </w:r>
          </w:p>
        </w:tc>
        <w:tc>
          <w:tcPr>
            <w:tcW w:w="1559" w:type="dxa"/>
            <w:shd w:val="clear" w:color="auto" w:fill="auto"/>
          </w:tcPr>
          <w:p w:rsidR="001D5001" w:rsidRDefault="001D5001" w:rsidP="0030449E">
            <w:pPr>
              <w:spacing w:before="20" w:after="20" w:line="240" w:lineRule="auto"/>
              <w:ind w:left="0" w:right="317"/>
              <w:jc w:val="right"/>
              <w:rPr>
                <w:rFonts w:cs="Arial"/>
                <w:spacing w:val="2"/>
              </w:rPr>
            </w:pPr>
            <w:r>
              <w:rPr>
                <w:rFonts w:cs="Arial"/>
                <w:spacing w:val="2"/>
              </w:rPr>
              <w:t>1300</w:t>
            </w:r>
          </w:p>
        </w:tc>
        <w:tc>
          <w:tcPr>
            <w:tcW w:w="1559" w:type="dxa"/>
            <w:shd w:val="clear" w:color="auto" w:fill="auto"/>
          </w:tcPr>
          <w:p w:rsidR="001D5001" w:rsidRDefault="001D5001" w:rsidP="0030449E">
            <w:pPr>
              <w:spacing w:before="20" w:after="20" w:line="240" w:lineRule="auto"/>
              <w:ind w:left="0" w:right="317"/>
              <w:jc w:val="right"/>
              <w:rPr>
                <w:rFonts w:cs="Arial"/>
                <w:spacing w:val="2"/>
              </w:rPr>
            </w:pPr>
            <w:r>
              <w:rPr>
                <w:rFonts w:cs="Arial"/>
                <w:spacing w:val="2"/>
              </w:rPr>
              <w:t>5500</w:t>
            </w:r>
          </w:p>
        </w:tc>
        <w:tc>
          <w:tcPr>
            <w:tcW w:w="1134" w:type="dxa"/>
            <w:shd w:val="clear" w:color="auto" w:fill="auto"/>
          </w:tcPr>
          <w:p w:rsidR="001D5001" w:rsidRPr="00481C19" w:rsidRDefault="001D5001" w:rsidP="00AE7902">
            <w:pPr>
              <w:spacing w:before="20" w:after="20" w:line="240" w:lineRule="auto"/>
              <w:ind w:left="0"/>
              <w:jc w:val="center"/>
              <w:rPr>
                <w:spacing w:val="-2"/>
              </w:rPr>
            </w:pPr>
            <w:proofErr w:type="spellStart"/>
            <w:r w:rsidRPr="00481C19">
              <w:rPr>
                <w:spacing w:val="-2"/>
              </w:rPr>
              <w:t>Po+</w:t>
            </w:r>
            <w:r>
              <w:rPr>
                <w:spacing w:val="-2"/>
              </w:rPr>
              <w:t>S+</w:t>
            </w:r>
            <w:r w:rsidRPr="00481C19">
              <w:rPr>
                <w:spacing w:val="-2"/>
              </w:rPr>
              <w:t>P</w:t>
            </w:r>
            <w:proofErr w:type="spellEnd"/>
          </w:p>
        </w:tc>
        <w:tc>
          <w:tcPr>
            <w:tcW w:w="851" w:type="dxa"/>
            <w:shd w:val="clear" w:color="auto" w:fill="auto"/>
          </w:tcPr>
          <w:p w:rsidR="001D5001" w:rsidRPr="00B151B4" w:rsidRDefault="00AC4A5C" w:rsidP="00AE7902">
            <w:pPr>
              <w:spacing w:before="20" w:after="20" w:line="240" w:lineRule="auto"/>
              <w:ind w:left="0"/>
              <w:jc w:val="center"/>
              <w:rPr>
                <w:spacing w:val="-2"/>
              </w:rPr>
            </w:pPr>
            <w:r>
              <w:rPr>
                <w:spacing w:val="-2"/>
              </w:rPr>
              <w:t>7</w:t>
            </w:r>
          </w:p>
        </w:tc>
      </w:tr>
      <w:tr w:rsidR="001D5001" w:rsidTr="00A42E3A">
        <w:trPr>
          <w:cantSplit/>
          <w:trHeight w:val="362"/>
        </w:trPr>
        <w:tc>
          <w:tcPr>
            <w:tcW w:w="461" w:type="dxa"/>
            <w:tcBorders>
              <w:top w:val="single" w:sz="4" w:space="0" w:color="auto"/>
              <w:bottom w:val="single" w:sz="12" w:space="0" w:color="auto"/>
            </w:tcBorders>
          </w:tcPr>
          <w:p w:rsidR="001D5001" w:rsidRPr="004E3BB3" w:rsidRDefault="001D5001" w:rsidP="004E3BB3">
            <w:pPr>
              <w:spacing w:before="20" w:after="20" w:line="240" w:lineRule="auto"/>
              <w:ind w:left="0"/>
              <w:jc w:val="center"/>
              <w:rPr>
                <w:b/>
                <w:spacing w:val="-2"/>
                <w:highlight w:val="yellow"/>
              </w:rPr>
            </w:pPr>
          </w:p>
        </w:tc>
        <w:tc>
          <w:tcPr>
            <w:tcW w:w="2941" w:type="dxa"/>
            <w:tcBorders>
              <w:top w:val="single" w:sz="4" w:space="0" w:color="auto"/>
              <w:bottom w:val="single" w:sz="12" w:space="0" w:color="auto"/>
            </w:tcBorders>
          </w:tcPr>
          <w:p w:rsidR="001D5001" w:rsidRPr="0030449E" w:rsidRDefault="001D5001" w:rsidP="001D5001">
            <w:pPr>
              <w:spacing w:before="20" w:after="20" w:line="240" w:lineRule="auto"/>
              <w:ind w:left="0" w:right="34"/>
              <w:jc w:val="left"/>
              <w:rPr>
                <w:spacing w:val="-2"/>
                <w:sz w:val="28"/>
                <w:szCs w:val="28"/>
              </w:rPr>
            </w:pPr>
            <w:r w:rsidRPr="00BF1527">
              <w:rPr>
                <w:b/>
                <w:spacing w:val="2"/>
              </w:rPr>
              <w:t>ukupno</w:t>
            </w:r>
            <w:bookmarkStart w:id="66" w:name="nastavak"/>
            <w:bookmarkEnd w:id="66"/>
          </w:p>
        </w:tc>
        <w:tc>
          <w:tcPr>
            <w:tcW w:w="1559" w:type="dxa"/>
            <w:tcBorders>
              <w:top w:val="single" w:sz="4" w:space="0" w:color="auto"/>
              <w:bottom w:val="single" w:sz="12" w:space="0" w:color="auto"/>
            </w:tcBorders>
            <w:shd w:val="clear" w:color="auto" w:fill="auto"/>
          </w:tcPr>
          <w:p w:rsidR="001D5001" w:rsidRPr="00BF1527" w:rsidRDefault="00E56B46" w:rsidP="0030449E">
            <w:pPr>
              <w:spacing w:before="20" w:after="20" w:line="240" w:lineRule="auto"/>
              <w:ind w:left="0" w:right="317"/>
              <w:jc w:val="right"/>
              <w:rPr>
                <w:rFonts w:cs="Arial"/>
                <w:spacing w:val="2"/>
              </w:rPr>
            </w:pPr>
            <w:r>
              <w:rPr>
                <w:rFonts w:cs="Arial"/>
                <w:spacing w:val="2"/>
              </w:rPr>
              <w:t>24315</w:t>
            </w:r>
          </w:p>
        </w:tc>
        <w:tc>
          <w:tcPr>
            <w:tcW w:w="1559" w:type="dxa"/>
            <w:tcBorders>
              <w:top w:val="single" w:sz="4" w:space="0" w:color="auto"/>
              <w:bottom w:val="single" w:sz="12" w:space="0" w:color="auto"/>
            </w:tcBorders>
            <w:shd w:val="clear" w:color="auto" w:fill="auto"/>
          </w:tcPr>
          <w:p w:rsidR="001D5001" w:rsidRPr="00BF1527" w:rsidRDefault="00E56B46" w:rsidP="0030449E">
            <w:pPr>
              <w:spacing w:before="20" w:after="20" w:line="240" w:lineRule="auto"/>
              <w:ind w:left="0" w:right="317"/>
              <w:jc w:val="right"/>
              <w:rPr>
                <w:rFonts w:cs="Arial"/>
                <w:spacing w:val="2"/>
              </w:rPr>
            </w:pPr>
            <w:r>
              <w:rPr>
                <w:rFonts w:cs="Arial"/>
                <w:spacing w:val="2"/>
              </w:rPr>
              <w:t>48765</w:t>
            </w:r>
          </w:p>
        </w:tc>
        <w:tc>
          <w:tcPr>
            <w:tcW w:w="1134" w:type="dxa"/>
            <w:tcBorders>
              <w:top w:val="single" w:sz="4" w:space="0" w:color="auto"/>
              <w:bottom w:val="single" w:sz="12" w:space="0" w:color="auto"/>
            </w:tcBorders>
            <w:shd w:val="clear" w:color="auto" w:fill="auto"/>
          </w:tcPr>
          <w:p w:rsidR="001D5001" w:rsidRPr="00BF1527" w:rsidRDefault="001D5001" w:rsidP="004E3BB3">
            <w:pPr>
              <w:spacing w:before="20" w:after="20" w:line="240" w:lineRule="auto"/>
              <w:ind w:left="0"/>
              <w:jc w:val="center"/>
              <w:rPr>
                <w:spacing w:val="-2"/>
              </w:rPr>
            </w:pPr>
            <w:r w:rsidRPr="00BF1527">
              <w:rPr>
                <w:rFonts w:cs="Arial"/>
                <w:spacing w:val="2"/>
              </w:rPr>
              <w:t>―</w:t>
            </w:r>
          </w:p>
        </w:tc>
        <w:tc>
          <w:tcPr>
            <w:tcW w:w="851" w:type="dxa"/>
            <w:tcBorders>
              <w:top w:val="single" w:sz="4" w:space="0" w:color="auto"/>
              <w:bottom w:val="single" w:sz="12" w:space="0" w:color="auto"/>
            </w:tcBorders>
            <w:shd w:val="clear" w:color="auto" w:fill="auto"/>
          </w:tcPr>
          <w:p w:rsidR="001D5001" w:rsidRPr="004E3BB3" w:rsidRDefault="001D5001" w:rsidP="004E3BB3">
            <w:pPr>
              <w:spacing w:before="20" w:after="20" w:line="240" w:lineRule="auto"/>
              <w:ind w:left="0"/>
              <w:jc w:val="center"/>
              <w:rPr>
                <w:spacing w:val="-2"/>
                <w:highlight w:val="yellow"/>
              </w:rPr>
            </w:pPr>
            <w:r w:rsidRPr="00186DE7">
              <w:rPr>
                <w:rFonts w:cs="Arial"/>
                <w:spacing w:val="2"/>
              </w:rPr>
              <w:t>―</w:t>
            </w:r>
          </w:p>
        </w:tc>
      </w:tr>
      <w:tr w:rsidR="004E3BB3" w:rsidTr="00186DE7">
        <w:trPr>
          <w:cantSplit/>
          <w:trHeight w:val="220"/>
        </w:trPr>
        <w:tc>
          <w:tcPr>
            <w:tcW w:w="8505" w:type="dxa"/>
            <w:gridSpan w:val="6"/>
            <w:tcBorders>
              <w:top w:val="single" w:sz="12" w:space="0" w:color="auto"/>
            </w:tcBorders>
          </w:tcPr>
          <w:p w:rsidR="004E3BB3" w:rsidRPr="001D5001" w:rsidRDefault="004E3BB3" w:rsidP="001D5001">
            <w:pPr>
              <w:spacing w:before="20" w:after="20" w:line="240" w:lineRule="auto"/>
              <w:ind w:left="0"/>
              <w:jc w:val="left"/>
              <w:rPr>
                <w:i/>
                <w:spacing w:val="-2"/>
                <w:sz w:val="20"/>
                <w:szCs w:val="20"/>
              </w:rPr>
            </w:pPr>
            <w:r w:rsidRPr="001D5001">
              <w:rPr>
                <w:b/>
                <w:spacing w:val="-2"/>
                <w:sz w:val="20"/>
                <w:szCs w:val="20"/>
                <w:vertAlign w:val="superscript"/>
              </w:rPr>
              <w:t>(1)</w:t>
            </w:r>
            <w:r w:rsidRPr="001D5001">
              <w:rPr>
                <w:spacing w:val="-2"/>
                <w:sz w:val="20"/>
                <w:szCs w:val="20"/>
              </w:rPr>
              <w:t xml:space="preserve">. Oznaka </w:t>
            </w:r>
            <w:r w:rsidR="001D5001" w:rsidRPr="001D5001">
              <w:rPr>
                <w:spacing w:val="-2"/>
                <w:sz w:val="20"/>
                <w:szCs w:val="20"/>
              </w:rPr>
              <w:t xml:space="preserve">površine za građenje </w:t>
            </w:r>
            <w:r w:rsidRPr="001D5001">
              <w:rPr>
                <w:spacing w:val="-2"/>
                <w:sz w:val="20"/>
                <w:szCs w:val="20"/>
              </w:rPr>
              <w:t xml:space="preserve">prikazana u kartografskom prikazu Plana </w:t>
            </w:r>
            <w:r w:rsidRPr="001D5001">
              <w:rPr>
                <w:b/>
                <w:spacing w:val="-2"/>
                <w:sz w:val="20"/>
                <w:szCs w:val="20"/>
              </w:rPr>
              <w:t xml:space="preserve">list </w:t>
            </w:r>
            <w:r w:rsidR="001D5001" w:rsidRPr="001D5001">
              <w:rPr>
                <w:b/>
                <w:spacing w:val="-2"/>
                <w:sz w:val="20"/>
                <w:szCs w:val="20"/>
              </w:rPr>
              <w:t>3a</w:t>
            </w:r>
            <w:r w:rsidRPr="001D5001">
              <w:rPr>
                <w:spacing w:val="-2"/>
                <w:sz w:val="20"/>
                <w:szCs w:val="20"/>
              </w:rPr>
              <w:t xml:space="preserve">. </w:t>
            </w:r>
            <w:r w:rsidR="001D5001" w:rsidRPr="001D5001">
              <w:rPr>
                <w:i/>
                <w:spacing w:val="2"/>
                <w:sz w:val="20"/>
                <w:szCs w:val="20"/>
              </w:rPr>
              <w:t>uvjeti korištenja, uređenja i zaštite površina</w:t>
            </w:r>
          </w:p>
        </w:tc>
      </w:tr>
      <w:tr w:rsidR="0099129A" w:rsidTr="0099129A">
        <w:trPr>
          <w:cantSplit/>
          <w:trHeight w:val="224"/>
        </w:trPr>
        <w:tc>
          <w:tcPr>
            <w:tcW w:w="8505" w:type="dxa"/>
            <w:gridSpan w:val="6"/>
          </w:tcPr>
          <w:p w:rsidR="0099129A" w:rsidRDefault="0099129A" w:rsidP="004E3BB3">
            <w:pPr>
              <w:spacing w:before="20" w:after="20" w:line="240" w:lineRule="auto"/>
              <w:ind w:left="0"/>
              <w:jc w:val="left"/>
              <w:rPr>
                <w:b/>
                <w:spacing w:val="-2"/>
                <w:sz w:val="20"/>
                <w:szCs w:val="20"/>
                <w:vertAlign w:val="superscript"/>
              </w:rPr>
            </w:pPr>
            <w:r>
              <w:rPr>
                <w:b/>
                <w:spacing w:val="-2"/>
                <w:sz w:val="20"/>
                <w:szCs w:val="20"/>
                <w:vertAlign w:val="superscript"/>
              </w:rPr>
              <w:t xml:space="preserve">(2)  </w:t>
            </w:r>
            <w:r>
              <w:rPr>
                <w:b/>
                <w:spacing w:val="-2"/>
                <w:sz w:val="20"/>
                <w:szCs w:val="20"/>
              </w:rPr>
              <w:t>Po</w:t>
            </w:r>
            <w:r>
              <w:rPr>
                <w:spacing w:val="-2"/>
                <w:sz w:val="20"/>
                <w:szCs w:val="20"/>
              </w:rPr>
              <w:t xml:space="preserve"> = podrum, </w:t>
            </w:r>
            <w:r w:rsidRPr="008528DB">
              <w:rPr>
                <w:b/>
                <w:spacing w:val="-2"/>
                <w:sz w:val="20"/>
                <w:szCs w:val="20"/>
              </w:rPr>
              <w:t>S</w:t>
            </w:r>
            <w:r>
              <w:rPr>
                <w:spacing w:val="-2"/>
                <w:sz w:val="20"/>
                <w:szCs w:val="20"/>
              </w:rPr>
              <w:t xml:space="preserve"> = suteren, </w:t>
            </w:r>
            <w:r>
              <w:rPr>
                <w:b/>
                <w:spacing w:val="-2"/>
                <w:sz w:val="20"/>
                <w:szCs w:val="20"/>
              </w:rPr>
              <w:t>P</w:t>
            </w:r>
            <w:r>
              <w:rPr>
                <w:spacing w:val="-2"/>
                <w:sz w:val="20"/>
                <w:szCs w:val="20"/>
              </w:rPr>
              <w:t xml:space="preserve"> = prizemlje, </w:t>
            </w:r>
            <w:r>
              <w:rPr>
                <w:b/>
                <w:spacing w:val="-2"/>
                <w:sz w:val="20"/>
                <w:szCs w:val="20"/>
              </w:rPr>
              <w:t>1</w:t>
            </w:r>
            <w:r>
              <w:rPr>
                <w:spacing w:val="-2"/>
                <w:sz w:val="20"/>
                <w:szCs w:val="20"/>
              </w:rPr>
              <w:t xml:space="preserve"> = kat</w:t>
            </w:r>
          </w:p>
        </w:tc>
      </w:tr>
    </w:tbl>
    <w:p w:rsidR="005E1076" w:rsidRPr="005E1076" w:rsidRDefault="00185259" w:rsidP="005E1076">
      <w:pPr>
        <w:spacing w:before="200" w:after="0"/>
        <w:ind w:left="284"/>
        <w:rPr>
          <w:spacing w:val="2"/>
        </w:rPr>
      </w:pPr>
      <w:r w:rsidRPr="00185259">
        <w:rPr>
          <w:spacing w:val="2"/>
        </w:rPr>
        <w:t xml:space="preserve">Građevna čestica kampa može biti sastavljena od jedne ili više katastarskih čestica. Odstupanja građevne čestice kampa od planirane (utvrđena namjenskom zonom kampa) može se prihvatiti radi usklađenja s konačno definiranom prometnom ili drugom površinom ili zbog usklađenja s vlasništvom. Odstupanje građevne čestice od planirane može iznositi do ± </w:t>
      </w:r>
      <w:r>
        <w:rPr>
          <w:spacing w:val="2"/>
        </w:rPr>
        <w:t>10</w:t>
      </w:r>
      <w:r w:rsidRPr="00185259">
        <w:rPr>
          <w:spacing w:val="2"/>
        </w:rPr>
        <w:t>%..</w:t>
      </w:r>
    </w:p>
    <w:p w:rsidR="002B670E" w:rsidRDefault="002B670E" w:rsidP="002B670E">
      <w:pPr>
        <w:spacing w:before="120" w:after="0"/>
        <w:ind w:left="284"/>
        <w:rPr>
          <w:spacing w:val="2"/>
        </w:rPr>
      </w:pPr>
      <w:r w:rsidRPr="002B670E">
        <w:rPr>
          <w:spacing w:val="2"/>
        </w:rPr>
        <w:t xml:space="preserve">Lokacijskom dozvolom može se odrediti etapna realizacija </w:t>
      </w:r>
      <w:r>
        <w:rPr>
          <w:spacing w:val="2"/>
        </w:rPr>
        <w:t>zahvata kampa</w:t>
      </w:r>
    </w:p>
    <w:p w:rsidR="00E46AF1" w:rsidRPr="002446E2" w:rsidRDefault="00E46AF1" w:rsidP="00C40A94">
      <w:pPr>
        <w:pStyle w:val="Normal-odredbe"/>
        <w:keepNext/>
        <w:spacing w:before="120" w:after="60"/>
        <w:ind w:left="284"/>
        <w:rPr>
          <w:b/>
          <w:spacing w:val="2"/>
        </w:rPr>
      </w:pPr>
      <w:r w:rsidRPr="002446E2">
        <w:rPr>
          <w:b/>
          <w:spacing w:val="2"/>
        </w:rPr>
        <w:t xml:space="preserve">Osnovni podaci o </w:t>
      </w:r>
      <w:r w:rsidR="00586504" w:rsidRPr="002446E2">
        <w:rPr>
          <w:b/>
          <w:spacing w:val="2"/>
        </w:rPr>
        <w:t>P</w:t>
      </w:r>
      <w:r w:rsidRPr="002446E2">
        <w:rPr>
          <w:b/>
          <w:spacing w:val="2"/>
        </w:rPr>
        <w:t>lanu slijede:</w:t>
      </w:r>
    </w:p>
    <w:tbl>
      <w:tblPr>
        <w:tblW w:w="8080" w:type="dxa"/>
        <w:tblInd w:w="391" w:type="dxa"/>
        <w:tblBorders>
          <w:top w:val="single" w:sz="6" w:space="0" w:color="auto"/>
          <w:bottom w:val="single" w:sz="6" w:space="0" w:color="auto"/>
          <w:insideH w:val="single" w:sz="6" w:space="0" w:color="auto"/>
        </w:tblBorders>
        <w:tblLayout w:type="fixed"/>
        <w:tblCellMar>
          <w:left w:w="107" w:type="dxa"/>
          <w:right w:w="107" w:type="dxa"/>
        </w:tblCellMar>
        <w:tblLook w:val="0000" w:firstRow="0" w:lastRow="0" w:firstColumn="0" w:lastColumn="0" w:noHBand="0" w:noVBand="0"/>
      </w:tblPr>
      <w:tblGrid>
        <w:gridCol w:w="5387"/>
        <w:gridCol w:w="2693"/>
      </w:tblGrid>
      <w:tr w:rsidR="00E46AF1" w:rsidRPr="002446E2" w:rsidTr="00276BC2">
        <w:tc>
          <w:tcPr>
            <w:tcW w:w="5387" w:type="dxa"/>
            <w:tcBorders>
              <w:top w:val="single" w:sz="12" w:space="0" w:color="auto"/>
              <w:bottom w:val="single" w:sz="12" w:space="0" w:color="auto"/>
            </w:tcBorders>
            <w:vAlign w:val="center"/>
          </w:tcPr>
          <w:p w:rsidR="00E46AF1" w:rsidRPr="002446E2" w:rsidRDefault="00E46AF1" w:rsidP="00F24C64">
            <w:pPr>
              <w:pStyle w:val="Normal-odredbe"/>
              <w:spacing w:before="0" w:after="0"/>
              <w:ind w:left="284"/>
              <w:rPr>
                <w:b/>
                <w:i/>
                <w:spacing w:val="2"/>
              </w:rPr>
            </w:pPr>
            <w:r w:rsidRPr="002446E2">
              <w:rPr>
                <w:b/>
                <w:i/>
                <w:spacing w:val="2"/>
              </w:rPr>
              <w:t>Obuhvat plana</w:t>
            </w:r>
            <w:r w:rsidR="00A40F5B" w:rsidRPr="002446E2">
              <w:rPr>
                <w:b/>
                <w:i/>
                <w:spacing w:val="2"/>
              </w:rPr>
              <w:t xml:space="preserve"> </w:t>
            </w:r>
            <w:r w:rsidR="00A40F5B" w:rsidRPr="002446E2">
              <w:rPr>
                <w:i/>
                <w:spacing w:val="2"/>
              </w:rPr>
              <w:t xml:space="preserve">(kopnena </w:t>
            </w:r>
            <w:r w:rsidR="00F24C64">
              <w:rPr>
                <w:i/>
                <w:spacing w:val="2"/>
              </w:rPr>
              <w:t xml:space="preserve">i morska </w:t>
            </w:r>
            <w:r w:rsidR="00A40F5B" w:rsidRPr="002446E2">
              <w:rPr>
                <w:i/>
                <w:spacing w:val="2"/>
              </w:rPr>
              <w:t>površina)</w:t>
            </w:r>
          </w:p>
        </w:tc>
        <w:tc>
          <w:tcPr>
            <w:tcW w:w="2693" w:type="dxa"/>
            <w:tcBorders>
              <w:top w:val="single" w:sz="12" w:space="0" w:color="auto"/>
              <w:bottom w:val="single" w:sz="12" w:space="0" w:color="auto"/>
            </w:tcBorders>
          </w:tcPr>
          <w:p w:rsidR="00A15A73" w:rsidRPr="00185259" w:rsidRDefault="000A3378" w:rsidP="00E56B46">
            <w:pPr>
              <w:pStyle w:val="Normal-odredbe"/>
              <w:spacing w:before="0" w:after="0"/>
              <w:ind w:left="284" w:right="602"/>
              <w:jc w:val="right"/>
              <w:rPr>
                <w:spacing w:val="2"/>
              </w:rPr>
            </w:pPr>
            <w:r w:rsidRPr="00185259">
              <w:rPr>
                <w:b/>
                <w:spacing w:val="2"/>
              </w:rPr>
              <w:t xml:space="preserve"> </w:t>
            </w:r>
            <w:r w:rsidR="00FE56C4" w:rsidRPr="00185259">
              <w:rPr>
                <w:b/>
                <w:spacing w:val="2"/>
              </w:rPr>
              <w:t xml:space="preserve">   </w:t>
            </w:r>
            <w:r w:rsidR="007D2E7D" w:rsidRPr="00185259">
              <w:rPr>
                <w:b/>
                <w:spacing w:val="2"/>
              </w:rPr>
              <w:t xml:space="preserve">  </w:t>
            </w:r>
            <w:r w:rsidR="00DB7BD9" w:rsidRPr="00185259">
              <w:rPr>
                <w:b/>
                <w:spacing w:val="2"/>
              </w:rPr>
              <w:t>4</w:t>
            </w:r>
            <w:r w:rsidR="00E56B46">
              <w:rPr>
                <w:b/>
                <w:spacing w:val="2"/>
              </w:rPr>
              <w:t>1</w:t>
            </w:r>
            <w:r w:rsidR="00E46AF1" w:rsidRPr="00185259">
              <w:rPr>
                <w:b/>
                <w:spacing w:val="2"/>
              </w:rPr>
              <w:t>,</w:t>
            </w:r>
            <w:r w:rsidR="00E56B46">
              <w:rPr>
                <w:b/>
                <w:spacing w:val="2"/>
              </w:rPr>
              <w:t>0</w:t>
            </w:r>
            <w:r w:rsidR="00E46AF1" w:rsidRPr="00185259">
              <w:rPr>
                <w:b/>
                <w:spacing w:val="2"/>
              </w:rPr>
              <w:t xml:space="preserve"> ha</w:t>
            </w:r>
          </w:p>
        </w:tc>
      </w:tr>
      <w:tr w:rsidR="00E46AF1" w:rsidRPr="002446E2" w:rsidTr="00276BC2">
        <w:trPr>
          <w:trHeight w:val="326"/>
        </w:trPr>
        <w:tc>
          <w:tcPr>
            <w:tcW w:w="5387" w:type="dxa"/>
            <w:tcBorders>
              <w:top w:val="single" w:sz="12" w:space="0" w:color="auto"/>
              <w:bottom w:val="single" w:sz="4" w:space="0" w:color="auto"/>
            </w:tcBorders>
          </w:tcPr>
          <w:p w:rsidR="000F4235" w:rsidRPr="002446E2" w:rsidRDefault="00276BC2" w:rsidP="00276BC2">
            <w:pPr>
              <w:pStyle w:val="Normal-odredbe"/>
              <w:spacing w:before="0" w:after="0"/>
              <w:ind w:left="284"/>
              <w:jc w:val="left"/>
              <w:rPr>
                <w:i/>
                <w:spacing w:val="2"/>
              </w:rPr>
            </w:pPr>
            <w:r w:rsidRPr="002446E2">
              <w:rPr>
                <w:i/>
                <w:spacing w:val="2"/>
              </w:rPr>
              <w:t xml:space="preserve">površina </w:t>
            </w:r>
            <w:r w:rsidR="00185259">
              <w:rPr>
                <w:i/>
                <w:spacing w:val="2"/>
              </w:rPr>
              <w:t xml:space="preserve">zone </w:t>
            </w:r>
            <w:r w:rsidRPr="002446E2">
              <w:rPr>
                <w:i/>
                <w:spacing w:val="2"/>
              </w:rPr>
              <w:t>ugost</w:t>
            </w:r>
            <w:r>
              <w:rPr>
                <w:i/>
                <w:spacing w:val="2"/>
              </w:rPr>
              <w:t>iteljsko</w:t>
            </w:r>
            <w:r w:rsidRPr="002446E2">
              <w:rPr>
                <w:i/>
                <w:spacing w:val="2"/>
              </w:rPr>
              <w:t xml:space="preserve">-turističke </w:t>
            </w:r>
            <w:r>
              <w:rPr>
                <w:i/>
                <w:spacing w:val="2"/>
              </w:rPr>
              <w:t>namjene</w:t>
            </w:r>
            <w:r w:rsidR="00C069A7">
              <w:rPr>
                <w:i/>
                <w:spacing w:val="2"/>
              </w:rPr>
              <w:t>:</w:t>
            </w:r>
          </w:p>
        </w:tc>
        <w:tc>
          <w:tcPr>
            <w:tcW w:w="2693" w:type="dxa"/>
            <w:tcBorders>
              <w:top w:val="single" w:sz="12" w:space="0" w:color="auto"/>
              <w:bottom w:val="single" w:sz="4" w:space="0" w:color="auto"/>
            </w:tcBorders>
          </w:tcPr>
          <w:p w:rsidR="000F4235" w:rsidRPr="00185259" w:rsidRDefault="00CE2E9C" w:rsidP="00E56B46">
            <w:pPr>
              <w:pStyle w:val="Normal-odredbe"/>
              <w:spacing w:before="0" w:after="0"/>
              <w:ind w:left="284" w:right="602"/>
              <w:jc w:val="right"/>
              <w:rPr>
                <w:spacing w:val="2"/>
              </w:rPr>
            </w:pPr>
            <w:r w:rsidRPr="00185259">
              <w:rPr>
                <w:spacing w:val="2"/>
              </w:rPr>
              <w:t>24,</w:t>
            </w:r>
            <w:r w:rsidR="00E56B46">
              <w:rPr>
                <w:spacing w:val="2"/>
              </w:rPr>
              <w:t>0</w:t>
            </w:r>
            <w:r w:rsidR="00C069A7" w:rsidRPr="00185259">
              <w:rPr>
                <w:spacing w:val="2"/>
              </w:rPr>
              <w:t xml:space="preserve"> ha.</w:t>
            </w:r>
          </w:p>
        </w:tc>
      </w:tr>
      <w:tr w:rsidR="00276BC2" w:rsidRPr="002446E2" w:rsidTr="00276BC2">
        <w:trPr>
          <w:trHeight w:val="326"/>
        </w:trPr>
        <w:tc>
          <w:tcPr>
            <w:tcW w:w="5387" w:type="dxa"/>
            <w:tcBorders>
              <w:top w:val="single" w:sz="4" w:space="0" w:color="auto"/>
              <w:bottom w:val="single" w:sz="4" w:space="0" w:color="auto"/>
            </w:tcBorders>
          </w:tcPr>
          <w:p w:rsidR="00276BC2" w:rsidRPr="002446E2" w:rsidRDefault="00185259" w:rsidP="00B16DD0">
            <w:pPr>
              <w:pStyle w:val="Normal-odredbe"/>
              <w:spacing w:before="0" w:after="0"/>
              <w:ind w:left="284"/>
              <w:jc w:val="left"/>
              <w:rPr>
                <w:i/>
                <w:spacing w:val="2"/>
              </w:rPr>
            </w:pPr>
            <w:r>
              <w:rPr>
                <w:i/>
                <w:spacing w:val="2"/>
              </w:rPr>
              <w:t>površina zone morske</w:t>
            </w:r>
            <w:r w:rsidR="00276BC2">
              <w:rPr>
                <w:i/>
                <w:spacing w:val="2"/>
              </w:rPr>
              <w:t xml:space="preserve"> plaže (kopneni dio)</w:t>
            </w:r>
            <w:r w:rsidR="00C069A7">
              <w:rPr>
                <w:i/>
                <w:spacing w:val="2"/>
              </w:rPr>
              <w:t>:</w:t>
            </w:r>
          </w:p>
        </w:tc>
        <w:tc>
          <w:tcPr>
            <w:tcW w:w="2693" w:type="dxa"/>
            <w:tcBorders>
              <w:top w:val="single" w:sz="4" w:space="0" w:color="auto"/>
              <w:bottom w:val="single" w:sz="4" w:space="0" w:color="auto"/>
            </w:tcBorders>
          </w:tcPr>
          <w:p w:rsidR="00276BC2" w:rsidRPr="00185259" w:rsidRDefault="00C2572E" w:rsidP="00276BC2">
            <w:pPr>
              <w:pStyle w:val="Normal-odredbe"/>
              <w:spacing w:before="0" w:after="0"/>
              <w:ind w:left="284" w:right="602"/>
              <w:jc w:val="right"/>
              <w:rPr>
                <w:spacing w:val="2"/>
              </w:rPr>
            </w:pPr>
            <w:r>
              <w:rPr>
                <w:spacing w:val="2"/>
              </w:rPr>
              <w:t>6,8</w:t>
            </w:r>
            <w:r w:rsidR="00C069A7" w:rsidRPr="00185259">
              <w:rPr>
                <w:spacing w:val="2"/>
              </w:rPr>
              <w:t xml:space="preserve"> ha.</w:t>
            </w:r>
          </w:p>
        </w:tc>
      </w:tr>
      <w:tr w:rsidR="00276BC2" w:rsidRPr="002446E2" w:rsidTr="00780F27">
        <w:trPr>
          <w:trHeight w:val="355"/>
        </w:trPr>
        <w:tc>
          <w:tcPr>
            <w:tcW w:w="5387" w:type="dxa"/>
            <w:tcBorders>
              <w:top w:val="single" w:sz="4" w:space="0" w:color="auto"/>
            </w:tcBorders>
          </w:tcPr>
          <w:p w:rsidR="00276BC2" w:rsidRPr="002446E2" w:rsidRDefault="00276BC2" w:rsidP="00780F27">
            <w:pPr>
              <w:pStyle w:val="Normal-odredbe"/>
              <w:spacing w:before="0" w:after="0"/>
              <w:ind w:left="284"/>
              <w:jc w:val="left"/>
              <w:rPr>
                <w:i/>
                <w:spacing w:val="2"/>
              </w:rPr>
            </w:pPr>
            <w:r w:rsidRPr="002446E2">
              <w:rPr>
                <w:i/>
                <w:spacing w:val="2"/>
              </w:rPr>
              <w:t>planirani broj korisnika (</w:t>
            </w:r>
            <w:r>
              <w:rPr>
                <w:i/>
                <w:spacing w:val="2"/>
              </w:rPr>
              <w:t>broj kreveta</w:t>
            </w:r>
            <w:r w:rsidRPr="002446E2">
              <w:rPr>
                <w:i/>
                <w:spacing w:val="2"/>
              </w:rPr>
              <w:t>)</w:t>
            </w:r>
          </w:p>
        </w:tc>
        <w:tc>
          <w:tcPr>
            <w:tcW w:w="2693" w:type="dxa"/>
            <w:tcBorders>
              <w:top w:val="single" w:sz="4" w:space="0" w:color="auto"/>
            </w:tcBorders>
          </w:tcPr>
          <w:p w:rsidR="00780F27" w:rsidRPr="00185259" w:rsidRDefault="00276BC2" w:rsidP="00C2572E">
            <w:pPr>
              <w:pStyle w:val="Normal-odredbe"/>
              <w:spacing w:before="0" w:after="0"/>
              <w:ind w:left="284" w:right="602"/>
              <w:jc w:val="right"/>
              <w:rPr>
                <w:spacing w:val="2"/>
              </w:rPr>
            </w:pPr>
            <w:r w:rsidRPr="00185259">
              <w:rPr>
                <w:spacing w:val="2"/>
              </w:rPr>
              <w:t xml:space="preserve">       </w:t>
            </w:r>
            <w:r w:rsidR="00C2572E">
              <w:rPr>
                <w:spacing w:val="2"/>
              </w:rPr>
              <w:t>2199</w:t>
            </w:r>
          </w:p>
        </w:tc>
      </w:tr>
      <w:tr w:rsidR="00780F27" w:rsidRPr="002446E2" w:rsidTr="00780F27">
        <w:trPr>
          <w:trHeight w:val="271"/>
        </w:trPr>
        <w:tc>
          <w:tcPr>
            <w:tcW w:w="5387" w:type="dxa"/>
            <w:tcBorders>
              <w:top w:val="single" w:sz="4" w:space="0" w:color="auto"/>
            </w:tcBorders>
          </w:tcPr>
          <w:p w:rsidR="00780F27" w:rsidRPr="002446E2" w:rsidRDefault="00780F27" w:rsidP="00C069A7">
            <w:pPr>
              <w:pStyle w:val="Normal-odredbe"/>
              <w:spacing w:before="0" w:after="0"/>
              <w:ind w:left="284"/>
              <w:jc w:val="left"/>
              <w:rPr>
                <w:i/>
                <w:spacing w:val="2"/>
              </w:rPr>
            </w:pPr>
            <w:r>
              <w:rPr>
                <w:i/>
                <w:spacing w:val="2"/>
              </w:rPr>
              <w:t>planirani broj smještajnih jedinica</w:t>
            </w:r>
            <w:r w:rsidR="00C069A7">
              <w:rPr>
                <w:i/>
                <w:spacing w:val="2"/>
              </w:rPr>
              <w:t>:</w:t>
            </w:r>
            <w:r>
              <w:rPr>
                <w:i/>
                <w:spacing w:val="2"/>
              </w:rPr>
              <w:t>*</w:t>
            </w:r>
          </w:p>
        </w:tc>
        <w:tc>
          <w:tcPr>
            <w:tcW w:w="2693" w:type="dxa"/>
            <w:tcBorders>
              <w:top w:val="single" w:sz="4" w:space="0" w:color="auto"/>
            </w:tcBorders>
          </w:tcPr>
          <w:p w:rsidR="00780F27" w:rsidRPr="00185259" w:rsidRDefault="00780F27" w:rsidP="00276BC2">
            <w:pPr>
              <w:pStyle w:val="Normal-odredbe"/>
              <w:spacing w:before="0" w:after="0"/>
              <w:ind w:left="284" w:right="602"/>
              <w:jc w:val="right"/>
              <w:rPr>
                <w:spacing w:val="2"/>
              </w:rPr>
            </w:pPr>
            <w:r w:rsidRPr="00185259">
              <w:rPr>
                <w:spacing w:val="2"/>
              </w:rPr>
              <w:t>733</w:t>
            </w:r>
          </w:p>
        </w:tc>
      </w:tr>
      <w:tr w:rsidR="00D13D76" w:rsidRPr="002446E2" w:rsidTr="00780F27">
        <w:trPr>
          <w:trHeight w:val="271"/>
        </w:trPr>
        <w:tc>
          <w:tcPr>
            <w:tcW w:w="5387" w:type="dxa"/>
            <w:tcBorders>
              <w:top w:val="single" w:sz="4" w:space="0" w:color="auto"/>
            </w:tcBorders>
          </w:tcPr>
          <w:p w:rsidR="00D13D76" w:rsidRPr="002446E2" w:rsidRDefault="00D13D76" w:rsidP="00D13D76">
            <w:pPr>
              <w:pStyle w:val="Normal-odredbe"/>
              <w:spacing w:before="0" w:after="0"/>
              <w:ind w:left="284"/>
              <w:jc w:val="left"/>
              <w:rPr>
                <w:i/>
                <w:spacing w:val="2"/>
              </w:rPr>
            </w:pPr>
            <w:r w:rsidRPr="002446E2">
              <w:rPr>
                <w:i/>
                <w:spacing w:val="2"/>
              </w:rPr>
              <w:t xml:space="preserve">planirani broj </w:t>
            </w:r>
            <w:r>
              <w:rPr>
                <w:i/>
                <w:spacing w:val="2"/>
              </w:rPr>
              <w:t xml:space="preserve">vanjskih posjetitelja </w:t>
            </w:r>
          </w:p>
        </w:tc>
        <w:tc>
          <w:tcPr>
            <w:tcW w:w="2693" w:type="dxa"/>
            <w:tcBorders>
              <w:top w:val="single" w:sz="4" w:space="0" w:color="auto"/>
            </w:tcBorders>
          </w:tcPr>
          <w:p w:rsidR="00D13D76" w:rsidRPr="00185259" w:rsidRDefault="00D13D76" w:rsidP="00D13D76">
            <w:pPr>
              <w:pStyle w:val="Normal-odredbe"/>
              <w:spacing w:before="0" w:after="0"/>
              <w:ind w:left="284" w:right="602"/>
              <w:jc w:val="right"/>
              <w:rPr>
                <w:spacing w:val="2"/>
              </w:rPr>
            </w:pPr>
            <w:r w:rsidRPr="00185259">
              <w:rPr>
                <w:spacing w:val="2"/>
              </w:rPr>
              <w:t xml:space="preserve">       </w:t>
            </w:r>
            <w:r>
              <w:rPr>
                <w:spacing w:val="2"/>
              </w:rPr>
              <w:t>450</w:t>
            </w:r>
          </w:p>
        </w:tc>
      </w:tr>
      <w:tr w:rsidR="00D13D76" w:rsidRPr="002446E2" w:rsidTr="00780F27">
        <w:trPr>
          <w:trHeight w:val="271"/>
        </w:trPr>
        <w:tc>
          <w:tcPr>
            <w:tcW w:w="5387" w:type="dxa"/>
            <w:tcBorders>
              <w:top w:val="single" w:sz="4" w:space="0" w:color="auto"/>
            </w:tcBorders>
          </w:tcPr>
          <w:p w:rsidR="00D13D76" w:rsidRDefault="00D13D76" w:rsidP="00D13D76">
            <w:pPr>
              <w:pStyle w:val="Normal-odredbe"/>
              <w:spacing w:before="0" w:after="0"/>
              <w:ind w:left="284"/>
              <w:jc w:val="left"/>
              <w:rPr>
                <w:i/>
                <w:spacing w:val="2"/>
              </w:rPr>
            </w:pPr>
            <w:r>
              <w:rPr>
                <w:i/>
                <w:spacing w:val="2"/>
              </w:rPr>
              <w:lastRenderedPageBreak/>
              <w:t xml:space="preserve">gustoća (broj kreveta </w:t>
            </w:r>
            <w:r w:rsidRPr="006D2649">
              <w:rPr>
                <w:i/>
                <w:spacing w:val="2"/>
                <w:sz w:val="20"/>
                <w:szCs w:val="20"/>
              </w:rPr>
              <w:t>÷</w:t>
            </w:r>
            <w:r>
              <w:rPr>
                <w:i/>
                <w:spacing w:val="2"/>
                <w:sz w:val="20"/>
                <w:szCs w:val="20"/>
              </w:rPr>
              <w:t xml:space="preserve"> prostor zahvata kampa):</w:t>
            </w:r>
          </w:p>
        </w:tc>
        <w:tc>
          <w:tcPr>
            <w:tcW w:w="2693" w:type="dxa"/>
            <w:tcBorders>
              <w:top w:val="single" w:sz="4" w:space="0" w:color="auto"/>
            </w:tcBorders>
          </w:tcPr>
          <w:p w:rsidR="00D13D76" w:rsidRPr="00185259" w:rsidRDefault="00D13D76" w:rsidP="00D13D76">
            <w:pPr>
              <w:pStyle w:val="Normal-odredbe"/>
              <w:spacing w:before="0" w:after="0"/>
              <w:ind w:left="284" w:right="602"/>
              <w:jc w:val="right"/>
              <w:rPr>
                <w:spacing w:val="2"/>
              </w:rPr>
            </w:pPr>
            <w:r w:rsidRPr="00185259">
              <w:rPr>
                <w:spacing w:val="2"/>
              </w:rPr>
              <w:t>9</w:t>
            </w:r>
            <w:r>
              <w:rPr>
                <w:spacing w:val="2"/>
              </w:rPr>
              <w:t>2</w:t>
            </w:r>
            <w:r w:rsidRPr="00185259">
              <w:rPr>
                <w:spacing w:val="2"/>
              </w:rPr>
              <w:t xml:space="preserve"> kreveta/ha.</w:t>
            </w:r>
          </w:p>
        </w:tc>
      </w:tr>
      <w:tr w:rsidR="00D13D76" w:rsidRPr="002446E2" w:rsidTr="00780F27">
        <w:trPr>
          <w:trHeight w:val="271"/>
        </w:trPr>
        <w:tc>
          <w:tcPr>
            <w:tcW w:w="5387" w:type="dxa"/>
            <w:tcBorders>
              <w:top w:val="single" w:sz="4" w:space="0" w:color="auto"/>
            </w:tcBorders>
          </w:tcPr>
          <w:p w:rsidR="00D13D76" w:rsidRDefault="00D13D76" w:rsidP="00D13D76">
            <w:pPr>
              <w:pStyle w:val="Normal-odredbe"/>
              <w:spacing w:before="0" w:after="0"/>
              <w:ind w:left="284"/>
              <w:jc w:val="left"/>
              <w:rPr>
                <w:i/>
                <w:spacing w:val="2"/>
              </w:rPr>
            </w:pPr>
            <w:r>
              <w:rPr>
                <w:i/>
                <w:spacing w:val="2"/>
              </w:rPr>
              <w:t>gradive površine maksimalno (tlocrtno)</w:t>
            </w:r>
          </w:p>
        </w:tc>
        <w:tc>
          <w:tcPr>
            <w:tcW w:w="2693" w:type="dxa"/>
            <w:tcBorders>
              <w:top w:val="single" w:sz="4" w:space="0" w:color="auto"/>
            </w:tcBorders>
          </w:tcPr>
          <w:p w:rsidR="00D13D76" w:rsidRPr="00185259" w:rsidRDefault="00D13D76" w:rsidP="00D13D76">
            <w:pPr>
              <w:pStyle w:val="Normal-odredbe"/>
              <w:spacing w:before="0" w:after="0"/>
              <w:ind w:left="284" w:right="602"/>
              <w:jc w:val="right"/>
              <w:rPr>
                <w:spacing w:val="2"/>
              </w:rPr>
            </w:pPr>
            <w:r>
              <w:rPr>
                <w:spacing w:val="2"/>
              </w:rPr>
              <w:t>2,4 ha</w:t>
            </w:r>
          </w:p>
        </w:tc>
      </w:tr>
      <w:tr w:rsidR="00D13D76" w:rsidRPr="002446E2" w:rsidTr="00780F27">
        <w:trPr>
          <w:trHeight w:val="271"/>
        </w:trPr>
        <w:tc>
          <w:tcPr>
            <w:tcW w:w="5387" w:type="dxa"/>
            <w:tcBorders>
              <w:top w:val="single" w:sz="4" w:space="0" w:color="auto"/>
            </w:tcBorders>
          </w:tcPr>
          <w:p w:rsidR="00D13D76" w:rsidRDefault="00D13D76" w:rsidP="00D13D76">
            <w:pPr>
              <w:pStyle w:val="Normal-odredbe"/>
              <w:spacing w:before="0" w:after="0"/>
              <w:ind w:left="284"/>
              <w:jc w:val="left"/>
              <w:rPr>
                <w:i/>
                <w:spacing w:val="2"/>
              </w:rPr>
            </w:pPr>
            <w:r>
              <w:rPr>
                <w:i/>
                <w:spacing w:val="2"/>
              </w:rPr>
              <w:t>najviša ukupna (bruto) gradiva površina</w:t>
            </w:r>
          </w:p>
        </w:tc>
        <w:tc>
          <w:tcPr>
            <w:tcW w:w="2693" w:type="dxa"/>
            <w:tcBorders>
              <w:top w:val="single" w:sz="4" w:space="0" w:color="auto"/>
            </w:tcBorders>
          </w:tcPr>
          <w:p w:rsidR="00D13D76" w:rsidRPr="00185259" w:rsidRDefault="00D13D76" w:rsidP="00D13D76">
            <w:pPr>
              <w:pStyle w:val="Normal-odredbe"/>
              <w:spacing w:before="0" w:after="0"/>
              <w:ind w:left="284" w:right="602"/>
              <w:jc w:val="right"/>
              <w:rPr>
                <w:spacing w:val="2"/>
              </w:rPr>
            </w:pPr>
            <w:r>
              <w:rPr>
                <w:spacing w:val="2"/>
              </w:rPr>
              <w:t>4,9 ha</w:t>
            </w:r>
          </w:p>
        </w:tc>
      </w:tr>
      <w:tr w:rsidR="00D13D76" w:rsidRPr="002446E2" w:rsidTr="00276BC2">
        <w:trPr>
          <w:trHeight w:val="326"/>
        </w:trPr>
        <w:tc>
          <w:tcPr>
            <w:tcW w:w="5387" w:type="dxa"/>
            <w:tcBorders>
              <w:top w:val="single" w:sz="4" w:space="0" w:color="auto"/>
            </w:tcBorders>
          </w:tcPr>
          <w:p w:rsidR="00D13D76" w:rsidRDefault="00D13D76" w:rsidP="00D13D76">
            <w:pPr>
              <w:pStyle w:val="Normal-odredbe"/>
              <w:spacing w:before="0" w:after="0"/>
              <w:ind w:left="284"/>
              <w:jc w:val="left"/>
              <w:rPr>
                <w:i/>
                <w:spacing w:val="2"/>
              </w:rPr>
            </w:pPr>
            <w:r>
              <w:rPr>
                <w:i/>
                <w:spacing w:val="2"/>
              </w:rPr>
              <w:t>koeficijent izgrađenosti (</w:t>
            </w:r>
            <w:proofErr w:type="spellStart"/>
            <w:r w:rsidRPr="00C069A7">
              <w:rPr>
                <w:b/>
                <w:i/>
                <w:spacing w:val="2"/>
              </w:rPr>
              <w:t>kig</w:t>
            </w:r>
            <w:proofErr w:type="spellEnd"/>
            <w:r>
              <w:rPr>
                <w:i/>
                <w:spacing w:val="2"/>
              </w:rPr>
              <w:t>) u prostoru zahvata kampa:</w:t>
            </w:r>
          </w:p>
          <w:p w:rsidR="00D13D76" w:rsidRPr="006D2649" w:rsidRDefault="00D13D76" w:rsidP="00D13D76">
            <w:pPr>
              <w:pStyle w:val="Normal-odredbe"/>
              <w:spacing w:before="0" w:after="0"/>
              <w:ind w:left="284"/>
              <w:jc w:val="left"/>
              <w:rPr>
                <w:i/>
                <w:spacing w:val="2"/>
                <w:sz w:val="20"/>
                <w:szCs w:val="20"/>
              </w:rPr>
            </w:pPr>
            <w:r w:rsidRPr="006D2649">
              <w:rPr>
                <w:i/>
                <w:spacing w:val="2"/>
                <w:sz w:val="20"/>
                <w:szCs w:val="20"/>
              </w:rPr>
              <w:t xml:space="preserve">(ukupna </w:t>
            </w:r>
            <w:r>
              <w:rPr>
                <w:i/>
                <w:spacing w:val="2"/>
                <w:sz w:val="20"/>
                <w:szCs w:val="20"/>
              </w:rPr>
              <w:t xml:space="preserve">građevna </w:t>
            </w:r>
            <w:r w:rsidRPr="006D2649">
              <w:rPr>
                <w:i/>
                <w:spacing w:val="2"/>
                <w:sz w:val="20"/>
                <w:szCs w:val="20"/>
              </w:rPr>
              <w:t>površina ÷ prostor zahvata kampa)</w:t>
            </w:r>
          </w:p>
        </w:tc>
        <w:tc>
          <w:tcPr>
            <w:tcW w:w="2693" w:type="dxa"/>
            <w:tcBorders>
              <w:top w:val="single" w:sz="4" w:space="0" w:color="auto"/>
            </w:tcBorders>
          </w:tcPr>
          <w:p w:rsidR="00D13D76" w:rsidRPr="00185259" w:rsidRDefault="00D13D76" w:rsidP="00D13D76">
            <w:pPr>
              <w:pStyle w:val="Normal-odredbe"/>
              <w:spacing w:before="0" w:after="0"/>
              <w:ind w:left="284" w:right="602"/>
              <w:jc w:val="right"/>
              <w:rPr>
                <w:spacing w:val="2"/>
              </w:rPr>
            </w:pPr>
            <w:r w:rsidRPr="00185259">
              <w:rPr>
                <w:spacing w:val="2"/>
              </w:rPr>
              <w:t>0,10</w:t>
            </w:r>
          </w:p>
        </w:tc>
      </w:tr>
      <w:tr w:rsidR="00D13D76" w:rsidRPr="002446E2" w:rsidTr="000F4235">
        <w:tc>
          <w:tcPr>
            <w:tcW w:w="5387" w:type="dxa"/>
          </w:tcPr>
          <w:p w:rsidR="00D13D76" w:rsidRDefault="00D13D76" w:rsidP="00D13D76">
            <w:pPr>
              <w:pStyle w:val="Normal-odredbe"/>
              <w:spacing w:before="0" w:after="0"/>
              <w:ind w:left="284"/>
              <w:jc w:val="left"/>
              <w:rPr>
                <w:i/>
                <w:spacing w:val="2"/>
              </w:rPr>
            </w:pPr>
            <w:r>
              <w:rPr>
                <w:i/>
                <w:spacing w:val="2"/>
              </w:rPr>
              <w:t>koeficijent iskorištenosti (</w:t>
            </w:r>
            <w:r w:rsidRPr="00C069A7">
              <w:rPr>
                <w:b/>
                <w:i/>
                <w:spacing w:val="2"/>
              </w:rPr>
              <w:t>kis</w:t>
            </w:r>
            <w:r>
              <w:rPr>
                <w:i/>
                <w:spacing w:val="2"/>
              </w:rPr>
              <w:t>) u prostoru zahvata kampa::</w:t>
            </w:r>
          </w:p>
          <w:p w:rsidR="00D13D76" w:rsidRPr="006D2649" w:rsidRDefault="00D13D76" w:rsidP="00D13D76">
            <w:pPr>
              <w:pStyle w:val="Normal-odredbe"/>
              <w:spacing w:before="0" w:after="0"/>
              <w:ind w:left="284"/>
              <w:jc w:val="left"/>
              <w:rPr>
                <w:i/>
                <w:spacing w:val="2"/>
                <w:sz w:val="20"/>
                <w:szCs w:val="20"/>
              </w:rPr>
            </w:pPr>
            <w:r w:rsidRPr="006D2649">
              <w:rPr>
                <w:i/>
                <w:spacing w:val="2"/>
                <w:sz w:val="20"/>
                <w:szCs w:val="20"/>
              </w:rPr>
              <w:t xml:space="preserve">(ukupna </w:t>
            </w:r>
            <w:r>
              <w:rPr>
                <w:i/>
                <w:spacing w:val="2"/>
                <w:sz w:val="20"/>
                <w:szCs w:val="20"/>
              </w:rPr>
              <w:t xml:space="preserve">(bruto) građevna površina </w:t>
            </w:r>
            <w:r w:rsidRPr="006D2649">
              <w:rPr>
                <w:i/>
                <w:spacing w:val="2"/>
                <w:sz w:val="20"/>
                <w:szCs w:val="20"/>
              </w:rPr>
              <w:t>÷ prostor zahvata kampa)</w:t>
            </w:r>
          </w:p>
        </w:tc>
        <w:tc>
          <w:tcPr>
            <w:tcW w:w="2693" w:type="dxa"/>
          </w:tcPr>
          <w:p w:rsidR="00D13D76" w:rsidRPr="00185259" w:rsidRDefault="00D13D76" w:rsidP="00D13D76">
            <w:pPr>
              <w:pStyle w:val="Normal-odredbe"/>
              <w:spacing w:before="0" w:after="0"/>
              <w:ind w:left="284" w:right="602"/>
              <w:jc w:val="right"/>
              <w:rPr>
                <w:spacing w:val="2"/>
              </w:rPr>
            </w:pPr>
            <w:r w:rsidRPr="00185259">
              <w:rPr>
                <w:spacing w:val="2"/>
              </w:rPr>
              <w:t>0,20</w:t>
            </w:r>
          </w:p>
        </w:tc>
      </w:tr>
    </w:tbl>
    <w:p w:rsidR="00780F27" w:rsidRPr="00780F27" w:rsidRDefault="00780F27" w:rsidP="00780F27">
      <w:pPr>
        <w:pStyle w:val="tablicnitekst"/>
        <w:keepNext/>
        <w:spacing w:before="60" w:after="20"/>
        <w:ind w:left="284"/>
        <w:rPr>
          <w:bCs w:val="0"/>
          <w:spacing w:val="2"/>
          <w:sz w:val="20"/>
          <w:szCs w:val="20"/>
        </w:rPr>
      </w:pPr>
      <w:r>
        <w:rPr>
          <w:bCs w:val="0"/>
          <w:spacing w:val="2"/>
        </w:rPr>
        <w:t xml:space="preserve">* </w:t>
      </w:r>
      <w:r w:rsidRPr="00780F27">
        <w:rPr>
          <w:bCs w:val="0"/>
          <w:spacing w:val="2"/>
          <w:sz w:val="20"/>
          <w:szCs w:val="20"/>
        </w:rPr>
        <w:t>broj smještajnih jedinica temelji se na procjeni od 3 kreveta po smještajnoj jedinici</w:t>
      </w:r>
    </w:p>
    <w:p w:rsidR="008150EB" w:rsidRDefault="00866726" w:rsidP="00CF3612">
      <w:pPr>
        <w:spacing w:before="120" w:after="0"/>
        <w:ind w:left="284"/>
        <w:rPr>
          <w:spacing w:val="2"/>
        </w:rPr>
      </w:pPr>
      <w:r w:rsidRPr="002446E2">
        <w:rPr>
          <w:spacing w:val="2"/>
        </w:rPr>
        <w:t xml:space="preserve">Dakle, </w:t>
      </w:r>
      <w:r w:rsidR="000531F5" w:rsidRPr="002446E2">
        <w:rPr>
          <w:spacing w:val="2"/>
        </w:rPr>
        <w:t xml:space="preserve">gustoća kreveta unutar zone ugostiteljsko-turističke namjena </w:t>
      </w:r>
      <w:r w:rsidR="00A844A0">
        <w:rPr>
          <w:spacing w:val="2"/>
        </w:rPr>
        <w:t>– kamp (</w:t>
      </w:r>
      <w:r w:rsidR="00A844A0" w:rsidRPr="00A844A0">
        <w:rPr>
          <w:b/>
          <w:spacing w:val="2"/>
        </w:rPr>
        <w:t>T3</w:t>
      </w:r>
      <w:r w:rsidR="00A844A0">
        <w:rPr>
          <w:spacing w:val="2"/>
        </w:rPr>
        <w:t xml:space="preserve">) </w:t>
      </w:r>
      <w:r w:rsidR="000531F5" w:rsidRPr="002446E2">
        <w:rPr>
          <w:spacing w:val="2"/>
        </w:rPr>
        <w:t xml:space="preserve">iznosi </w:t>
      </w:r>
      <w:r w:rsidR="00A844A0" w:rsidRPr="00A844A0">
        <w:rPr>
          <w:b/>
          <w:spacing w:val="2"/>
        </w:rPr>
        <w:t>9</w:t>
      </w:r>
      <w:r w:rsidR="004B6710">
        <w:rPr>
          <w:b/>
          <w:spacing w:val="2"/>
        </w:rPr>
        <w:t>2</w:t>
      </w:r>
      <w:r w:rsidR="000531F5" w:rsidRPr="002446E2">
        <w:rPr>
          <w:spacing w:val="2"/>
        </w:rPr>
        <w:t xml:space="preserve"> </w:t>
      </w:r>
      <w:r w:rsidR="000531F5" w:rsidRPr="007C7571">
        <w:rPr>
          <w:b/>
          <w:spacing w:val="2"/>
        </w:rPr>
        <w:t>kreveta po hektaru</w:t>
      </w:r>
      <w:r w:rsidR="000531F5" w:rsidRPr="002446E2">
        <w:rPr>
          <w:spacing w:val="2"/>
        </w:rPr>
        <w:t xml:space="preserve">, što je </w:t>
      </w:r>
      <w:r w:rsidR="00CD4151">
        <w:rPr>
          <w:spacing w:val="2"/>
        </w:rPr>
        <w:t xml:space="preserve">znatno </w:t>
      </w:r>
      <w:r w:rsidR="000531F5" w:rsidRPr="002446E2">
        <w:rPr>
          <w:spacing w:val="2"/>
        </w:rPr>
        <w:t xml:space="preserve">manje od </w:t>
      </w:r>
      <w:r w:rsidR="00316D66">
        <w:rPr>
          <w:spacing w:val="2"/>
        </w:rPr>
        <w:t xml:space="preserve">Prostornim planom Zadarske županije </w:t>
      </w:r>
      <w:r w:rsidR="00CD4151" w:rsidRPr="00CD4151">
        <w:rPr>
          <w:spacing w:val="2"/>
        </w:rPr>
        <w:t xml:space="preserve">propisanog maksimuma od </w:t>
      </w:r>
      <w:r w:rsidR="000531F5" w:rsidRPr="00CD4151">
        <w:rPr>
          <w:spacing w:val="2"/>
        </w:rPr>
        <w:t>120 kreveta po hektaru.</w:t>
      </w:r>
      <w:r w:rsidR="00F7712D">
        <w:rPr>
          <w:spacing w:val="2"/>
        </w:rPr>
        <w:t xml:space="preserve"> </w:t>
      </w:r>
    </w:p>
    <w:p w:rsidR="00A844A0" w:rsidRDefault="00A844A0" w:rsidP="00A844A0">
      <w:pPr>
        <w:spacing w:before="120" w:after="0"/>
        <w:ind w:left="284"/>
        <w:rPr>
          <w:spacing w:val="2"/>
        </w:rPr>
      </w:pPr>
      <w:r w:rsidRPr="00A531AF">
        <w:rPr>
          <w:spacing w:val="2"/>
        </w:rPr>
        <w:t>Ukupna pov</w:t>
      </w:r>
      <w:r>
        <w:rPr>
          <w:spacing w:val="2"/>
        </w:rPr>
        <w:t xml:space="preserve">ršina </w:t>
      </w:r>
      <w:r w:rsidR="007C7571">
        <w:rPr>
          <w:spacing w:val="2"/>
        </w:rPr>
        <w:t xml:space="preserve">zahvata u prostoru kampa </w:t>
      </w:r>
      <w:r>
        <w:rPr>
          <w:spacing w:val="2"/>
        </w:rPr>
        <w:t xml:space="preserve">iznosi </w:t>
      </w:r>
      <w:r w:rsidR="007C7571" w:rsidRPr="004B6710">
        <w:rPr>
          <w:b/>
          <w:spacing w:val="2"/>
        </w:rPr>
        <w:t>2</w:t>
      </w:r>
      <w:r w:rsidR="004B6710" w:rsidRPr="004B6710">
        <w:rPr>
          <w:b/>
          <w:spacing w:val="2"/>
        </w:rPr>
        <w:t>39</w:t>
      </w:r>
      <w:r w:rsidR="007C7571" w:rsidRPr="004B6710">
        <w:rPr>
          <w:b/>
          <w:spacing w:val="2"/>
        </w:rPr>
        <w:t>.5</w:t>
      </w:r>
      <w:r w:rsidR="004B6710" w:rsidRPr="004B6710">
        <w:rPr>
          <w:b/>
          <w:spacing w:val="2"/>
        </w:rPr>
        <w:t>24</w:t>
      </w:r>
      <w:r w:rsidRPr="004B6710">
        <w:rPr>
          <w:b/>
          <w:spacing w:val="2"/>
        </w:rPr>
        <w:t xml:space="preserve"> </w:t>
      </w:r>
      <w:r w:rsidR="007C7571" w:rsidRPr="004B6710">
        <w:rPr>
          <w:b/>
          <w:spacing w:val="2"/>
        </w:rPr>
        <w:t>m</w:t>
      </w:r>
      <w:r w:rsidR="007C7571" w:rsidRPr="004B6710">
        <w:rPr>
          <w:b/>
          <w:spacing w:val="2"/>
          <w:vertAlign w:val="superscript"/>
        </w:rPr>
        <w:t>2</w:t>
      </w:r>
      <w:r w:rsidRPr="004B6710">
        <w:rPr>
          <w:spacing w:val="2"/>
        </w:rPr>
        <w:t>.</w:t>
      </w:r>
      <w:r>
        <w:rPr>
          <w:spacing w:val="2"/>
        </w:rPr>
        <w:t xml:space="preserve"> Ukupna maksimalna gradiva površina za </w:t>
      </w:r>
      <w:r w:rsidR="007C7571">
        <w:rPr>
          <w:spacing w:val="2"/>
        </w:rPr>
        <w:t xml:space="preserve">sve </w:t>
      </w:r>
      <w:r>
        <w:rPr>
          <w:spacing w:val="2"/>
        </w:rPr>
        <w:t xml:space="preserve">planirane </w:t>
      </w:r>
      <w:r w:rsidR="007C7571">
        <w:rPr>
          <w:spacing w:val="2"/>
        </w:rPr>
        <w:t xml:space="preserve">građevine </w:t>
      </w:r>
      <w:r>
        <w:rPr>
          <w:spacing w:val="2"/>
        </w:rPr>
        <w:t xml:space="preserve">iznosi </w:t>
      </w:r>
      <w:r w:rsidR="007C7571" w:rsidRPr="007C7571">
        <w:rPr>
          <w:b/>
          <w:spacing w:val="2"/>
          <w:highlight w:val="yellow"/>
        </w:rPr>
        <w:t>2</w:t>
      </w:r>
      <w:r w:rsidR="00185259">
        <w:rPr>
          <w:b/>
          <w:spacing w:val="2"/>
          <w:highlight w:val="yellow"/>
        </w:rPr>
        <w:t>4</w:t>
      </w:r>
      <w:r w:rsidR="007C7571" w:rsidRPr="007C7571">
        <w:rPr>
          <w:b/>
          <w:spacing w:val="2"/>
          <w:highlight w:val="yellow"/>
        </w:rPr>
        <w:t>.</w:t>
      </w:r>
      <w:r w:rsidR="00946AB2" w:rsidRPr="00946AB2">
        <w:rPr>
          <w:b/>
          <w:spacing w:val="2"/>
          <w:highlight w:val="yellow"/>
        </w:rPr>
        <w:t>315</w:t>
      </w:r>
      <w:r w:rsidR="007C7571">
        <w:rPr>
          <w:spacing w:val="2"/>
        </w:rPr>
        <w:t xml:space="preserve"> </w:t>
      </w:r>
      <w:r w:rsidRPr="007C7571">
        <w:rPr>
          <w:b/>
          <w:spacing w:val="2"/>
        </w:rPr>
        <w:t>m</w:t>
      </w:r>
      <w:r w:rsidRPr="007C7571">
        <w:rPr>
          <w:b/>
          <w:spacing w:val="2"/>
          <w:vertAlign w:val="superscript"/>
        </w:rPr>
        <w:t>2</w:t>
      </w:r>
      <w:r>
        <w:rPr>
          <w:spacing w:val="2"/>
        </w:rPr>
        <w:t xml:space="preserve">. Odnos površina za građenje svih građevina u obuhvatu Plana i ukupne </w:t>
      </w:r>
      <w:r w:rsidR="007C7571">
        <w:rPr>
          <w:spacing w:val="2"/>
        </w:rPr>
        <w:t>površine u zahvatu kampa (</w:t>
      </w:r>
      <w:proofErr w:type="spellStart"/>
      <w:r w:rsidR="007C7571" w:rsidRPr="007C7571">
        <w:rPr>
          <w:b/>
          <w:spacing w:val="2"/>
        </w:rPr>
        <w:t>kig</w:t>
      </w:r>
      <w:proofErr w:type="spellEnd"/>
      <w:r w:rsidR="007C7571">
        <w:rPr>
          <w:spacing w:val="2"/>
        </w:rPr>
        <w:t>) iznosi</w:t>
      </w:r>
      <w:r>
        <w:rPr>
          <w:spacing w:val="2"/>
        </w:rPr>
        <w:t>:</w:t>
      </w:r>
    </w:p>
    <w:p w:rsidR="00A844A0" w:rsidRDefault="007C7571" w:rsidP="00A844A0">
      <w:pPr>
        <w:spacing w:before="120" w:after="0"/>
        <w:ind w:left="1134" w:firstLine="11"/>
        <w:rPr>
          <w:spacing w:val="2"/>
        </w:rPr>
      </w:pPr>
      <w:r w:rsidRPr="007C7571">
        <w:rPr>
          <w:spacing w:val="2"/>
          <w:highlight w:val="yellow"/>
        </w:rPr>
        <w:t>2</w:t>
      </w:r>
      <w:r w:rsidR="00185259">
        <w:rPr>
          <w:spacing w:val="2"/>
          <w:highlight w:val="yellow"/>
        </w:rPr>
        <w:t>4.</w:t>
      </w:r>
      <w:r w:rsidR="00946AB2" w:rsidRPr="00946AB2">
        <w:rPr>
          <w:spacing w:val="2"/>
          <w:highlight w:val="yellow"/>
        </w:rPr>
        <w:t>315</w:t>
      </w:r>
      <w:r w:rsidR="00A844A0" w:rsidRPr="00230E67">
        <w:rPr>
          <w:spacing w:val="2"/>
        </w:rPr>
        <w:t xml:space="preserve"> m</w:t>
      </w:r>
      <w:r w:rsidR="00A844A0" w:rsidRPr="00230E67">
        <w:rPr>
          <w:spacing w:val="2"/>
          <w:vertAlign w:val="superscript"/>
        </w:rPr>
        <w:t>2</w:t>
      </w:r>
      <w:r w:rsidR="00A844A0" w:rsidRPr="00230E67">
        <w:rPr>
          <w:spacing w:val="2"/>
        </w:rPr>
        <w:t xml:space="preserve"> ÷ </w:t>
      </w:r>
      <w:r w:rsidR="00946AB2">
        <w:rPr>
          <w:spacing w:val="2"/>
        </w:rPr>
        <w:t>239.524</w:t>
      </w:r>
      <w:r w:rsidR="00A844A0" w:rsidRPr="00230E67">
        <w:rPr>
          <w:spacing w:val="2"/>
        </w:rPr>
        <w:t xml:space="preserve"> m</w:t>
      </w:r>
      <w:r w:rsidR="00A844A0" w:rsidRPr="00230E67">
        <w:rPr>
          <w:spacing w:val="2"/>
          <w:vertAlign w:val="superscript"/>
        </w:rPr>
        <w:t>2</w:t>
      </w:r>
      <w:r w:rsidR="00A844A0" w:rsidRPr="00230E67">
        <w:rPr>
          <w:spacing w:val="2"/>
        </w:rPr>
        <w:t xml:space="preserve"> = </w:t>
      </w:r>
      <w:proofErr w:type="spellStart"/>
      <w:r>
        <w:rPr>
          <w:spacing w:val="2"/>
        </w:rPr>
        <w:t>K</w:t>
      </w:r>
      <w:r w:rsidR="00A844A0" w:rsidRPr="00230E67">
        <w:rPr>
          <w:spacing w:val="2"/>
        </w:rPr>
        <w:t>ig</w:t>
      </w:r>
      <w:proofErr w:type="spellEnd"/>
      <w:r w:rsidR="00A844A0" w:rsidRPr="00230E67">
        <w:rPr>
          <w:spacing w:val="2"/>
        </w:rPr>
        <w:t xml:space="preserve"> </w:t>
      </w:r>
      <w:r w:rsidR="00A844A0" w:rsidRPr="007C7571">
        <w:rPr>
          <w:b/>
          <w:spacing w:val="2"/>
          <w:highlight w:val="yellow"/>
        </w:rPr>
        <w:t>0,</w:t>
      </w:r>
      <w:r w:rsidR="00F24C64" w:rsidRPr="00F24C64">
        <w:rPr>
          <w:b/>
          <w:spacing w:val="2"/>
          <w:highlight w:val="yellow"/>
        </w:rPr>
        <w:t>10</w:t>
      </w:r>
      <w:r w:rsidR="00A844A0" w:rsidRPr="00230E67">
        <w:rPr>
          <w:spacing w:val="2"/>
        </w:rPr>
        <w:t xml:space="preserve"> (</w:t>
      </w:r>
      <w:r w:rsidR="00F24C64" w:rsidRPr="00F24C64">
        <w:rPr>
          <w:b/>
          <w:spacing w:val="2"/>
          <w:highlight w:val="yellow"/>
        </w:rPr>
        <w:t>10</w:t>
      </w:r>
      <w:r w:rsidR="00A844A0" w:rsidRPr="00230E67">
        <w:rPr>
          <w:spacing w:val="2"/>
        </w:rPr>
        <w:t>%)</w:t>
      </w:r>
      <w:r w:rsidR="00C654DA">
        <w:rPr>
          <w:spacing w:val="2"/>
        </w:rPr>
        <w:t>, što je znatno ispod Zakonom i Prostornim planom Zadarske ž</w:t>
      </w:r>
      <w:r w:rsidR="00116EC1">
        <w:rPr>
          <w:spacing w:val="2"/>
        </w:rPr>
        <w:t>upanije propisanog</w:t>
      </w:r>
      <w:r w:rsidR="00C654DA">
        <w:rPr>
          <w:spacing w:val="2"/>
        </w:rPr>
        <w:t xml:space="preserve"> maksimum</w:t>
      </w:r>
      <w:r w:rsidR="00116EC1">
        <w:rPr>
          <w:spacing w:val="2"/>
        </w:rPr>
        <w:t>a</w:t>
      </w:r>
      <w:r w:rsidR="00C654DA">
        <w:rPr>
          <w:spacing w:val="2"/>
        </w:rPr>
        <w:t xml:space="preserve"> od </w:t>
      </w:r>
      <w:proofErr w:type="spellStart"/>
      <w:r w:rsidR="00C654DA">
        <w:rPr>
          <w:spacing w:val="2"/>
        </w:rPr>
        <w:t>kig</w:t>
      </w:r>
      <w:proofErr w:type="spellEnd"/>
      <w:r w:rsidR="00C654DA">
        <w:rPr>
          <w:spacing w:val="2"/>
        </w:rPr>
        <w:t xml:space="preserve"> 0,3.</w:t>
      </w:r>
    </w:p>
    <w:p w:rsidR="00116EC1" w:rsidRDefault="00116EC1" w:rsidP="00116EC1">
      <w:pPr>
        <w:spacing w:before="120" w:after="0"/>
        <w:ind w:left="284"/>
        <w:rPr>
          <w:spacing w:val="2"/>
        </w:rPr>
      </w:pPr>
      <w:r>
        <w:rPr>
          <w:spacing w:val="2"/>
        </w:rPr>
        <w:t>Odnos ukupne (bruto) građevne površine svih građevina u obuhvatu Plana i ukupne površine u zahvatu kampa (</w:t>
      </w:r>
      <w:r w:rsidRPr="007C7571">
        <w:rPr>
          <w:b/>
          <w:spacing w:val="2"/>
        </w:rPr>
        <w:t>ki</w:t>
      </w:r>
      <w:r>
        <w:rPr>
          <w:b/>
          <w:spacing w:val="2"/>
        </w:rPr>
        <w:t>s</w:t>
      </w:r>
      <w:r>
        <w:rPr>
          <w:spacing w:val="2"/>
        </w:rPr>
        <w:t>) iznosi:</w:t>
      </w:r>
    </w:p>
    <w:p w:rsidR="00116EC1" w:rsidRDefault="00946AB2" w:rsidP="00116EC1">
      <w:pPr>
        <w:spacing w:before="120" w:after="0"/>
        <w:ind w:left="1134" w:firstLine="11"/>
        <w:rPr>
          <w:spacing w:val="2"/>
        </w:rPr>
      </w:pPr>
      <w:r>
        <w:rPr>
          <w:spacing w:val="2"/>
          <w:highlight w:val="yellow"/>
        </w:rPr>
        <w:t>48.765</w:t>
      </w:r>
      <w:r w:rsidR="00185259">
        <w:rPr>
          <w:spacing w:val="2"/>
          <w:highlight w:val="yellow"/>
        </w:rPr>
        <w:t xml:space="preserve"> </w:t>
      </w:r>
      <w:r w:rsidR="00116EC1" w:rsidRPr="00230E67">
        <w:rPr>
          <w:spacing w:val="2"/>
        </w:rPr>
        <w:t>m</w:t>
      </w:r>
      <w:r w:rsidR="00116EC1" w:rsidRPr="00230E67">
        <w:rPr>
          <w:spacing w:val="2"/>
          <w:vertAlign w:val="superscript"/>
        </w:rPr>
        <w:t>2</w:t>
      </w:r>
      <w:r w:rsidR="00116EC1" w:rsidRPr="00230E67">
        <w:rPr>
          <w:spacing w:val="2"/>
        </w:rPr>
        <w:t xml:space="preserve"> ÷ </w:t>
      </w:r>
      <w:r w:rsidR="00116EC1">
        <w:rPr>
          <w:spacing w:val="2"/>
        </w:rPr>
        <w:t>2</w:t>
      </w:r>
      <w:r>
        <w:rPr>
          <w:spacing w:val="2"/>
        </w:rPr>
        <w:t>39</w:t>
      </w:r>
      <w:r w:rsidR="00116EC1" w:rsidRPr="00230E67">
        <w:rPr>
          <w:spacing w:val="2"/>
        </w:rPr>
        <w:t>.</w:t>
      </w:r>
      <w:r>
        <w:rPr>
          <w:spacing w:val="2"/>
        </w:rPr>
        <w:t>524</w:t>
      </w:r>
      <w:r w:rsidR="00116EC1" w:rsidRPr="00230E67">
        <w:rPr>
          <w:spacing w:val="2"/>
        </w:rPr>
        <w:t xml:space="preserve"> m</w:t>
      </w:r>
      <w:r w:rsidR="00116EC1" w:rsidRPr="00230E67">
        <w:rPr>
          <w:spacing w:val="2"/>
          <w:vertAlign w:val="superscript"/>
        </w:rPr>
        <w:t>2</w:t>
      </w:r>
      <w:r w:rsidR="00116EC1" w:rsidRPr="00230E67">
        <w:rPr>
          <w:spacing w:val="2"/>
        </w:rPr>
        <w:t xml:space="preserve"> = </w:t>
      </w:r>
      <w:proofErr w:type="spellStart"/>
      <w:r w:rsidR="00116EC1">
        <w:rPr>
          <w:spacing w:val="2"/>
        </w:rPr>
        <w:t>K</w:t>
      </w:r>
      <w:r w:rsidR="00116EC1" w:rsidRPr="00230E67">
        <w:rPr>
          <w:spacing w:val="2"/>
        </w:rPr>
        <w:t>ig</w:t>
      </w:r>
      <w:proofErr w:type="spellEnd"/>
      <w:r w:rsidR="00116EC1" w:rsidRPr="00230E67">
        <w:rPr>
          <w:spacing w:val="2"/>
        </w:rPr>
        <w:t xml:space="preserve"> </w:t>
      </w:r>
      <w:r w:rsidR="00116EC1" w:rsidRPr="007C7571">
        <w:rPr>
          <w:b/>
          <w:spacing w:val="2"/>
          <w:highlight w:val="yellow"/>
        </w:rPr>
        <w:t>0</w:t>
      </w:r>
      <w:r w:rsidR="00116EC1" w:rsidRPr="0074673A">
        <w:rPr>
          <w:b/>
          <w:spacing w:val="2"/>
          <w:highlight w:val="yellow"/>
        </w:rPr>
        <w:t>,</w:t>
      </w:r>
      <w:r w:rsidR="0074673A" w:rsidRPr="0074673A">
        <w:rPr>
          <w:b/>
          <w:spacing w:val="2"/>
          <w:highlight w:val="yellow"/>
        </w:rPr>
        <w:t>2</w:t>
      </w:r>
      <w:r w:rsidRPr="00946AB2">
        <w:rPr>
          <w:b/>
          <w:spacing w:val="2"/>
          <w:highlight w:val="yellow"/>
        </w:rPr>
        <w:t>0</w:t>
      </w:r>
      <w:r w:rsidR="00116EC1" w:rsidRPr="00230E67">
        <w:rPr>
          <w:spacing w:val="2"/>
        </w:rPr>
        <w:t xml:space="preserve"> (</w:t>
      </w:r>
      <w:r w:rsidR="0074673A">
        <w:rPr>
          <w:b/>
          <w:spacing w:val="2"/>
          <w:highlight w:val="yellow"/>
        </w:rPr>
        <w:t>2</w:t>
      </w:r>
      <w:r w:rsidRPr="00946AB2">
        <w:rPr>
          <w:b/>
          <w:spacing w:val="2"/>
          <w:highlight w:val="yellow"/>
        </w:rPr>
        <w:t>0</w:t>
      </w:r>
      <w:r w:rsidR="00116EC1" w:rsidRPr="00230E67">
        <w:rPr>
          <w:spacing w:val="2"/>
        </w:rPr>
        <w:t>%)</w:t>
      </w:r>
      <w:r w:rsidR="00116EC1">
        <w:rPr>
          <w:spacing w:val="2"/>
        </w:rPr>
        <w:t>, što je znatno ispod Zakonom i Prostornim planom Zadarske županije propisanog maksimuma od ki</w:t>
      </w:r>
      <w:r w:rsidR="003C7D81">
        <w:rPr>
          <w:spacing w:val="2"/>
        </w:rPr>
        <w:t>s</w:t>
      </w:r>
      <w:r w:rsidR="00116EC1">
        <w:rPr>
          <w:spacing w:val="2"/>
        </w:rPr>
        <w:t xml:space="preserve"> 0,</w:t>
      </w:r>
      <w:r w:rsidR="003C7D81">
        <w:rPr>
          <w:spacing w:val="2"/>
        </w:rPr>
        <w:t>8</w:t>
      </w:r>
      <w:r w:rsidR="00116EC1">
        <w:rPr>
          <w:spacing w:val="2"/>
        </w:rPr>
        <w:t>.</w:t>
      </w:r>
    </w:p>
    <w:p w:rsidR="00FA2B49" w:rsidRPr="009E7C18" w:rsidRDefault="00FA2B49" w:rsidP="001E1529">
      <w:pPr>
        <w:spacing w:before="240" w:after="0"/>
        <w:ind w:left="284"/>
        <w:rPr>
          <w:spacing w:val="2"/>
        </w:rPr>
      </w:pPr>
      <w:r w:rsidRPr="009E7C18">
        <w:rPr>
          <w:spacing w:val="2"/>
        </w:rPr>
        <w:t>Detaljni uvjeti za izgradnju (</w:t>
      </w:r>
      <w:proofErr w:type="spellStart"/>
      <w:r w:rsidRPr="009E7C18">
        <w:rPr>
          <w:spacing w:val="2"/>
        </w:rPr>
        <w:t>k</w:t>
      </w:r>
      <w:r w:rsidRPr="009E7C18">
        <w:rPr>
          <w:spacing w:val="2"/>
          <w:sz w:val="28"/>
          <w:szCs w:val="28"/>
          <w:vertAlign w:val="subscript"/>
        </w:rPr>
        <w:t>ig</w:t>
      </w:r>
      <w:proofErr w:type="spellEnd"/>
      <w:r w:rsidRPr="009E7C18">
        <w:rPr>
          <w:spacing w:val="2"/>
        </w:rPr>
        <w:t>, k</w:t>
      </w:r>
      <w:r w:rsidRPr="009E7C18">
        <w:rPr>
          <w:spacing w:val="2"/>
          <w:sz w:val="28"/>
          <w:szCs w:val="28"/>
          <w:vertAlign w:val="subscript"/>
        </w:rPr>
        <w:t>is</w:t>
      </w:r>
      <w:r w:rsidRPr="009E7C18">
        <w:rPr>
          <w:spacing w:val="2"/>
        </w:rPr>
        <w:t xml:space="preserve"> </w:t>
      </w:r>
      <w:proofErr w:type="spellStart"/>
      <w:r w:rsidRPr="009E7C18">
        <w:rPr>
          <w:spacing w:val="2"/>
        </w:rPr>
        <w:t>itd</w:t>
      </w:r>
      <w:proofErr w:type="spellEnd"/>
      <w:r w:rsidRPr="009E7C18">
        <w:rPr>
          <w:spacing w:val="2"/>
        </w:rPr>
        <w:t xml:space="preserve">) određeni su </w:t>
      </w:r>
      <w:r w:rsidRPr="00FA2B49">
        <w:rPr>
          <w:i/>
          <w:spacing w:val="2"/>
        </w:rPr>
        <w:t>Odredbama za provođenje Plana</w:t>
      </w:r>
      <w:r w:rsidRPr="009E7C18">
        <w:rPr>
          <w:spacing w:val="2"/>
        </w:rPr>
        <w:t xml:space="preserve"> a koje se primjenjuju ovisno o </w:t>
      </w:r>
      <w:r w:rsidR="00CD4151">
        <w:rPr>
          <w:spacing w:val="2"/>
        </w:rPr>
        <w:t xml:space="preserve">mikro </w:t>
      </w:r>
      <w:r w:rsidRPr="009E7C18">
        <w:rPr>
          <w:spacing w:val="2"/>
        </w:rPr>
        <w:t xml:space="preserve">zoni u kojoj se </w:t>
      </w:r>
      <w:r w:rsidR="001E1529">
        <w:rPr>
          <w:spacing w:val="2"/>
        </w:rPr>
        <w:t xml:space="preserve">nalazi planirani </w:t>
      </w:r>
      <w:r w:rsidRPr="009E7C18">
        <w:rPr>
          <w:spacing w:val="2"/>
        </w:rPr>
        <w:t xml:space="preserve">sadržaj i o vrsti planiranog sadržaja. </w:t>
      </w:r>
    </w:p>
    <w:p w:rsidR="00FA2B49" w:rsidRPr="002F7799" w:rsidRDefault="00FA2B49" w:rsidP="00680F2E">
      <w:pPr>
        <w:pStyle w:val="Normal-odredbe"/>
        <w:spacing w:before="120"/>
        <w:ind w:left="284"/>
        <w:rPr>
          <w:spacing w:val="-2"/>
        </w:rPr>
      </w:pPr>
      <w:r w:rsidRPr="002F7799">
        <w:rPr>
          <w:spacing w:val="-2"/>
        </w:rPr>
        <w:t xml:space="preserve">Kapaciteti razvoja i izgradnje moraju biti primjereni raspoloživim površinama i kriterijima za njihovu izgradnju iz ovog Plana te iz prostornih planova višeg reda i ostalih važećih propisa. Sve sadržaje treba opskrbiti odgovarajućim infrastrukturnim priključcima, zelenim površinama i neophodnim pratećim sadržajima. </w:t>
      </w:r>
    </w:p>
    <w:p w:rsidR="00FA2B49" w:rsidRPr="009E7C18" w:rsidRDefault="00FA2B49" w:rsidP="00680F2E">
      <w:pPr>
        <w:spacing w:after="80"/>
        <w:ind w:left="284"/>
        <w:rPr>
          <w:spacing w:val="2"/>
        </w:rPr>
      </w:pPr>
      <w:r w:rsidRPr="009E7C18">
        <w:rPr>
          <w:spacing w:val="2"/>
        </w:rPr>
        <w:t xml:space="preserve">Podrumska i suterenska etaža dozvoljena </w:t>
      </w:r>
      <w:r w:rsidR="001E1529">
        <w:rPr>
          <w:spacing w:val="2"/>
        </w:rPr>
        <w:t xml:space="preserve">je u pravilu </w:t>
      </w:r>
      <w:r w:rsidRPr="009E7C18">
        <w:rPr>
          <w:spacing w:val="2"/>
        </w:rPr>
        <w:t>na cijelom području obuhvata Plana</w:t>
      </w:r>
      <w:r w:rsidR="001E1529">
        <w:rPr>
          <w:spacing w:val="2"/>
        </w:rPr>
        <w:t>, a u skladu s kartografskim prikazima Plana</w:t>
      </w:r>
      <w:r w:rsidRPr="009E7C18">
        <w:rPr>
          <w:spacing w:val="2"/>
        </w:rPr>
        <w:t xml:space="preserve">. Podrumom se smatra dio građevine koji je potpuno ukopan ili je ukopan više od 50% svoga volumena. </w:t>
      </w:r>
    </w:p>
    <w:p w:rsidR="00FA2B49" w:rsidRPr="002446E2" w:rsidRDefault="00FA2B49" w:rsidP="00CF3612">
      <w:pPr>
        <w:spacing w:before="120" w:after="0"/>
        <w:ind w:left="284"/>
        <w:rPr>
          <w:spacing w:val="2"/>
        </w:rPr>
      </w:pPr>
    </w:p>
    <w:p w:rsidR="00012735" w:rsidRPr="002446E2" w:rsidRDefault="00012735" w:rsidP="00C547C8">
      <w:pPr>
        <w:pStyle w:val="Heading2"/>
        <w:tabs>
          <w:tab w:val="clear" w:pos="567"/>
          <w:tab w:val="num" w:pos="284"/>
        </w:tabs>
        <w:spacing w:before="0" w:after="100" w:afterAutospacing="1"/>
        <w:ind w:left="284" w:hanging="851"/>
        <w:rPr>
          <w:spacing w:val="2"/>
        </w:rPr>
      </w:pPr>
      <w:bookmarkStart w:id="67" w:name="_Toc81873905"/>
      <w:bookmarkStart w:id="68" w:name="_Toc91483138"/>
      <w:bookmarkStart w:id="69" w:name="_Toc324939995"/>
      <w:r w:rsidRPr="002446E2">
        <w:rPr>
          <w:spacing w:val="2"/>
        </w:rPr>
        <w:t>Prometna i ulična mreža</w:t>
      </w:r>
      <w:bookmarkEnd w:id="67"/>
      <w:bookmarkEnd w:id="68"/>
      <w:bookmarkEnd w:id="69"/>
    </w:p>
    <w:p w:rsidR="00940392" w:rsidRPr="002446E2" w:rsidRDefault="00940392" w:rsidP="00C547C8">
      <w:pPr>
        <w:pStyle w:val="Heading3"/>
        <w:tabs>
          <w:tab w:val="clear" w:pos="1287"/>
          <w:tab w:val="left" w:pos="284"/>
        </w:tabs>
        <w:spacing w:before="0"/>
        <w:ind w:left="284" w:hanging="851"/>
        <w:rPr>
          <w:spacing w:val="2"/>
        </w:rPr>
      </w:pPr>
      <w:r w:rsidRPr="002446E2">
        <w:rPr>
          <w:spacing w:val="2"/>
        </w:rPr>
        <w:t xml:space="preserve">Cestovni promet </w:t>
      </w:r>
    </w:p>
    <w:p w:rsidR="004035D1" w:rsidRPr="004035D1" w:rsidRDefault="004035D1" w:rsidP="004035D1">
      <w:pPr>
        <w:keepNext/>
        <w:spacing w:before="60" w:after="60"/>
        <w:ind w:left="284"/>
        <w:rPr>
          <w:spacing w:val="2"/>
        </w:rPr>
      </w:pPr>
      <w:r w:rsidRPr="004035D1">
        <w:rPr>
          <w:spacing w:val="2"/>
        </w:rPr>
        <w:t xml:space="preserve">Pri izradi prometnog rješenja za prostor obuhvata ovog UPU-a korišteni su podaci iz </w:t>
      </w:r>
      <w:proofErr w:type="spellStart"/>
      <w:r w:rsidRPr="004035D1">
        <w:rPr>
          <w:spacing w:val="2"/>
        </w:rPr>
        <w:t>PPU</w:t>
      </w:r>
      <w:proofErr w:type="spellEnd"/>
      <w:r w:rsidRPr="004035D1">
        <w:rPr>
          <w:spacing w:val="2"/>
        </w:rPr>
        <w:t xml:space="preserve">-a Općine Povljana i posebni propisi koji se odnose na projektiranje prometnih površina. </w:t>
      </w:r>
    </w:p>
    <w:p w:rsidR="004035D1" w:rsidRPr="004035D1" w:rsidRDefault="004035D1" w:rsidP="004035D1">
      <w:pPr>
        <w:spacing w:before="60" w:after="60"/>
        <w:ind w:left="284"/>
        <w:rPr>
          <w:spacing w:val="2"/>
        </w:rPr>
      </w:pPr>
      <w:r w:rsidRPr="004035D1">
        <w:rPr>
          <w:spacing w:val="2"/>
        </w:rPr>
        <w:t xml:space="preserve">Područje obuhvata UPU-a povezati će se sa naseljem Povljana preko lokalne ceste planirane </w:t>
      </w:r>
      <w:proofErr w:type="spellStart"/>
      <w:r w:rsidRPr="004035D1">
        <w:rPr>
          <w:spacing w:val="2"/>
        </w:rPr>
        <w:t>PPUO</w:t>
      </w:r>
      <w:proofErr w:type="spellEnd"/>
      <w:r w:rsidRPr="004035D1">
        <w:rPr>
          <w:spacing w:val="2"/>
        </w:rPr>
        <w:t xml:space="preserve">-om Povljana sa jugoistočne strane obuhvata Plana. Planom se predviđa izvedba nove spojne ceste (profil A1-A1, A2-A2 i A3-A3) kojom će se područje obuhvata Plana povezati sa gore navedenom planiranom prometnicom. </w:t>
      </w:r>
    </w:p>
    <w:p w:rsidR="004035D1" w:rsidRPr="004035D1" w:rsidRDefault="004035D1" w:rsidP="004035D1">
      <w:pPr>
        <w:spacing w:after="60"/>
        <w:ind w:left="284"/>
        <w:rPr>
          <w:spacing w:val="2"/>
        </w:rPr>
      </w:pPr>
      <w:r w:rsidRPr="004035D1">
        <w:rPr>
          <w:spacing w:val="2"/>
        </w:rPr>
        <w:t>Cestovnu mrežu na području ovog UPU-a čine planirane prometnice slijedećih poprečnih profila:</w:t>
      </w:r>
    </w:p>
    <w:p w:rsidR="004035D1" w:rsidRPr="004035D1" w:rsidRDefault="004035D1" w:rsidP="004035D1">
      <w:pPr>
        <w:numPr>
          <w:ilvl w:val="0"/>
          <w:numId w:val="15"/>
        </w:numPr>
        <w:tabs>
          <w:tab w:val="left" w:pos="851"/>
        </w:tabs>
        <w:spacing w:after="60"/>
        <w:ind w:left="851" w:hanging="567"/>
        <w:rPr>
          <w:spacing w:val="2"/>
        </w:rPr>
      </w:pPr>
      <w:r w:rsidRPr="004035D1">
        <w:rPr>
          <w:spacing w:val="2"/>
        </w:rPr>
        <w:t>poprečni profil A1-A1 ukupne širine 11,0 m koji se sastoji od kolnika ukupne širine 7,0 m (dva kolnička traka po 3,5 m), te obostranih nogostupa širine 2,0 m;</w:t>
      </w:r>
    </w:p>
    <w:p w:rsidR="004035D1" w:rsidRPr="004035D1" w:rsidRDefault="004035D1" w:rsidP="004035D1">
      <w:pPr>
        <w:numPr>
          <w:ilvl w:val="0"/>
          <w:numId w:val="15"/>
        </w:numPr>
        <w:tabs>
          <w:tab w:val="left" w:pos="851"/>
        </w:tabs>
        <w:spacing w:after="60"/>
        <w:ind w:left="851" w:hanging="567"/>
        <w:rPr>
          <w:spacing w:val="2"/>
        </w:rPr>
      </w:pPr>
      <w:r w:rsidRPr="004035D1">
        <w:rPr>
          <w:spacing w:val="2"/>
        </w:rPr>
        <w:lastRenderedPageBreak/>
        <w:t>poprečni profil A2-A2 ukupne širine 9,0 m koji se sastoji od kolnika ukupne širine 7,0 m (dva kolnička traka po 3,5 m), i jednostranog nogostupa širine 2,0 m;</w:t>
      </w:r>
    </w:p>
    <w:p w:rsidR="004035D1" w:rsidRPr="004035D1" w:rsidRDefault="004035D1" w:rsidP="004035D1">
      <w:pPr>
        <w:numPr>
          <w:ilvl w:val="0"/>
          <w:numId w:val="15"/>
        </w:numPr>
        <w:tabs>
          <w:tab w:val="left" w:pos="851"/>
        </w:tabs>
        <w:spacing w:after="60"/>
        <w:ind w:left="851" w:hanging="567"/>
        <w:rPr>
          <w:spacing w:val="2"/>
        </w:rPr>
      </w:pPr>
      <w:r w:rsidRPr="004035D1">
        <w:rPr>
          <w:spacing w:val="2"/>
        </w:rPr>
        <w:t>poprečni profil A3-A3 ukupne širine 7,0 m koji se sastoji od kolnika ukupne širine 7,0 m (dva kolnička traka po 3,5 m)</w:t>
      </w:r>
    </w:p>
    <w:p w:rsidR="004035D1" w:rsidRPr="004035D1" w:rsidRDefault="004035D1" w:rsidP="004035D1">
      <w:pPr>
        <w:numPr>
          <w:ilvl w:val="0"/>
          <w:numId w:val="15"/>
        </w:numPr>
        <w:tabs>
          <w:tab w:val="left" w:pos="851"/>
        </w:tabs>
        <w:spacing w:after="60"/>
        <w:ind w:left="851" w:hanging="567"/>
        <w:rPr>
          <w:spacing w:val="2"/>
        </w:rPr>
      </w:pPr>
      <w:r w:rsidRPr="004035D1">
        <w:rPr>
          <w:spacing w:val="2"/>
        </w:rPr>
        <w:t>poprečni profil B1-B1 ukupne širine 5,0 m koji se sastoji od pješačko-kolne površine širine 5,0 m;</w:t>
      </w:r>
    </w:p>
    <w:p w:rsidR="004035D1" w:rsidRPr="004035D1" w:rsidRDefault="004035D1" w:rsidP="004035D1">
      <w:pPr>
        <w:numPr>
          <w:ilvl w:val="0"/>
          <w:numId w:val="15"/>
        </w:numPr>
        <w:tabs>
          <w:tab w:val="left" w:pos="851"/>
        </w:tabs>
        <w:spacing w:after="60"/>
        <w:ind w:left="851" w:hanging="567"/>
        <w:rPr>
          <w:spacing w:val="2"/>
        </w:rPr>
      </w:pPr>
      <w:r w:rsidRPr="004035D1">
        <w:rPr>
          <w:spacing w:val="2"/>
        </w:rPr>
        <w:t>poprečni profil B2-B2 ukupne širine 3,5 m koji se sastoji od pješačko-kolne površine širine 3,5 m;</w:t>
      </w:r>
    </w:p>
    <w:p w:rsidR="004035D1" w:rsidRPr="004035D1" w:rsidRDefault="004035D1" w:rsidP="004035D1">
      <w:pPr>
        <w:tabs>
          <w:tab w:val="num" w:pos="851"/>
        </w:tabs>
        <w:spacing w:before="120"/>
        <w:ind w:left="284"/>
        <w:rPr>
          <w:iCs/>
          <w:spacing w:val="2"/>
        </w:rPr>
      </w:pPr>
      <w:r w:rsidRPr="004035D1">
        <w:rPr>
          <w:spacing w:val="2"/>
        </w:rPr>
        <w:t>Glavnu prometnu ulogu za područje obuhvata ovog UPU-a ima n</w:t>
      </w:r>
      <w:r w:rsidRPr="004035D1">
        <w:rPr>
          <w:iCs/>
          <w:spacing w:val="2"/>
        </w:rPr>
        <w:t>erazvrstana cesta (profil A1-A1, A3-A3, B1-B1) koja povezuje jugoistočni rub obuhvata Plana (ulaz u autokamp) i planirane sadržaje u obuhvatu Plana i proteže se u smjeru jugoistok-sjeverozapad. U kartografskom prikazu Plana (</w:t>
      </w:r>
      <w:r w:rsidRPr="004035D1">
        <w:rPr>
          <w:b/>
          <w:iCs/>
          <w:spacing w:val="2"/>
        </w:rPr>
        <w:t>List 2.a</w:t>
      </w:r>
      <w:r w:rsidRPr="004035D1">
        <w:rPr>
          <w:iCs/>
          <w:spacing w:val="2"/>
        </w:rPr>
        <w:t xml:space="preserve">. </w:t>
      </w:r>
      <w:r w:rsidRPr="004035D1">
        <w:rPr>
          <w:i/>
          <w:iCs/>
          <w:spacing w:val="2"/>
        </w:rPr>
        <w:t>prometna i ulična mreža</w:t>
      </w:r>
      <w:r w:rsidRPr="004035D1">
        <w:rPr>
          <w:iCs/>
          <w:spacing w:val="2"/>
        </w:rPr>
        <w:t xml:space="preserve">) prikazan je prijedlog trase navedene prometnice. Konačna trasa i profili iste definirati će se projektnom dokumentacijom prilikom ishođenja dozvola za građenje. </w:t>
      </w:r>
    </w:p>
    <w:p w:rsidR="004035D1" w:rsidRPr="004035D1" w:rsidRDefault="004035D1" w:rsidP="004035D1">
      <w:pPr>
        <w:tabs>
          <w:tab w:val="num" w:pos="851"/>
        </w:tabs>
        <w:spacing w:before="120"/>
        <w:ind w:left="284"/>
        <w:rPr>
          <w:spacing w:val="2"/>
        </w:rPr>
      </w:pPr>
      <w:r w:rsidRPr="004035D1">
        <w:rPr>
          <w:spacing w:val="2"/>
        </w:rPr>
        <w:t>Karakteristični poprečni profili postojećih i planiranih prometnica u području obuhvata Plana detaljno su prikazani u kartografskom prikazu Plana (</w:t>
      </w:r>
      <w:r w:rsidRPr="004035D1">
        <w:rPr>
          <w:b/>
          <w:spacing w:val="2"/>
        </w:rPr>
        <w:t>List 2.a.</w:t>
      </w:r>
      <w:r w:rsidRPr="004035D1">
        <w:rPr>
          <w:spacing w:val="2"/>
        </w:rPr>
        <w:t xml:space="preserve"> Prometna i ulična mreža). </w:t>
      </w:r>
    </w:p>
    <w:p w:rsidR="004035D1" w:rsidRPr="00D829FC" w:rsidRDefault="004035D1" w:rsidP="004035D1">
      <w:pPr>
        <w:spacing w:after="0"/>
        <w:ind w:left="284"/>
        <w:rPr>
          <w:spacing w:val="2"/>
        </w:rPr>
      </w:pPr>
      <w:r w:rsidRPr="004035D1">
        <w:rPr>
          <w:spacing w:val="2"/>
        </w:rPr>
        <w:t>Moguće je graditi priključak na prometnu površinu i preko zaštitnog zelenog pojasa ako je zeleni pojas predviđen Planom..</w:t>
      </w:r>
    </w:p>
    <w:p w:rsidR="00A649F1" w:rsidRPr="002446E2" w:rsidRDefault="00A649F1" w:rsidP="004E36AC">
      <w:pPr>
        <w:pStyle w:val="Heading3"/>
        <w:tabs>
          <w:tab w:val="clear" w:pos="1287"/>
        </w:tabs>
        <w:ind w:left="284" w:hanging="851"/>
        <w:rPr>
          <w:spacing w:val="2"/>
        </w:rPr>
      </w:pPr>
      <w:r w:rsidRPr="002446E2">
        <w:rPr>
          <w:spacing w:val="2"/>
        </w:rPr>
        <w:t>Promet u mirovanju</w:t>
      </w:r>
    </w:p>
    <w:p w:rsidR="00E42A94" w:rsidRDefault="00172DFB" w:rsidP="0062421A">
      <w:pPr>
        <w:pStyle w:val="tablicnitekst"/>
        <w:spacing w:before="120"/>
        <w:ind w:left="284"/>
        <w:rPr>
          <w:spacing w:val="2"/>
        </w:rPr>
      </w:pPr>
      <w:r w:rsidRPr="002446E2">
        <w:rPr>
          <w:spacing w:val="2"/>
        </w:rPr>
        <w:t xml:space="preserve">Promet u </w:t>
      </w:r>
      <w:r w:rsidRPr="00210F86">
        <w:rPr>
          <w:spacing w:val="2"/>
        </w:rPr>
        <w:t xml:space="preserve">mirovanju </w:t>
      </w:r>
      <w:r w:rsidR="002320FA" w:rsidRPr="00210F86">
        <w:rPr>
          <w:spacing w:val="2"/>
        </w:rPr>
        <w:t xml:space="preserve">rješava se </w:t>
      </w:r>
      <w:r w:rsidR="001E1529">
        <w:rPr>
          <w:spacing w:val="2"/>
        </w:rPr>
        <w:t xml:space="preserve">u pravilu u planiranim </w:t>
      </w:r>
      <w:proofErr w:type="spellStart"/>
      <w:r w:rsidR="001E1529">
        <w:rPr>
          <w:spacing w:val="2"/>
        </w:rPr>
        <w:t>višeetažnim</w:t>
      </w:r>
      <w:proofErr w:type="spellEnd"/>
      <w:r w:rsidR="001E1529">
        <w:rPr>
          <w:spacing w:val="2"/>
        </w:rPr>
        <w:t xml:space="preserve"> garažama. </w:t>
      </w:r>
      <w:r w:rsidR="00E42A94">
        <w:rPr>
          <w:spacing w:val="2"/>
        </w:rPr>
        <w:t>Garaže</w:t>
      </w:r>
      <w:r w:rsidR="001E1529">
        <w:rPr>
          <w:spacing w:val="2"/>
        </w:rPr>
        <w:t xml:space="preserve"> za smještaj vozila u mirovanju </w:t>
      </w:r>
      <w:r w:rsidR="00E42A94">
        <w:rPr>
          <w:spacing w:val="2"/>
        </w:rPr>
        <w:t>planirane</w:t>
      </w:r>
      <w:r w:rsidR="004E36AC" w:rsidRPr="00210F86">
        <w:rPr>
          <w:spacing w:val="2"/>
        </w:rPr>
        <w:t xml:space="preserve"> </w:t>
      </w:r>
      <w:r w:rsidR="00E42A94">
        <w:rPr>
          <w:spacing w:val="2"/>
        </w:rPr>
        <w:t xml:space="preserve">su </w:t>
      </w:r>
      <w:r w:rsidR="001E1529">
        <w:rPr>
          <w:spacing w:val="2"/>
        </w:rPr>
        <w:t xml:space="preserve">kod samog ulaza u zonu. Planirane su dvije garaže: prva, veća, gradit će se u prvoj fazi razvoja kampa. Druga, manja garaža, može se izvesti ovisno o stvarnim zahtjevima korisnika kamp sadržaja. </w:t>
      </w:r>
      <w:r w:rsidR="00E42A94">
        <w:rPr>
          <w:spacing w:val="2"/>
        </w:rPr>
        <w:t>Površina manje garaže može se koristiti kao uređena parkirališna površina na razini terena do izgradnje garaže.</w:t>
      </w:r>
      <w:r w:rsidR="00980BCD">
        <w:rPr>
          <w:spacing w:val="2"/>
        </w:rPr>
        <w:t xml:space="preserve"> </w:t>
      </w:r>
    </w:p>
    <w:p w:rsidR="00E42A94" w:rsidRDefault="00E42A94" w:rsidP="0062421A">
      <w:pPr>
        <w:pStyle w:val="tablicnitekst"/>
        <w:spacing w:before="120"/>
        <w:ind w:left="284"/>
        <w:rPr>
          <w:spacing w:val="2"/>
        </w:rPr>
      </w:pPr>
      <w:r>
        <w:rPr>
          <w:spacing w:val="2"/>
        </w:rPr>
        <w:t xml:space="preserve">Garaža je planirana kao </w:t>
      </w:r>
      <w:proofErr w:type="spellStart"/>
      <w:r>
        <w:rPr>
          <w:spacing w:val="2"/>
        </w:rPr>
        <w:t>višeetažna</w:t>
      </w:r>
      <w:proofErr w:type="spellEnd"/>
      <w:r>
        <w:rPr>
          <w:spacing w:val="2"/>
        </w:rPr>
        <w:t xml:space="preserve"> zgrada garaža s mogućnosti izgradnje podruma (Po), suterena (S), prizemlja (P) i kata (1). </w:t>
      </w:r>
    </w:p>
    <w:p w:rsidR="001E1529" w:rsidRDefault="001E1529" w:rsidP="0062421A">
      <w:pPr>
        <w:pStyle w:val="tablicnitekst"/>
        <w:spacing w:before="120"/>
        <w:ind w:left="284"/>
        <w:rPr>
          <w:spacing w:val="2"/>
        </w:rPr>
      </w:pPr>
      <w:r w:rsidRPr="00FA61AC">
        <w:rPr>
          <w:spacing w:val="2"/>
        </w:rPr>
        <w:t xml:space="preserve">Gosti koji ostave vozila u garaži prevozit će se električnim vozilima do svoga smještaja. Gosti koji dođu s kamp prikolicama ili drugim oblicima pokretnog smještaja (auto dom) smjestit će svoja vozila na kamp parceli </w:t>
      </w:r>
      <w:r w:rsidR="00FA61AC" w:rsidRPr="00FA61AC">
        <w:rPr>
          <w:spacing w:val="2"/>
        </w:rPr>
        <w:t>na kojoj se nalazi i pokretna smještajna jedinica.</w:t>
      </w:r>
    </w:p>
    <w:p w:rsidR="0028525C" w:rsidRDefault="00D13D76" w:rsidP="0062421A">
      <w:pPr>
        <w:spacing w:before="120" w:after="0"/>
        <w:ind w:left="284"/>
        <w:rPr>
          <w:spacing w:val="2"/>
        </w:rPr>
      </w:pPr>
      <w:r>
        <w:rPr>
          <w:spacing w:val="2"/>
        </w:rPr>
        <w:t>P</w:t>
      </w:r>
      <w:r w:rsidR="00864FAA">
        <w:rPr>
          <w:spacing w:val="2"/>
        </w:rPr>
        <w:t xml:space="preserve">rateće </w:t>
      </w:r>
      <w:r w:rsidR="00E42A94">
        <w:rPr>
          <w:spacing w:val="2"/>
        </w:rPr>
        <w:t xml:space="preserve">i pomoćne sadržaje u funkciji ugostiteljsko-turističke namjene </w:t>
      </w:r>
      <w:r>
        <w:rPr>
          <w:spacing w:val="2"/>
        </w:rPr>
        <w:t xml:space="preserve">služit će prvenstveno gostima </w:t>
      </w:r>
      <w:r w:rsidR="00864FAA">
        <w:rPr>
          <w:spacing w:val="2"/>
        </w:rPr>
        <w:t xml:space="preserve">već smještenim u </w:t>
      </w:r>
      <w:r w:rsidR="0062421A">
        <w:rPr>
          <w:spacing w:val="2"/>
        </w:rPr>
        <w:t xml:space="preserve">naselju. </w:t>
      </w:r>
      <w:r w:rsidR="00E42A94">
        <w:rPr>
          <w:spacing w:val="2"/>
        </w:rPr>
        <w:t xml:space="preserve">Ukoliko se pokaže </w:t>
      </w:r>
      <w:r w:rsidR="00D21CCC">
        <w:rPr>
          <w:spacing w:val="2"/>
        </w:rPr>
        <w:t xml:space="preserve">da su planirani sadržaji u kampu zanimljivi i vanjskim korisnicima (korisnicima koji nisu smješteni u kampu), može se izgraditi parkirališna garaža predviđena u drugoj fazi razvoja kampa. </w:t>
      </w:r>
    </w:p>
    <w:p w:rsidR="003500D5" w:rsidRPr="002446E2" w:rsidRDefault="00A649F1" w:rsidP="0062421A">
      <w:pPr>
        <w:spacing w:before="120" w:after="0" w:line="280" w:lineRule="atLeast"/>
        <w:ind w:left="284"/>
        <w:rPr>
          <w:spacing w:val="2"/>
        </w:rPr>
      </w:pPr>
      <w:r w:rsidRPr="002446E2">
        <w:rPr>
          <w:spacing w:val="2"/>
        </w:rPr>
        <w:t>Planom se u</w:t>
      </w:r>
      <w:r w:rsidR="00D21CCC">
        <w:rPr>
          <w:spacing w:val="2"/>
        </w:rPr>
        <w:t xml:space="preserve">tvrđuju uvjeti za smještaj prometa u mirovanju </w:t>
      </w:r>
      <w:r w:rsidR="007C1FB7" w:rsidRPr="002446E2">
        <w:rPr>
          <w:spacing w:val="2"/>
        </w:rPr>
        <w:t xml:space="preserve">te </w:t>
      </w:r>
      <w:r w:rsidRPr="002446E2">
        <w:rPr>
          <w:spacing w:val="2"/>
        </w:rPr>
        <w:t>najmanji potreban broj parkirališnih</w:t>
      </w:r>
      <w:r w:rsidR="00DA2554" w:rsidRPr="002446E2">
        <w:rPr>
          <w:spacing w:val="2"/>
        </w:rPr>
        <w:t xml:space="preserve">/garažnih </w:t>
      </w:r>
      <w:r w:rsidRPr="002446E2">
        <w:rPr>
          <w:spacing w:val="2"/>
        </w:rPr>
        <w:t>mjesta (PM)</w:t>
      </w:r>
      <w:r w:rsidR="007C1FB7" w:rsidRPr="002446E2">
        <w:rPr>
          <w:spacing w:val="2"/>
        </w:rPr>
        <w:t xml:space="preserve">. </w:t>
      </w:r>
    </w:p>
    <w:p w:rsidR="006E5A1E" w:rsidRPr="002446E2" w:rsidRDefault="00C6680F" w:rsidP="0062421A">
      <w:pPr>
        <w:spacing w:before="120" w:after="0"/>
        <w:ind w:left="284"/>
        <w:rPr>
          <w:spacing w:val="2"/>
        </w:rPr>
      </w:pPr>
      <w:r w:rsidRPr="002446E2">
        <w:rPr>
          <w:spacing w:val="2"/>
        </w:rPr>
        <w:t xml:space="preserve">Planom su definirane mjere za </w:t>
      </w:r>
      <w:r w:rsidR="006E5A1E" w:rsidRPr="002446E2">
        <w:rPr>
          <w:spacing w:val="2"/>
        </w:rPr>
        <w:t xml:space="preserve">ublažavanje negativnog utjecaja </w:t>
      </w:r>
      <w:r w:rsidR="00210F86">
        <w:rPr>
          <w:spacing w:val="2"/>
        </w:rPr>
        <w:t xml:space="preserve">parkirališnih površina </w:t>
      </w:r>
      <w:r w:rsidR="00037CB4">
        <w:rPr>
          <w:spacing w:val="2"/>
        </w:rPr>
        <w:t xml:space="preserve">(ukoliko se iste urede) </w:t>
      </w:r>
      <w:r w:rsidR="006E5A1E" w:rsidRPr="002446E2">
        <w:rPr>
          <w:spacing w:val="2"/>
        </w:rPr>
        <w:t xml:space="preserve">na okolne vizure. Tvrde parkirališne površine potrebno je odvojiti od okolnih površina krajobraznim uređenjem. </w:t>
      </w:r>
      <w:r w:rsidR="007A683E" w:rsidRPr="002446E2">
        <w:rPr>
          <w:spacing w:val="2"/>
        </w:rPr>
        <w:t xml:space="preserve">Veće parkirališne površine mogu se podijeliti s krajobraznim uređenjem, a parkirališta mogu se podijeliti na terasaste platoe. </w:t>
      </w:r>
    </w:p>
    <w:p w:rsidR="00EE4156" w:rsidRPr="002446E2" w:rsidRDefault="00EE4156" w:rsidP="00251A5D">
      <w:pPr>
        <w:pStyle w:val="Heading3"/>
        <w:tabs>
          <w:tab w:val="clear" w:pos="1287"/>
          <w:tab w:val="left" w:pos="284"/>
        </w:tabs>
        <w:ind w:left="284" w:hanging="851"/>
        <w:rPr>
          <w:spacing w:val="2"/>
        </w:rPr>
      </w:pPr>
      <w:r w:rsidRPr="002446E2">
        <w:rPr>
          <w:spacing w:val="2"/>
        </w:rPr>
        <w:t>Ostale prometne površine</w:t>
      </w:r>
    </w:p>
    <w:p w:rsidR="004035D1" w:rsidRPr="004035D1" w:rsidRDefault="004035D1" w:rsidP="004035D1">
      <w:pPr>
        <w:ind w:left="284"/>
        <w:rPr>
          <w:spacing w:val="2"/>
        </w:rPr>
      </w:pPr>
      <w:bookmarkStart w:id="70" w:name="_Toc81873906"/>
      <w:bookmarkStart w:id="71" w:name="_Toc91483139"/>
      <w:bookmarkStart w:id="72" w:name="_Toc324939996"/>
      <w:r w:rsidRPr="004035D1">
        <w:rPr>
          <w:spacing w:val="2"/>
        </w:rPr>
        <w:t>Pod ostale prometne površine podrazumijevaju se pješačke površine, pješačko-kolne površine i ostale prometne površine.</w:t>
      </w:r>
    </w:p>
    <w:p w:rsidR="004035D1" w:rsidRPr="004035D1" w:rsidRDefault="004035D1" w:rsidP="004035D1">
      <w:pPr>
        <w:ind w:left="284"/>
        <w:rPr>
          <w:b/>
          <w:spacing w:val="2"/>
        </w:rPr>
      </w:pPr>
      <w:r w:rsidRPr="004035D1">
        <w:rPr>
          <w:i/>
          <w:spacing w:val="2"/>
        </w:rPr>
        <w:lastRenderedPageBreak/>
        <w:t>Pješačke površine</w:t>
      </w:r>
      <w:r w:rsidRPr="004035D1">
        <w:rPr>
          <w:spacing w:val="2"/>
        </w:rPr>
        <w:t xml:space="preserve"> su staze, putovi, trgovi, stubišta i šetnice namijenjene prometovanju pješaka i  životinja u pratnji ljudi, a mogu služiti i za prilaz interventnih vozila i za prometovanje biciklima, te za reviziju pojedinih komunalnih infrastrukturnih vodova. U kartografskom prikazu Plana (</w:t>
      </w:r>
      <w:r w:rsidRPr="004035D1">
        <w:rPr>
          <w:b/>
          <w:spacing w:val="2"/>
        </w:rPr>
        <w:t xml:space="preserve">list 2.a. </w:t>
      </w:r>
      <w:r w:rsidRPr="004035D1">
        <w:rPr>
          <w:i/>
          <w:spacing w:val="2"/>
        </w:rPr>
        <w:t>prometna i ulična mreža</w:t>
      </w:r>
      <w:r w:rsidRPr="004035D1">
        <w:rPr>
          <w:spacing w:val="2"/>
        </w:rPr>
        <w:t xml:space="preserve">) prikazani su samo osnovni pješački pravci. Ti pravci se mogu prilagoditi stvarnom stanju na terenu a mogu se planirati i novi pravci koji nisu prikazani ovim Planom. </w:t>
      </w:r>
    </w:p>
    <w:p w:rsidR="004035D1" w:rsidRPr="004035D1" w:rsidRDefault="004035D1" w:rsidP="004035D1">
      <w:pPr>
        <w:ind w:left="284"/>
        <w:rPr>
          <w:spacing w:val="2"/>
        </w:rPr>
      </w:pPr>
      <w:r w:rsidRPr="004035D1">
        <w:rPr>
          <w:i/>
          <w:spacing w:val="2"/>
        </w:rPr>
        <w:t>Pješačko – kolne površine</w:t>
      </w:r>
      <w:r w:rsidRPr="004035D1">
        <w:rPr>
          <w:spacing w:val="2"/>
        </w:rPr>
        <w:t xml:space="preserve"> su namijenjene za prometovanje vozila i pješaka, a planiraju se kao pješačko-kolni prilazi i </w:t>
      </w:r>
      <w:proofErr w:type="spellStart"/>
      <w:r w:rsidRPr="004035D1">
        <w:rPr>
          <w:spacing w:val="2"/>
        </w:rPr>
        <w:t>privozi</w:t>
      </w:r>
      <w:proofErr w:type="spellEnd"/>
      <w:r w:rsidRPr="004035D1">
        <w:rPr>
          <w:spacing w:val="2"/>
        </w:rPr>
        <w:t>. Pješačko kolnom površinom se smatra i pješačka površina koja zadovoljava minimalne uvjete za prometovanje vozila, a prema posebnom režimu s ograničenjem kretanja vozila.</w:t>
      </w:r>
    </w:p>
    <w:p w:rsidR="004035D1" w:rsidRPr="004035D1" w:rsidRDefault="004035D1" w:rsidP="004035D1">
      <w:pPr>
        <w:ind w:left="284"/>
        <w:rPr>
          <w:spacing w:val="2"/>
        </w:rPr>
      </w:pPr>
      <w:r w:rsidRPr="004035D1">
        <w:rPr>
          <w:i/>
          <w:spacing w:val="2"/>
        </w:rPr>
        <w:t>Ulice</w:t>
      </w:r>
      <w:r w:rsidRPr="004035D1">
        <w:rPr>
          <w:spacing w:val="2"/>
        </w:rPr>
        <w:t xml:space="preserve"> se planiraju u okviru građevinskog područja kao glavne, sabirne i ostale. Duž ulica se pješački i promet vozila odvija u zasebnim, fizički odvojenim trakama. </w:t>
      </w:r>
    </w:p>
    <w:p w:rsidR="004035D1" w:rsidRPr="004035D1" w:rsidRDefault="004035D1" w:rsidP="004035D1">
      <w:pPr>
        <w:ind w:left="284"/>
        <w:rPr>
          <w:spacing w:val="2"/>
        </w:rPr>
      </w:pPr>
      <w:r w:rsidRPr="004035D1">
        <w:rPr>
          <w:i/>
          <w:spacing w:val="2"/>
        </w:rPr>
        <w:t>Pješačko-kolni prilazi</w:t>
      </w:r>
      <w:r w:rsidRPr="004035D1">
        <w:rPr>
          <w:spacing w:val="2"/>
        </w:rPr>
        <w:t xml:space="preserve"> su prometne površine bez odijeljenih prometnih traka na kojima se odvija pješački promet i promet vozila.</w:t>
      </w:r>
    </w:p>
    <w:p w:rsidR="004035D1" w:rsidRPr="002446E2" w:rsidRDefault="004035D1" w:rsidP="004035D1">
      <w:pPr>
        <w:ind w:left="284"/>
        <w:rPr>
          <w:spacing w:val="2"/>
        </w:rPr>
      </w:pPr>
      <w:proofErr w:type="spellStart"/>
      <w:r w:rsidRPr="004035D1">
        <w:rPr>
          <w:i/>
          <w:spacing w:val="2"/>
        </w:rPr>
        <w:t>Privozi</w:t>
      </w:r>
      <w:proofErr w:type="spellEnd"/>
      <w:r w:rsidRPr="004035D1">
        <w:rPr>
          <w:spacing w:val="2"/>
        </w:rPr>
        <w:t xml:space="preserve"> su prometne površine bez odijeljenih prometnih traka na kojima se odvija promet vozila isključivo za lokalne potrebe i pješački prilaz.</w:t>
      </w:r>
    </w:p>
    <w:p w:rsidR="00012735" w:rsidRPr="002446E2" w:rsidRDefault="00012735" w:rsidP="00D86E2C">
      <w:pPr>
        <w:pStyle w:val="Heading2"/>
        <w:tabs>
          <w:tab w:val="clear" w:pos="567"/>
          <w:tab w:val="num" w:pos="284"/>
        </w:tabs>
        <w:spacing w:before="360" w:after="100" w:afterAutospacing="1"/>
        <w:ind w:left="284" w:hanging="851"/>
        <w:rPr>
          <w:spacing w:val="2"/>
        </w:rPr>
      </w:pPr>
      <w:r w:rsidRPr="002446E2">
        <w:rPr>
          <w:spacing w:val="2"/>
        </w:rPr>
        <w:t>Komunalna infrastrukturna mreža</w:t>
      </w:r>
      <w:bookmarkEnd w:id="70"/>
      <w:bookmarkEnd w:id="71"/>
      <w:bookmarkEnd w:id="72"/>
      <w:r w:rsidRPr="002446E2">
        <w:rPr>
          <w:spacing w:val="2"/>
        </w:rPr>
        <w:t xml:space="preserve"> </w:t>
      </w:r>
    </w:p>
    <w:p w:rsidR="00012735" w:rsidRPr="003B2D4A" w:rsidRDefault="00012735" w:rsidP="00DF3DAE">
      <w:pPr>
        <w:pStyle w:val="Heading3"/>
        <w:tabs>
          <w:tab w:val="clear" w:pos="1287"/>
          <w:tab w:val="left" w:pos="284"/>
        </w:tabs>
        <w:spacing w:before="120"/>
        <w:ind w:left="284" w:hanging="851"/>
        <w:rPr>
          <w:spacing w:val="2"/>
        </w:rPr>
      </w:pPr>
      <w:bookmarkStart w:id="73" w:name="_Toc91483140"/>
      <w:r w:rsidRPr="003B2D4A">
        <w:rPr>
          <w:spacing w:val="2"/>
        </w:rPr>
        <w:t>Vodoopskrba</w:t>
      </w:r>
      <w:bookmarkEnd w:id="73"/>
    </w:p>
    <w:p w:rsidR="004035D1" w:rsidRPr="004035D1" w:rsidRDefault="004035D1" w:rsidP="004035D1">
      <w:pPr>
        <w:ind w:left="284"/>
        <w:rPr>
          <w:bCs/>
          <w:spacing w:val="2"/>
        </w:rPr>
      </w:pPr>
      <w:bookmarkStart w:id="74" w:name="_Toc91483142"/>
      <w:r w:rsidRPr="004035D1">
        <w:rPr>
          <w:spacing w:val="2"/>
        </w:rPr>
        <w:t>Ukupan broj planiranih kreveta na području cjelokupne zone ugostiteljsko-turističke namjene (</w:t>
      </w:r>
      <w:r w:rsidRPr="004035D1">
        <w:rPr>
          <w:b/>
          <w:spacing w:val="2"/>
        </w:rPr>
        <w:t>T3</w:t>
      </w:r>
      <w:r w:rsidRPr="004035D1">
        <w:rPr>
          <w:spacing w:val="2"/>
        </w:rPr>
        <w:t xml:space="preserve">) onako kako je utvrđena </w:t>
      </w:r>
      <w:proofErr w:type="spellStart"/>
      <w:r w:rsidRPr="004035D1">
        <w:rPr>
          <w:spacing w:val="2"/>
        </w:rPr>
        <w:t>PPU</w:t>
      </w:r>
      <w:proofErr w:type="spellEnd"/>
      <w:r w:rsidRPr="004035D1">
        <w:rPr>
          <w:spacing w:val="2"/>
        </w:rPr>
        <w:t xml:space="preserve">-om Općine Povljana iznosi 2200 kreveta. Na području obuhvata ovog UPU-a u konačnosti se planira maksimalno </w:t>
      </w:r>
      <w:r w:rsidRPr="004035D1">
        <w:rPr>
          <w:b/>
          <w:spacing w:val="2"/>
        </w:rPr>
        <w:t>2650 posjetitelja</w:t>
      </w:r>
      <w:r w:rsidRPr="004035D1">
        <w:rPr>
          <w:spacing w:val="2"/>
        </w:rPr>
        <w:t xml:space="preserve">, za koje je odabrana specifična potrošnja vode </w:t>
      </w:r>
      <w:proofErr w:type="spellStart"/>
      <w:r w:rsidRPr="004035D1">
        <w:rPr>
          <w:bCs/>
          <w:spacing w:val="2"/>
        </w:rPr>
        <w:t>q</w:t>
      </w:r>
      <w:r w:rsidRPr="004035D1">
        <w:rPr>
          <w:bCs/>
          <w:spacing w:val="2"/>
          <w:vertAlign w:val="subscript"/>
        </w:rPr>
        <w:t>sp</w:t>
      </w:r>
      <w:proofErr w:type="spellEnd"/>
      <w:r w:rsidRPr="004035D1">
        <w:rPr>
          <w:bCs/>
          <w:spacing w:val="2"/>
        </w:rPr>
        <w:t>=150 l/korisniku/dan.</w:t>
      </w:r>
    </w:p>
    <w:p w:rsidR="004035D1" w:rsidRPr="004035D1" w:rsidRDefault="004035D1" w:rsidP="004035D1">
      <w:pPr>
        <w:spacing w:before="120"/>
        <w:ind w:left="284"/>
        <w:rPr>
          <w:i/>
          <w:iCs/>
          <w:spacing w:val="2"/>
          <w:u w:val="single"/>
        </w:rPr>
      </w:pPr>
      <w:r w:rsidRPr="004035D1">
        <w:rPr>
          <w:i/>
          <w:iCs/>
          <w:spacing w:val="2"/>
          <w:u w:val="single"/>
        </w:rPr>
        <w:t>Određivanje dnevnog utrošaka vode:</w:t>
      </w:r>
    </w:p>
    <w:p w:rsidR="004035D1" w:rsidRPr="004035D1" w:rsidRDefault="004035D1" w:rsidP="002F7799">
      <w:pPr>
        <w:spacing w:after="0" w:line="240" w:lineRule="auto"/>
        <w:ind w:left="284"/>
        <w:rPr>
          <w:spacing w:val="2"/>
        </w:rPr>
      </w:pPr>
      <w:r w:rsidRPr="004035D1">
        <w:rPr>
          <w:spacing w:val="2"/>
        </w:rPr>
        <w:t>Maksimalna satna količina vode računa se po formuli:</w:t>
      </w:r>
    </w:p>
    <w:p w:rsidR="004035D1" w:rsidRPr="004035D1" w:rsidRDefault="004035D1" w:rsidP="004035D1">
      <w:pPr>
        <w:spacing w:line="240" w:lineRule="auto"/>
        <w:rPr>
          <w:spacing w:val="2"/>
        </w:rPr>
      </w:pPr>
      <w:r w:rsidRPr="004035D1">
        <w:rPr>
          <w:spacing w:val="2"/>
        </w:rPr>
        <w:tab/>
      </w:r>
      <w:proofErr w:type="spellStart"/>
      <w:r w:rsidRPr="004035D1">
        <w:rPr>
          <w:spacing w:val="2"/>
        </w:rPr>
        <w:t>q</w:t>
      </w:r>
      <w:r w:rsidRPr="004035D1">
        <w:rPr>
          <w:spacing w:val="2"/>
          <w:vertAlign w:val="subscript"/>
        </w:rPr>
        <w:t>max</w:t>
      </w:r>
      <w:proofErr w:type="spellEnd"/>
      <w:r w:rsidRPr="004035D1">
        <w:rPr>
          <w:spacing w:val="2"/>
          <w:vertAlign w:val="subscript"/>
        </w:rPr>
        <w:t>. sat</w:t>
      </w:r>
      <w:r w:rsidRPr="004035D1">
        <w:rPr>
          <w:spacing w:val="2"/>
        </w:rPr>
        <w:t xml:space="preserve">= </w:t>
      </w:r>
      <w:proofErr w:type="spellStart"/>
      <w:r w:rsidRPr="004035D1">
        <w:rPr>
          <w:spacing w:val="2"/>
        </w:rPr>
        <w:t>q</w:t>
      </w:r>
      <w:r w:rsidRPr="004035D1">
        <w:rPr>
          <w:spacing w:val="2"/>
          <w:vertAlign w:val="subscript"/>
        </w:rPr>
        <w:t>max</w:t>
      </w:r>
      <w:proofErr w:type="spellEnd"/>
      <w:r w:rsidRPr="004035D1">
        <w:rPr>
          <w:spacing w:val="2"/>
          <w:vertAlign w:val="subscript"/>
        </w:rPr>
        <w:t>. dnevno</w:t>
      </w:r>
      <w:r w:rsidRPr="004035D1">
        <w:rPr>
          <w:spacing w:val="2"/>
        </w:rPr>
        <w:t xml:space="preserve"> x </w:t>
      </w:r>
      <w:proofErr w:type="spellStart"/>
      <w:r w:rsidRPr="004035D1">
        <w:rPr>
          <w:spacing w:val="2"/>
        </w:rPr>
        <w:t>K</w:t>
      </w:r>
      <w:r w:rsidRPr="004035D1">
        <w:rPr>
          <w:spacing w:val="2"/>
          <w:vertAlign w:val="subscript"/>
        </w:rPr>
        <w:t>max</w:t>
      </w:r>
      <w:proofErr w:type="spellEnd"/>
      <w:r w:rsidRPr="004035D1">
        <w:rPr>
          <w:spacing w:val="2"/>
          <w:vertAlign w:val="subscript"/>
        </w:rPr>
        <w:t>. sat</w:t>
      </w:r>
      <w:r w:rsidRPr="004035D1">
        <w:rPr>
          <w:spacing w:val="2"/>
        </w:rPr>
        <w:t xml:space="preserve"> (l/s),</w:t>
      </w:r>
      <w:r w:rsidRPr="004035D1">
        <w:rPr>
          <w:spacing w:val="2"/>
        </w:rPr>
        <w:tab/>
        <w:t>gdje su:</w:t>
      </w:r>
    </w:p>
    <w:p w:rsidR="004035D1" w:rsidRPr="004035D1" w:rsidRDefault="004035D1" w:rsidP="004035D1">
      <w:pPr>
        <w:spacing w:before="20" w:after="20" w:line="240" w:lineRule="auto"/>
        <w:ind w:left="709"/>
        <w:rPr>
          <w:spacing w:val="2"/>
        </w:rPr>
      </w:pPr>
      <w:proofErr w:type="spellStart"/>
      <w:r w:rsidRPr="004035D1">
        <w:rPr>
          <w:spacing w:val="2"/>
        </w:rPr>
        <w:t>q</w:t>
      </w:r>
      <w:r w:rsidRPr="004035D1">
        <w:rPr>
          <w:spacing w:val="2"/>
          <w:vertAlign w:val="subscript"/>
        </w:rPr>
        <w:t>max</w:t>
      </w:r>
      <w:proofErr w:type="spellEnd"/>
      <w:r w:rsidRPr="004035D1">
        <w:rPr>
          <w:spacing w:val="2"/>
          <w:vertAlign w:val="subscript"/>
        </w:rPr>
        <w:t>. sat</w:t>
      </w:r>
      <w:r w:rsidRPr="004035D1">
        <w:rPr>
          <w:spacing w:val="2"/>
        </w:rPr>
        <w:t xml:space="preserve"> - maksimalna satna količina vode,</w:t>
      </w:r>
    </w:p>
    <w:p w:rsidR="004035D1" w:rsidRPr="004035D1" w:rsidRDefault="004035D1" w:rsidP="004035D1">
      <w:pPr>
        <w:spacing w:before="20" w:after="20" w:line="240" w:lineRule="auto"/>
        <w:ind w:left="709"/>
        <w:rPr>
          <w:spacing w:val="2"/>
        </w:rPr>
      </w:pPr>
      <w:proofErr w:type="spellStart"/>
      <w:r w:rsidRPr="004035D1">
        <w:rPr>
          <w:spacing w:val="2"/>
        </w:rPr>
        <w:t>q</w:t>
      </w:r>
      <w:r w:rsidRPr="004035D1">
        <w:rPr>
          <w:spacing w:val="2"/>
          <w:vertAlign w:val="subscript"/>
        </w:rPr>
        <w:t>max</w:t>
      </w:r>
      <w:proofErr w:type="spellEnd"/>
      <w:r w:rsidRPr="004035D1">
        <w:rPr>
          <w:spacing w:val="2"/>
          <w:vertAlign w:val="subscript"/>
        </w:rPr>
        <w:t>. dnevno</w:t>
      </w:r>
      <w:r w:rsidRPr="004035D1">
        <w:rPr>
          <w:spacing w:val="2"/>
        </w:rPr>
        <w:t xml:space="preserve"> - maksimalna dnevna količina vode,</w:t>
      </w:r>
    </w:p>
    <w:p w:rsidR="004035D1" w:rsidRPr="004035D1" w:rsidRDefault="004035D1" w:rsidP="004035D1">
      <w:pPr>
        <w:spacing w:before="20" w:after="20" w:line="240" w:lineRule="auto"/>
        <w:ind w:left="709"/>
        <w:rPr>
          <w:spacing w:val="2"/>
        </w:rPr>
      </w:pPr>
      <w:proofErr w:type="spellStart"/>
      <w:r w:rsidRPr="004035D1">
        <w:rPr>
          <w:spacing w:val="2"/>
        </w:rPr>
        <w:t>K</w:t>
      </w:r>
      <w:r w:rsidRPr="004035D1">
        <w:rPr>
          <w:spacing w:val="2"/>
          <w:vertAlign w:val="subscript"/>
        </w:rPr>
        <w:t>max</w:t>
      </w:r>
      <w:proofErr w:type="spellEnd"/>
      <w:r w:rsidRPr="004035D1">
        <w:rPr>
          <w:spacing w:val="2"/>
          <w:vertAlign w:val="subscript"/>
        </w:rPr>
        <w:t>. sat</w:t>
      </w:r>
      <w:r w:rsidRPr="004035D1">
        <w:rPr>
          <w:spacing w:val="2"/>
        </w:rPr>
        <w:t xml:space="preserve"> = 2,50 - koeficijent neravnomjernosti maksimalne satne potrošnje.</w:t>
      </w:r>
    </w:p>
    <w:p w:rsidR="004035D1" w:rsidRPr="004035D1" w:rsidRDefault="004035D1" w:rsidP="002F7799">
      <w:pPr>
        <w:keepNext/>
        <w:spacing w:before="240" w:after="60" w:line="240" w:lineRule="auto"/>
        <w:ind w:left="284"/>
        <w:rPr>
          <w:spacing w:val="2"/>
        </w:rPr>
      </w:pPr>
      <w:r w:rsidRPr="004035D1">
        <w:rPr>
          <w:spacing w:val="2"/>
        </w:rPr>
        <w:t>Proračunate količine vode su:</w:t>
      </w:r>
    </w:p>
    <w:p w:rsidR="004035D1" w:rsidRPr="004035D1" w:rsidRDefault="004035D1" w:rsidP="004035D1">
      <w:pPr>
        <w:spacing w:before="20" w:after="20" w:line="240" w:lineRule="auto"/>
        <w:rPr>
          <w:spacing w:val="2"/>
        </w:rPr>
      </w:pPr>
      <w:r w:rsidRPr="004035D1">
        <w:rPr>
          <w:spacing w:val="2"/>
        </w:rPr>
        <w:tab/>
      </w:r>
      <w:proofErr w:type="spellStart"/>
      <w:r w:rsidRPr="004035D1">
        <w:rPr>
          <w:b/>
          <w:spacing w:val="2"/>
        </w:rPr>
        <w:t>q</w:t>
      </w:r>
      <w:r w:rsidRPr="004035D1">
        <w:rPr>
          <w:b/>
          <w:spacing w:val="2"/>
          <w:vertAlign w:val="subscript"/>
        </w:rPr>
        <w:t>max</w:t>
      </w:r>
      <w:proofErr w:type="spellEnd"/>
      <w:r w:rsidRPr="004035D1">
        <w:rPr>
          <w:b/>
          <w:spacing w:val="2"/>
          <w:vertAlign w:val="subscript"/>
        </w:rPr>
        <w:t>. dnevno</w:t>
      </w:r>
      <w:r w:rsidRPr="004035D1">
        <w:rPr>
          <w:spacing w:val="2"/>
        </w:rPr>
        <w:t>=</w:t>
      </w:r>
      <w:proofErr w:type="spellStart"/>
      <w:r w:rsidRPr="004035D1">
        <w:rPr>
          <w:b/>
          <w:spacing w:val="2"/>
        </w:rPr>
        <w:t>q</w:t>
      </w:r>
      <w:r w:rsidRPr="004035D1">
        <w:rPr>
          <w:b/>
          <w:spacing w:val="2"/>
          <w:vertAlign w:val="subscript"/>
        </w:rPr>
        <w:t>sr</w:t>
      </w:r>
      <w:proofErr w:type="spellEnd"/>
      <w:r w:rsidRPr="004035D1">
        <w:rPr>
          <w:spacing w:val="2"/>
        </w:rPr>
        <w:t>=150x2650/1000=</w:t>
      </w:r>
      <w:r w:rsidRPr="004035D1">
        <w:rPr>
          <w:b/>
          <w:spacing w:val="2"/>
        </w:rPr>
        <w:t>397,5 m</w:t>
      </w:r>
      <w:r w:rsidRPr="004035D1">
        <w:rPr>
          <w:b/>
          <w:spacing w:val="2"/>
          <w:vertAlign w:val="superscript"/>
        </w:rPr>
        <w:t>3</w:t>
      </w:r>
      <w:r w:rsidRPr="004035D1">
        <w:rPr>
          <w:b/>
          <w:spacing w:val="2"/>
        </w:rPr>
        <w:t>/dan</w:t>
      </w:r>
      <w:r w:rsidRPr="004035D1">
        <w:rPr>
          <w:spacing w:val="2"/>
        </w:rPr>
        <w:t>=397,5x1000/(24x60x60)=</w:t>
      </w:r>
      <w:r w:rsidRPr="004035D1">
        <w:rPr>
          <w:b/>
          <w:spacing w:val="2"/>
        </w:rPr>
        <w:t>4,60 l/s</w:t>
      </w:r>
    </w:p>
    <w:p w:rsidR="004035D1" w:rsidRPr="004035D1" w:rsidRDefault="004035D1" w:rsidP="004035D1">
      <w:pPr>
        <w:spacing w:before="20" w:after="20" w:line="240" w:lineRule="auto"/>
        <w:rPr>
          <w:b/>
          <w:spacing w:val="2"/>
        </w:rPr>
      </w:pPr>
      <w:r w:rsidRPr="004035D1">
        <w:rPr>
          <w:spacing w:val="2"/>
        </w:rPr>
        <w:tab/>
      </w:r>
      <w:proofErr w:type="spellStart"/>
      <w:r w:rsidRPr="004035D1">
        <w:rPr>
          <w:b/>
          <w:spacing w:val="2"/>
        </w:rPr>
        <w:t>q</w:t>
      </w:r>
      <w:r w:rsidRPr="004035D1">
        <w:rPr>
          <w:b/>
          <w:spacing w:val="2"/>
          <w:vertAlign w:val="subscript"/>
        </w:rPr>
        <w:t>max</w:t>
      </w:r>
      <w:proofErr w:type="spellEnd"/>
      <w:r w:rsidRPr="004035D1">
        <w:rPr>
          <w:b/>
          <w:spacing w:val="2"/>
          <w:vertAlign w:val="subscript"/>
        </w:rPr>
        <w:t>. sat</w:t>
      </w:r>
      <w:r w:rsidRPr="004035D1">
        <w:rPr>
          <w:spacing w:val="2"/>
        </w:rPr>
        <w:t xml:space="preserve">=4,6x2,5= </w:t>
      </w:r>
      <w:r w:rsidRPr="004035D1">
        <w:rPr>
          <w:b/>
          <w:spacing w:val="2"/>
        </w:rPr>
        <w:t>11,5 l/s</w:t>
      </w:r>
    </w:p>
    <w:p w:rsidR="004035D1" w:rsidRPr="004035D1" w:rsidRDefault="004035D1" w:rsidP="002F7799">
      <w:pPr>
        <w:spacing w:before="240" w:after="60" w:line="240" w:lineRule="auto"/>
        <w:ind w:left="284"/>
        <w:rPr>
          <w:spacing w:val="2"/>
        </w:rPr>
      </w:pPr>
      <w:r w:rsidRPr="004035D1">
        <w:rPr>
          <w:spacing w:val="2"/>
        </w:rPr>
        <w:t xml:space="preserve">Komunalne potrebe (15% </w:t>
      </w:r>
      <w:proofErr w:type="spellStart"/>
      <w:r w:rsidRPr="004035D1">
        <w:rPr>
          <w:spacing w:val="2"/>
        </w:rPr>
        <w:t>q</w:t>
      </w:r>
      <w:r w:rsidRPr="004035D1">
        <w:rPr>
          <w:spacing w:val="2"/>
          <w:vertAlign w:val="subscript"/>
        </w:rPr>
        <w:t>max</w:t>
      </w:r>
      <w:proofErr w:type="spellEnd"/>
      <w:r w:rsidRPr="004035D1">
        <w:rPr>
          <w:spacing w:val="2"/>
          <w:vertAlign w:val="subscript"/>
        </w:rPr>
        <w:t>. dnevno</w:t>
      </w:r>
      <w:r w:rsidRPr="004035D1">
        <w:rPr>
          <w:spacing w:val="2"/>
        </w:rPr>
        <w:t>)</w:t>
      </w:r>
    </w:p>
    <w:p w:rsidR="004035D1" w:rsidRPr="004035D1" w:rsidRDefault="004035D1" w:rsidP="004035D1">
      <w:pPr>
        <w:spacing w:line="240" w:lineRule="auto"/>
        <w:rPr>
          <w:b/>
          <w:spacing w:val="2"/>
        </w:rPr>
      </w:pPr>
      <w:r w:rsidRPr="004035D1">
        <w:rPr>
          <w:spacing w:val="2"/>
        </w:rPr>
        <w:tab/>
      </w:r>
      <w:proofErr w:type="spellStart"/>
      <w:r w:rsidRPr="004035D1">
        <w:rPr>
          <w:b/>
          <w:spacing w:val="2"/>
        </w:rPr>
        <w:t>q</w:t>
      </w:r>
      <w:r w:rsidRPr="004035D1">
        <w:rPr>
          <w:b/>
          <w:spacing w:val="2"/>
          <w:vertAlign w:val="subscript"/>
        </w:rPr>
        <w:t>kom</w:t>
      </w:r>
      <w:proofErr w:type="spellEnd"/>
      <w:r w:rsidRPr="004035D1">
        <w:rPr>
          <w:b/>
          <w:spacing w:val="2"/>
          <w:vertAlign w:val="subscript"/>
        </w:rPr>
        <w:t>.</w:t>
      </w:r>
      <w:r w:rsidRPr="004035D1">
        <w:rPr>
          <w:spacing w:val="2"/>
        </w:rPr>
        <w:t>= 4,6x0,15=</w:t>
      </w:r>
      <w:r w:rsidRPr="004035D1">
        <w:rPr>
          <w:b/>
          <w:spacing w:val="2"/>
        </w:rPr>
        <w:t>0,69 l/s</w:t>
      </w:r>
    </w:p>
    <w:p w:rsidR="004035D1" w:rsidRPr="004035D1" w:rsidRDefault="004035D1" w:rsidP="002F7799">
      <w:pPr>
        <w:spacing w:before="240" w:after="60" w:line="240" w:lineRule="auto"/>
        <w:ind w:left="284"/>
        <w:rPr>
          <w:spacing w:val="2"/>
        </w:rPr>
      </w:pPr>
      <w:r w:rsidRPr="004035D1">
        <w:rPr>
          <w:spacing w:val="2"/>
        </w:rPr>
        <w:t xml:space="preserve">Gubici (10% </w:t>
      </w:r>
      <w:proofErr w:type="spellStart"/>
      <w:r w:rsidRPr="004035D1">
        <w:rPr>
          <w:spacing w:val="2"/>
        </w:rPr>
        <w:t>q</w:t>
      </w:r>
      <w:r w:rsidRPr="004035D1">
        <w:rPr>
          <w:spacing w:val="2"/>
          <w:vertAlign w:val="subscript"/>
        </w:rPr>
        <w:t>max</w:t>
      </w:r>
      <w:proofErr w:type="spellEnd"/>
      <w:r w:rsidRPr="004035D1">
        <w:rPr>
          <w:spacing w:val="2"/>
          <w:vertAlign w:val="subscript"/>
        </w:rPr>
        <w:t>. dnevno</w:t>
      </w:r>
      <w:r w:rsidRPr="004035D1">
        <w:rPr>
          <w:spacing w:val="2"/>
        </w:rPr>
        <w:t>)</w:t>
      </w:r>
    </w:p>
    <w:p w:rsidR="004035D1" w:rsidRPr="004035D1" w:rsidRDefault="004035D1" w:rsidP="004035D1">
      <w:pPr>
        <w:spacing w:line="240" w:lineRule="auto"/>
        <w:rPr>
          <w:spacing w:val="2"/>
        </w:rPr>
      </w:pPr>
      <w:r w:rsidRPr="004035D1">
        <w:rPr>
          <w:spacing w:val="2"/>
        </w:rPr>
        <w:tab/>
      </w:r>
      <w:proofErr w:type="spellStart"/>
      <w:r w:rsidRPr="004035D1">
        <w:rPr>
          <w:b/>
          <w:spacing w:val="2"/>
        </w:rPr>
        <w:t>q</w:t>
      </w:r>
      <w:r w:rsidRPr="004035D1">
        <w:rPr>
          <w:b/>
          <w:spacing w:val="2"/>
          <w:vertAlign w:val="subscript"/>
        </w:rPr>
        <w:t>gub</w:t>
      </w:r>
      <w:proofErr w:type="spellEnd"/>
      <w:r w:rsidRPr="004035D1">
        <w:rPr>
          <w:b/>
          <w:spacing w:val="2"/>
          <w:vertAlign w:val="subscript"/>
        </w:rPr>
        <w:t>.</w:t>
      </w:r>
      <w:r w:rsidRPr="004035D1">
        <w:rPr>
          <w:spacing w:val="2"/>
        </w:rPr>
        <w:t>= 4,6x0,10=</w:t>
      </w:r>
      <w:r w:rsidRPr="004035D1">
        <w:rPr>
          <w:b/>
          <w:spacing w:val="2"/>
        </w:rPr>
        <w:t>0,46 l/s</w:t>
      </w:r>
    </w:p>
    <w:p w:rsidR="004035D1" w:rsidRPr="004035D1" w:rsidRDefault="004035D1" w:rsidP="004035D1">
      <w:pPr>
        <w:spacing w:before="240" w:line="240" w:lineRule="auto"/>
        <w:ind w:left="284"/>
        <w:rPr>
          <w:spacing w:val="2"/>
        </w:rPr>
      </w:pPr>
      <w:bookmarkStart w:id="75" w:name="_Toc91483141"/>
      <w:r w:rsidRPr="004035D1">
        <w:rPr>
          <w:spacing w:val="2"/>
        </w:rPr>
        <w:t xml:space="preserve">Obzirom na planirani tip izgradnje na području obuhvata ovog UPU-a treba za </w:t>
      </w:r>
      <w:r w:rsidRPr="004035D1">
        <w:rPr>
          <w:rFonts w:cs="Tahoma"/>
          <w:spacing w:val="2"/>
        </w:rPr>
        <w:t>potrebu</w:t>
      </w:r>
      <w:r w:rsidRPr="004035D1">
        <w:rPr>
          <w:spacing w:val="2"/>
        </w:rPr>
        <w:t xml:space="preserve"> protupožarne zaštite prema </w:t>
      </w:r>
      <w:r w:rsidRPr="004035D1">
        <w:rPr>
          <w:rFonts w:cs="Tahoma"/>
          <w:spacing w:val="2"/>
        </w:rPr>
        <w:t>postojećim Pravilnikom o hidrantskoj mreži za gašenje požara osigurati najmanju količinu vode po jednom požaru od</w:t>
      </w:r>
      <w:r w:rsidRPr="004035D1">
        <w:rPr>
          <w:b/>
          <w:spacing w:val="2"/>
        </w:rPr>
        <w:t xml:space="preserve"> </w:t>
      </w:r>
      <w:proofErr w:type="spellStart"/>
      <w:r w:rsidRPr="004035D1">
        <w:rPr>
          <w:b/>
          <w:spacing w:val="2"/>
        </w:rPr>
        <w:t>q</w:t>
      </w:r>
      <w:r w:rsidRPr="004035D1">
        <w:rPr>
          <w:b/>
          <w:spacing w:val="2"/>
          <w:vertAlign w:val="subscript"/>
        </w:rPr>
        <w:t>pož</w:t>
      </w:r>
      <w:proofErr w:type="spellEnd"/>
      <w:r w:rsidRPr="004035D1">
        <w:rPr>
          <w:spacing w:val="2"/>
        </w:rPr>
        <w:t>=</w:t>
      </w:r>
      <w:r w:rsidRPr="004035D1">
        <w:rPr>
          <w:b/>
          <w:spacing w:val="2"/>
        </w:rPr>
        <w:t>10,00 l/s</w:t>
      </w:r>
      <w:r w:rsidRPr="004035D1">
        <w:rPr>
          <w:spacing w:val="2"/>
        </w:rPr>
        <w:t>, koja je potrebna za istovremeni rad dva protupožarna hidranta pojedinačnog kapaciteta 5,0 l/s.</w:t>
      </w:r>
    </w:p>
    <w:p w:rsidR="004035D1" w:rsidRPr="004035D1" w:rsidRDefault="004035D1" w:rsidP="004035D1">
      <w:pPr>
        <w:pStyle w:val="BodyText"/>
        <w:spacing w:after="120" w:line="240" w:lineRule="auto"/>
        <w:ind w:left="284" w:right="164"/>
        <w:rPr>
          <w:spacing w:val="2"/>
        </w:rPr>
      </w:pPr>
      <w:r w:rsidRPr="004035D1">
        <w:rPr>
          <w:spacing w:val="2"/>
        </w:rPr>
        <w:t>Stoga ukupna maksimalna količina vode potrebna za rješenje vodoopskrbe i protupožarnu zaštitu na području obuhvata ovog UPU-a u konačnoj fazi izgradnje iznosi:</w:t>
      </w:r>
    </w:p>
    <w:p w:rsidR="004035D1" w:rsidRPr="004035D1" w:rsidRDefault="004035D1" w:rsidP="004035D1">
      <w:pPr>
        <w:spacing w:line="240" w:lineRule="auto"/>
        <w:ind w:firstLine="720"/>
        <w:rPr>
          <w:b/>
          <w:spacing w:val="2"/>
        </w:rPr>
      </w:pPr>
      <w:proofErr w:type="spellStart"/>
      <w:r w:rsidRPr="004035D1">
        <w:rPr>
          <w:b/>
          <w:spacing w:val="2"/>
        </w:rPr>
        <w:t>Q</w:t>
      </w:r>
      <w:r w:rsidRPr="004035D1">
        <w:rPr>
          <w:b/>
          <w:spacing w:val="2"/>
          <w:vertAlign w:val="subscript"/>
        </w:rPr>
        <w:t>uk</w:t>
      </w:r>
      <w:proofErr w:type="spellEnd"/>
      <w:r w:rsidRPr="004035D1">
        <w:rPr>
          <w:b/>
          <w:spacing w:val="2"/>
          <w:vertAlign w:val="subscript"/>
        </w:rPr>
        <w:t xml:space="preserve"> </w:t>
      </w:r>
      <w:r w:rsidRPr="004035D1">
        <w:rPr>
          <w:b/>
          <w:spacing w:val="2"/>
        </w:rPr>
        <w:t>= 11,5+0,69+0,46+10 = 22,65 l/s</w:t>
      </w:r>
    </w:p>
    <w:p w:rsidR="004035D1" w:rsidRPr="004035D1" w:rsidRDefault="004035D1" w:rsidP="004035D1">
      <w:pPr>
        <w:pStyle w:val="Normal-odredbe"/>
        <w:keepNext/>
        <w:spacing w:line="240" w:lineRule="auto"/>
        <w:ind w:left="284"/>
        <w:rPr>
          <w:spacing w:val="2"/>
          <w:u w:val="single"/>
        </w:rPr>
      </w:pPr>
      <w:r w:rsidRPr="004035D1">
        <w:rPr>
          <w:i/>
          <w:iCs/>
          <w:spacing w:val="2"/>
          <w:u w:val="single"/>
        </w:rPr>
        <w:lastRenderedPageBreak/>
        <w:t>Planirana vodovodna mreža</w:t>
      </w:r>
    </w:p>
    <w:p w:rsidR="004035D1" w:rsidRPr="004035D1" w:rsidRDefault="004035D1" w:rsidP="004035D1">
      <w:pPr>
        <w:pStyle w:val="BodyTextIndent"/>
        <w:spacing w:line="240" w:lineRule="auto"/>
        <w:ind w:firstLine="0"/>
        <w:rPr>
          <w:spacing w:val="2"/>
        </w:rPr>
      </w:pPr>
      <w:r w:rsidRPr="004035D1">
        <w:rPr>
          <w:spacing w:val="2"/>
        </w:rPr>
        <w:t>Obzirom na planiranu cestovnu mrežu, te raspored parcela vodovodna mreža na obuhvatu ovog UPU-a je planirana uglavnom kao prstenasta vodovodna mreža.</w:t>
      </w:r>
    </w:p>
    <w:p w:rsidR="004035D1" w:rsidRPr="004035D1" w:rsidRDefault="004035D1" w:rsidP="004035D1">
      <w:pPr>
        <w:pStyle w:val="BodyTextIndent"/>
        <w:spacing w:line="240" w:lineRule="auto"/>
        <w:ind w:firstLine="0"/>
        <w:rPr>
          <w:spacing w:val="2"/>
        </w:rPr>
      </w:pPr>
      <w:r w:rsidRPr="004035D1">
        <w:rPr>
          <w:spacing w:val="2"/>
        </w:rPr>
        <w:t>Dovoljne količine vode potrebne za vodoopskrbu, komunalne potrebe, gubitke i protupožarnu zaštitu obuhvata ovog UPU-a osigurati će se spojem na postojeći cjevovod koji se nalazi sa jugoistočne strane obuhvata Plana.</w:t>
      </w:r>
    </w:p>
    <w:p w:rsidR="004035D1" w:rsidRPr="004035D1" w:rsidRDefault="004035D1" w:rsidP="004035D1">
      <w:pPr>
        <w:pStyle w:val="BodyTextIndent"/>
        <w:spacing w:line="240" w:lineRule="auto"/>
        <w:ind w:firstLine="0"/>
        <w:rPr>
          <w:spacing w:val="2"/>
        </w:rPr>
      </w:pPr>
      <w:r w:rsidRPr="004035D1">
        <w:rPr>
          <w:spacing w:val="2"/>
        </w:rPr>
        <w:t xml:space="preserve">Trase ulične vodovodne mreže planirane su uglavnom u koridoru planiranih prometnih površina (cesta, pješačko-kolnih i pješačkih), i to pretežito u nogostupu, a tamo gdje to nije moguće cjevovod će se smjestiti uz rub kolnika ili u </w:t>
      </w:r>
      <w:proofErr w:type="spellStart"/>
      <w:r w:rsidRPr="004035D1">
        <w:rPr>
          <w:spacing w:val="2"/>
        </w:rPr>
        <w:t>negradivom</w:t>
      </w:r>
      <w:proofErr w:type="spellEnd"/>
      <w:r w:rsidRPr="004035D1">
        <w:rPr>
          <w:spacing w:val="2"/>
        </w:rPr>
        <w:t xml:space="preserve"> dijelu zahvata kampa.</w:t>
      </w:r>
    </w:p>
    <w:p w:rsidR="004035D1" w:rsidRPr="004035D1" w:rsidRDefault="004035D1" w:rsidP="004035D1">
      <w:pPr>
        <w:pStyle w:val="BodyTextIndent"/>
        <w:spacing w:line="240" w:lineRule="auto"/>
        <w:ind w:firstLine="0"/>
        <w:rPr>
          <w:spacing w:val="2"/>
        </w:rPr>
      </w:pPr>
      <w:r w:rsidRPr="004035D1">
        <w:rPr>
          <w:spacing w:val="2"/>
        </w:rPr>
        <w:t xml:space="preserve">U skladu s postojećim Pravilnikom o hidrantskoj mreži za gašenje požara za potrebu protupožarne zaštite moraju se predvidjeti nadzemni hidranti, na međusobnom razmaku do </w:t>
      </w:r>
      <w:smartTag w:uri="urn:schemas-microsoft-com:office:smarttags" w:element="metricconverter">
        <w:smartTagPr>
          <w:attr w:name="ProductID" w:val="150 m"/>
        </w:smartTagPr>
        <w:r w:rsidRPr="004035D1">
          <w:rPr>
            <w:spacing w:val="2"/>
          </w:rPr>
          <w:t>150 m</w:t>
        </w:r>
      </w:smartTag>
      <w:r w:rsidRPr="004035D1">
        <w:rPr>
          <w:spacing w:val="2"/>
        </w:rPr>
        <w:t>. Položaj hidranata će se razraditi prilikom izrade glavnog projekta.</w:t>
      </w:r>
    </w:p>
    <w:p w:rsidR="004035D1" w:rsidRPr="004035D1" w:rsidRDefault="004035D1" w:rsidP="004035D1">
      <w:pPr>
        <w:pStyle w:val="BodyTextIndent"/>
        <w:spacing w:line="240" w:lineRule="auto"/>
        <w:ind w:firstLine="0"/>
        <w:rPr>
          <w:spacing w:val="2"/>
        </w:rPr>
      </w:pPr>
      <w:r w:rsidRPr="004035D1">
        <w:rPr>
          <w:spacing w:val="2"/>
        </w:rPr>
        <w:t>Prema Zakonu o prostornom uređenju i Zakonu o gradnji prije izgradnje cjelokupne osnovne ulične vodovodne mreže za obuhvat ovog UPU-a, ili pojedinih dionica iste, kao i razvodnih cjevovoda za priključke pojedinih građevnih čestica na osnovnu uličnu mrežu treba ishoditi lokacijsku dozvolu i/ili građevinsku dozvolu, za što treba izraditi posebnu projektnu dokumentaciju (idejni projekt i/ili glavni projekt). U navedenoj projektnoj dokumentaciji mora se provesti detaljan hidraulički proračun, izvršiti odabir kvalitetnih vodovodnih cijevi, odrediti konačni profili svih cjevovoda i konačan raspored nadzemnih hidranata.</w:t>
      </w:r>
    </w:p>
    <w:p w:rsidR="004035D1" w:rsidRPr="004035D1" w:rsidRDefault="004035D1" w:rsidP="004035D1">
      <w:pPr>
        <w:pStyle w:val="BodyTextIndent"/>
        <w:spacing w:line="240" w:lineRule="auto"/>
        <w:ind w:firstLine="0"/>
        <w:rPr>
          <w:spacing w:val="2"/>
        </w:rPr>
      </w:pPr>
      <w:r w:rsidRPr="004035D1">
        <w:rPr>
          <w:spacing w:val="2"/>
        </w:rPr>
        <w:t>Planirana vodovodna mreža prikazana je u grafičkom prilogu Plana (</w:t>
      </w:r>
      <w:r w:rsidRPr="004035D1">
        <w:rPr>
          <w:b/>
          <w:spacing w:val="2"/>
        </w:rPr>
        <w:t>List 2.c.</w:t>
      </w:r>
      <w:r w:rsidRPr="004035D1">
        <w:rPr>
          <w:spacing w:val="2"/>
        </w:rPr>
        <w:t xml:space="preserve"> Vodoopskrba i odvodnja otpadnih voda).</w:t>
      </w:r>
    </w:p>
    <w:p w:rsidR="004035D1" w:rsidRPr="004035D1" w:rsidRDefault="004035D1" w:rsidP="004035D1">
      <w:pPr>
        <w:pStyle w:val="Heading3"/>
        <w:tabs>
          <w:tab w:val="clear" w:pos="1287"/>
          <w:tab w:val="left" w:pos="284"/>
        </w:tabs>
        <w:ind w:left="284" w:hanging="851"/>
        <w:rPr>
          <w:spacing w:val="2"/>
        </w:rPr>
      </w:pPr>
      <w:r w:rsidRPr="004035D1">
        <w:rPr>
          <w:spacing w:val="2"/>
        </w:rPr>
        <w:t>Odvodnja</w:t>
      </w:r>
      <w:bookmarkEnd w:id="75"/>
    </w:p>
    <w:p w:rsidR="004035D1" w:rsidRPr="004035D1" w:rsidRDefault="004035D1" w:rsidP="004035D1">
      <w:pPr>
        <w:pStyle w:val="BodyTextIndent"/>
        <w:spacing w:after="0" w:line="240" w:lineRule="auto"/>
        <w:ind w:firstLine="0"/>
        <w:rPr>
          <w:spacing w:val="2"/>
        </w:rPr>
      </w:pPr>
      <w:r w:rsidRPr="004035D1">
        <w:rPr>
          <w:spacing w:val="2"/>
        </w:rPr>
        <w:t>U skladu s postojećim Prostornim planom uređenja Općine Povljana odabran je razdjelni sustav odvodnje.</w:t>
      </w:r>
    </w:p>
    <w:p w:rsidR="004035D1" w:rsidRPr="004035D1" w:rsidRDefault="004035D1" w:rsidP="004035D1">
      <w:pPr>
        <w:pStyle w:val="Heading4"/>
        <w:tabs>
          <w:tab w:val="clear" w:pos="1647"/>
        </w:tabs>
        <w:ind w:left="1134" w:hanging="850"/>
        <w:rPr>
          <w:spacing w:val="2"/>
        </w:rPr>
      </w:pPr>
      <w:r w:rsidRPr="004035D1">
        <w:rPr>
          <w:spacing w:val="2"/>
        </w:rPr>
        <w:t>Fekalne otpadne vode</w:t>
      </w:r>
    </w:p>
    <w:p w:rsidR="004035D1" w:rsidRPr="004035D1" w:rsidRDefault="004035D1" w:rsidP="004035D1">
      <w:pPr>
        <w:pStyle w:val="BodyTextIndent"/>
        <w:spacing w:line="240" w:lineRule="auto"/>
        <w:ind w:firstLine="0"/>
        <w:rPr>
          <w:spacing w:val="2"/>
        </w:rPr>
      </w:pPr>
      <w:r w:rsidRPr="004035D1">
        <w:rPr>
          <w:spacing w:val="2"/>
        </w:rPr>
        <w:t xml:space="preserve">Na području obuhvata ovoga UPU-a ne postoji izgrađeni sustav odvodnje. </w:t>
      </w:r>
    </w:p>
    <w:p w:rsidR="004035D1" w:rsidRPr="004035D1" w:rsidRDefault="004035D1" w:rsidP="004035D1">
      <w:pPr>
        <w:pStyle w:val="BodyTextIndent"/>
        <w:spacing w:line="240" w:lineRule="auto"/>
        <w:ind w:firstLine="0"/>
        <w:rPr>
          <w:spacing w:val="2"/>
        </w:rPr>
      </w:pPr>
      <w:r w:rsidRPr="004035D1">
        <w:rPr>
          <w:spacing w:val="2"/>
        </w:rPr>
        <w:t>Prema odabranoj količini specifične potrošnje vode za ukupno 2650 korisnika i uz činjenicu da u kanalizacijski sustav dotječe 80% potrošnih voda izvršen je proračun količina fekalnih otpadnih voda za konačnu fazu izgradnje na području obuhvata ovog UPU-a.</w:t>
      </w:r>
    </w:p>
    <w:p w:rsidR="004035D1" w:rsidRPr="004035D1" w:rsidRDefault="004035D1" w:rsidP="004035D1">
      <w:pPr>
        <w:pStyle w:val="BodyTextIndent"/>
        <w:spacing w:after="40"/>
        <w:ind w:firstLine="0"/>
        <w:rPr>
          <w:i/>
          <w:spacing w:val="2"/>
          <w:u w:val="single"/>
        </w:rPr>
      </w:pPr>
      <w:r w:rsidRPr="004035D1">
        <w:rPr>
          <w:i/>
          <w:spacing w:val="2"/>
          <w:u w:val="single"/>
        </w:rPr>
        <w:t>Srednja dnevna protoka:</w:t>
      </w:r>
    </w:p>
    <w:p w:rsidR="004035D1" w:rsidRPr="004035D1" w:rsidRDefault="004035D1" w:rsidP="004035D1">
      <w:pPr>
        <w:ind w:firstLine="284"/>
        <w:rPr>
          <w:spacing w:val="2"/>
        </w:rPr>
      </w:pPr>
      <w:proofErr w:type="spellStart"/>
      <w:r w:rsidRPr="004035D1">
        <w:rPr>
          <w:b/>
          <w:spacing w:val="2"/>
        </w:rPr>
        <w:t>q</w:t>
      </w:r>
      <w:r w:rsidRPr="004035D1">
        <w:rPr>
          <w:b/>
          <w:spacing w:val="2"/>
          <w:vertAlign w:val="subscript"/>
        </w:rPr>
        <w:t>sr</w:t>
      </w:r>
      <w:proofErr w:type="spellEnd"/>
      <w:r w:rsidRPr="004035D1">
        <w:rPr>
          <w:spacing w:val="2"/>
        </w:rPr>
        <w:t xml:space="preserve"> =2650 </w:t>
      </w:r>
      <w:r w:rsidRPr="004035D1">
        <w:rPr>
          <w:rFonts w:cs="Arial"/>
          <w:noProof/>
          <w:spacing w:val="2"/>
        </w:rPr>
        <w:t xml:space="preserve">x 120 / 3600 x 24 = </w:t>
      </w:r>
      <w:r w:rsidRPr="004035D1">
        <w:rPr>
          <w:rFonts w:cs="Arial"/>
          <w:b/>
          <w:noProof/>
          <w:spacing w:val="2"/>
        </w:rPr>
        <w:t>3,68 l/s</w:t>
      </w:r>
      <w:r w:rsidRPr="004035D1">
        <w:rPr>
          <w:spacing w:val="2"/>
        </w:rPr>
        <w:t xml:space="preserve"> </w:t>
      </w:r>
    </w:p>
    <w:p w:rsidR="004035D1" w:rsidRPr="004035D1" w:rsidRDefault="004035D1" w:rsidP="004035D1">
      <w:pPr>
        <w:pStyle w:val="BodyTextIndent"/>
        <w:spacing w:before="120" w:after="0"/>
        <w:ind w:firstLine="0"/>
        <w:rPr>
          <w:spacing w:val="2"/>
        </w:rPr>
      </w:pPr>
      <w:r w:rsidRPr="004035D1">
        <w:rPr>
          <w:spacing w:val="2"/>
        </w:rPr>
        <w:t>Maksimalna dnevna protoka:</w:t>
      </w:r>
    </w:p>
    <w:p w:rsidR="004035D1" w:rsidRPr="004035D1" w:rsidRDefault="004035D1" w:rsidP="004035D1">
      <w:pPr>
        <w:pStyle w:val="BodyTextIndent"/>
        <w:spacing w:after="40"/>
        <w:ind w:left="567" w:firstLine="0"/>
        <w:rPr>
          <w:spacing w:val="2"/>
        </w:rPr>
      </w:pPr>
      <w:r w:rsidRPr="004035D1">
        <w:rPr>
          <w:spacing w:val="2"/>
        </w:rPr>
        <w:tab/>
        <w:t>- koeficijent dnevne neravnomjernosti:</w:t>
      </w:r>
      <w:r w:rsidRPr="004035D1">
        <w:rPr>
          <w:spacing w:val="2"/>
        </w:rPr>
        <w:tab/>
      </w:r>
      <w:proofErr w:type="spellStart"/>
      <w:r w:rsidRPr="004035D1">
        <w:rPr>
          <w:spacing w:val="2"/>
        </w:rPr>
        <w:t>K</w:t>
      </w:r>
      <w:r w:rsidRPr="004035D1">
        <w:rPr>
          <w:spacing w:val="2"/>
          <w:vertAlign w:val="subscript"/>
        </w:rPr>
        <w:t>D</w:t>
      </w:r>
      <w:proofErr w:type="spellEnd"/>
      <w:r w:rsidRPr="004035D1">
        <w:rPr>
          <w:spacing w:val="2"/>
        </w:rPr>
        <w:t>=1,60</w:t>
      </w:r>
    </w:p>
    <w:p w:rsidR="004035D1" w:rsidRPr="004035D1" w:rsidRDefault="004035D1" w:rsidP="004035D1">
      <w:pPr>
        <w:ind w:firstLine="284"/>
        <w:rPr>
          <w:spacing w:val="2"/>
        </w:rPr>
      </w:pPr>
      <w:proofErr w:type="spellStart"/>
      <w:r w:rsidRPr="004035D1">
        <w:rPr>
          <w:b/>
          <w:spacing w:val="2"/>
        </w:rPr>
        <w:t>q</w:t>
      </w:r>
      <w:r w:rsidRPr="004035D1">
        <w:rPr>
          <w:b/>
          <w:spacing w:val="2"/>
          <w:vertAlign w:val="subscript"/>
        </w:rPr>
        <w:t>max.dnevno</w:t>
      </w:r>
      <w:proofErr w:type="spellEnd"/>
      <w:r w:rsidRPr="004035D1">
        <w:rPr>
          <w:spacing w:val="2"/>
        </w:rPr>
        <w:t xml:space="preserve"> = 3,68 x 1,60 = </w:t>
      </w:r>
      <w:r w:rsidRPr="004035D1">
        <w:rPr>
          <w:b/>
          <w:spacing w:val="2"/>
        </w:rPr>
        <w:t>5,89 l/s</w:t>
      </w:r>
    </w:p>
    <w:p w:rsidR="004035D1" w:rsidRPr="004035D1" w:rsidRDefault="004035D1" w:rsidP="004035D1">
      <w:pPr>
        <w:pStyle w:val="BodyTextIndent"/>
        <w:spacing w:before="120" w:after="0"/>
        <w:ind w:firstLine="0"/>
        <w:rPr>
          <w:spacing w:val="2"/>
        </w:rPr>
      </w:pPr>
      <w:r w:rsidRPr="004035D1">
        <w:rPr>
          <w:spacing w:val="2"/>
        </w:rPr>
        <w:t>Maksimalna satna protoka:</w:t>
      </w:r>
    </w:p>
    <w:p w:rsidR="004035D1" w:rsidRPr="004035D1" w:rsidRDefault="004035D1" w:rsidP="004035D1">
      <w:pPr>
        <w:pStyle w:val="BodyTextIndent"/>
        <w:spacing w:after="40"/>
        <w:ind w:left="567" w:firstLine="0"/>
        <w:rPr>
          <w:spacing w:val="2"/>
        </w:rPr>
      </w:pPr>
      <w:r w:rsidRPr="004035D1">
        <w:rPr>
          <w:spacing w:val="2"/>
        </w:rPr>
        <w:tab/>
        <w:t>- koeficijent satne neravnomjernosti:</w:t>
      </w:r>
      <w:r w:rsidRPr="004035D1">
        <w:rPr>
          <w:spacing w:val="2"/>
        </w:rPr>
        <w:tab/>
        <w:t>K</w:t>
      </w:r>
      <w:r w:rsidRPr="004035D1">
        <w:rPr>
          <w:spacing w:val="2"/>
          <w:vertAlign w:val="subscript"/>
        </w:rPr>
        <w:t>S</w:t>
      </w:r>
      <w:r w:rsidRPr="004035D1">
        <w:rPr>
          <w:spacing w:val="2"/>
        </w:rPr>
        <w:t>=2,50</w:t>
      </w:r>
    </w:p>
    <w:p w:rsidR="004035D1" w:rsidRPr="004035D1" w:rsidRDefault="004035D1" w:rsidP="004035D1">
      <w:pPr>
        <w:ind w:firstLine="284"/>
        <w:rPr>
          <w:spacing w:val="2"/>
        </w:rPr>
      </w:pPr>
      <w:proofErr w:type="spellStart"/>
      <w:r w:rsidRPr="004035D1">
        <w:rPr>
          <w:b/>
          <w:spacing w:val="2"/>
        </w:rPr>
        <w:t>q</w:t>
      </w:r>
      <w:r w:rsidRPr="004035D1">
        <w:rPr>
          <w:b/>
          <w:spacing w:val="2"/>
          <w:vertAlign w:val="subscript"/>
        </w:rPr>
        <w:t>max.satno</w:t>
      </w:r>
      <w:proofErr w:type="spellEnd"/>
      <w:r w:rsidRPr="004035D1">
        <w:rPr>
          <w:spacing w:val="2"/>
        </w:rPr>
        <w:t xml:space="preserve"> = 5,89 x 2,50 = </w:t>
      </w:r>
      <w:r w:rsidRPr="004035D1">
        <w:rPr>
          <w:b/>
          <w:spacing w:val="2"/>
        </w:rPr>
        <w:t>14,73 l/s</w:t>
      </w:r>
    </w:p>
    <w:p w:rsidR="004035D1" w:rsidRPr="004035D1" w:rsidRDefault="004035D1" w:rsidP="004035D1">
      <w:pPr>
        <w:pStyle w:val="BodyText"/>
        <w:keepNext/>
        <w:spacing w:before="120" w:after="0"/>
        <w:ind w:left="284" w:right="164"/>
        <w:rPr>
          <w:spacing w:val="2"/>
        </w:rPr>
      </w:pPr>
      <w:r w:rsidRPr="004035D1">
        <w:rPr>
          <w:spacing w:val="2"/>
        </w:rPr>
        <w:t>Za vrijeme kiše u fekalnu kanalizacijsku mrežu procijedi se i dio oborinskih otpadnih voda, tzv. "tuđe vode". Dodatak ovih tuđih voda procijenjen je na 40% količine fekalnih otpadnih voda.</w:t>
      </w:r>
    </w:p>
    <w:p w:rsidR="004035D1" w:rsidRPr="004035D1" w:rsidRDefault="004035D1" w:rsidP="004035D1">
      <w:pPr>
        <w:ind w:firstLine="284"/>
        <w:rPr>
          <w:spacing w:val="2"/>
        </w:rPr>
      </w:pPr>
      <w:proofErr w:type="spellStart"/>
      <w:r w:rsidRPr="004035D1">
        <w:rPr>
          <w:b/>
          <w:bCs/>
          <w:spacing w:val="2"/>
        </w:rPr>
        <w:t>q</w:t>
      </w:r>
      <w:r w:rsidRPr="004035D1">
        <w:rPr>
          <w:b/>
          <w:bCs/>
          <w:spacing w:val="2"/>
          <w:vertAlign w:val="subscript"/>
        </w:rPr>
        <w:t>tuđe</w:t>
      </w:r>
      <w:proofErr w:type="spellEnd"/>
      <w:r w:rsidRPr="004035D1">
        <w:rPr>
          <w:spacing w:val="2"/>
        </w:rPr>
        <w:t xml:space="preserve">= 5,89 x 0,40 = </w:t>
      </w:r>
      <w:r w:rsidRPr="004035D1">
        <w:rPr>
          <w:b/>
          <w:spacing w:val="2"/>
        </w:rPr>
        <w:t>2,36 l/s</w:t>
      </w:r>
    </w:p>
    <w:p w:rsidR="004035D1" w:rsidRPr="004035D1" w:rsidRDefault="004035D1" w:rsidP="004035D1">
      <w:pPr>
        <w:pStyle w:val="BodyText"/>
        <w:spacing w:before="120" w:after="40"/>
        <w:ind w:left="284" w:right="164"/>
        <w:rPr>
          <w:spacing w:val="2"/>
        </w:rPr>
      </w:pPr>
      <w:r w:rsidRPr="004035D1">
        <w:rPr>
          <w:spacing w:val="2"/>
        </w:rPr>
        <w:t>Ukupna količina fekalnih otpadnih voda koja se odvodi fekalnom kanalizacijskom mrežom na prostoru ovog UPU-a iznosi:</w:t>
      </w:r>
    </w:p>
    <w:p w:rsidR="004035D1" w:rsidRPr="004035D1" w:rsidRDefault="004035D1" w:rsidP="004035D1">
      <w:pPr>
        <w:ind w:firstLine="284"/>
        <w:rPr>
          <w:spacing w:val="2"/>
        </w:rPr>
      </w:pPr>
      <w:proofErr w:type="spellStart"/>
      <w:r w:rsidRPr="004035D1">
        <w:rPr>
          <w:b/>
          <w:bCs/>
          <w:spacing w:val="2"/>
        </w:rPr>
        <w:t>q</w:t>
      </w:r>
      <w:r w:rsidRPr="004035D1">
        <w:rPr>
          <w:b/>
          <w:bCs/>
          <w:spacing w:val="2"/>
          <w:vertAlign w:val="subscript"/>
        </w:rPr>
        <w:t>uk</w:t>
      </w:r>
      <w:proofErr w:type="spellEnd"/>
      <w:r w:rsidRPr="004035D1">
        <w:rPr>
          <w:spacing w:val="2"/>
        </w:rPr>
        <w:t xml:space="preserve">= 14,73+2,36 = </w:t>
      </w:r>
      <w:r w:rsidRPr="004035D1">
        <w:rPr>
          <w:b/>
          <w:spacing w:val="2"/>
        </w:rPr>
        <w:t>17,09 l/s</w:t>
      </w:r>
    </w:p>
    <w:p w:rsidR="004035D1" w:rsidRPr="004035D1" w:rsidRDefault="004035D1" w:rsidP="004035D1">
      <w:pPr>
        <w:pStyle w:val="BodyTextIndent"/>
        <w:spacing w:line="240" w:lineRule="auto"/>
        <w:ind w:firstLine="0"/>
        <w:rPr>
          <w:spacing w:val="2"/>
        </w:rPr>
      </w:pPr>
      <w:r w:rsidRPr="004035D1">
        <w:rPr>
          <w:spacing w:val="2"/>
        </w:rPr>
        <w:lastRenderedPageBreak/>
        <w:t xml:space="preserve">Planom se predviđa izgradnja novih gravitacijskih i tlačnih cjevovoda od sadržaja planiranih u obuhvatu Plana do planiranog centralnog uređaja za pročišćavanje koji će se smjestiti na jugoistočnom rubu obuhvata Plana. </w:t>
      </w:r>
    </w:p>
    <w:p w:rsidR="004035D1" w:rsidRPr="004035D1" w:rsidRDefault="004035D1" w:rsidP="004035D1">
      <w:pPr>
        <w:pStyle w:val="BodyTextIndent"/>
        <w:spacing w:line="240" w:lineRule="auto"/>
        <w:ind w:firstLine="0"/>
        <w:rPr>
          <w:spacing w:val="2"/>
        </w:rPr>
      </w:pPr>
      <w:r w:rsidRPr="004035D1">
        <w:rPr>
          <w:spacing w:val="2"/>
        </w:rPr>
        <w:t>Novi cjevovodi su planirani uglavnom u trupu prometnih površina na način da se što više iskoristi konfiguracija terena i omogući gravitacijski transport fekalnih voda do spoja na uređaj za pročišćavanje.</w:t>
      </w:r>
    </w:p>
    <w:p w:rsidR="004035D1" w:rsidRPr="004035D1" w:rsidRDefault="004035D1" w:rsidP="004035D1">
      <w:pPr>
        <w:pStyle w:val="BodyTextIndent"/>
        <w:spacing w:line="240" w:lineRule="auto"/>
        <w:ind w:firstLine="0"/>
        <w:rPr>
          <w:spacing w:val="2"/>
        </w:rPr>
      </w:pPr>
      <w:r w:rsidRPr="004035D1">
        <w:rPr>
          <w:spacing w:val="2"/>
        </w:rPr>
        <w:t xml:space="preserve">Sanitarne otpadne vode iz sjeveroistočnog dijela obuhvata Plana će se odvoditi gravitacijskim cjevovodom do planiranog uređaja za pročišćavanje, dok će se otpadne vode iz jugozapadnog dijela obuhvata Plana gravitacijskom cjevovodima odvoditi do planirane crpne stanice na južnom dijelu obuhvata Plana, odakle će se tlačnim transportom odvesti do centralnog uređaja za pročišćavanje. </w:t>
      </w:r>
    </w:p>
    <w:p w:rsidR="004035D1" w:rsidRPr="004035D1" w:rsidRDefault="004035D1" w:rsidP="004035D1">
      <w:pPr>
        <w:pStyle w:val="BodyTextIndent"/>
        <w:spacing w:line="240" w:lineRule="auto"/>
        <w:ind w:firstLine="0"/>
        <w:rPr>
          <w:spacing w:val="2"/>
        </w:rPr>
      </w:pPr>
      <w:r w:rsidRPr="004035D1">
        <w:rPr>
          <w:spacing w:val="2"/>
        </w:rPr>
        <w:t>Pročišćene otpadne vode će se podmorskim ispustom ispuštati u more.</w:t>
      </w:r>
    </w:p>
    <w:p w:rsidR="004035D1" w:rsidRPr="004035D1" w:rsidRDefault="004035D1" w:rsidP="004035D1">
      <w:pPr>
        <w:spacing w:line="240" w:lineRule="auto"/>
        <w:ind w:left="284"/>
        <w:rPr>
          <w:spacing w:val="2"/>
        </w:rPr>
      </w:pPr>
      <w:r w:rsidRPr="004035D1">
        <w:rPr>
          <w:spacing w:val="2"/>
        </w:rPr>
        <w:t>Sustav odvodnje fekalnih otpadnih voda detaljnije je prikazan u grafičkom prilogu Plana (</w:t>
      </w:r>
      <w:r w:rsidRPr="004035D1">
        <w:rPr>
          <w:b/>
          <w:spacing w:val="2"/>
        </w:rPr>
        <w:t>list 2.c.</w:t>
      </w:r>
      <w:r w:rsidRPr="004035D1">
        <w:rPr>
          <w:spacing w:val="2"/>
        </w:rPr>
        <w:t xml:space="preserve"> </w:t>
      </w:r>
      <w:r w:rsidRPr="004035D1">
        <w:rPr>
          <w:i/>
          <w:spacing w:val="2"/>
        </w:rPr>
        <w:t>vodoopskrba i odvodnja otpadnih voda</w:t>
      </w:r>
      <w:r w:rsidRPr="004035D1">
        <w:rPr>
          <w:spacing w:val="2"/>
        </w:rPr>
        <w:t>).</w:t>
      </w:r>
    </w:p>
    <w:p w:rsidR="004035D1" w:rsidRPr="004035D1" w:rsidRDefault="004035D1" w:rsidP="004035D1">
      <w:pPr>
        <w:spacing w:line="240" w:lineRule="auto"/>
        <w:ind w:left="284"/>
        <w:rPr>
          <w:spacing w:val="2"/>
        </w:rPr>
      </w:pPr>
      <w:r w:rsidRPr="004035D1">
        <w:rPr>
          <w:spacing w:val="2"/>
        </w:rPr>
        <w:t xml:space="preserve">Stupanj pročišćavanja otpadnih voda mora biti u skladu sa odredbama </w:t>
      </w:r>
      <w:r w:rsidRPr="004035D1">
        <w:rPr>
          <w:i/>
          <w:spacing w:val="2"/>
        </w:rPr>
        <w:t>Pravilnika o graničnim vrijednostima emisija otpadnih voda (NN 80/13, 43/14, 27/15)</w:t>
      </w:r>
      <w:r w:rsidRPr="004035D1">
        <w:rPr>
          <w:spacing w:val="2"/>
        </w:rPr>
        <w:t xml:space="preserve">, </w:t>
      </w:r>
      <w:r w:rsidRPr="004035D1">
        <w:rPr>
          <w:i/>
          <w:spacing w:val="2"/>
        </w:rPr>
        <w:t xml:space="preserve">Uredbom o kakvoći voda za kupanje (NN 51/14) </w:t>
      </w:r>
      <w:r w:rsidRPr="004035D1">
        <w:rPr>
          <w:spacing w:val="2"/>
        </w:rPr>
        <w:t xml:space="preserve">i sa vodopravnim uvjetima izdanim od strane Hrvatskih voda u postupku ishođenja dozvola za gradnju navedene građevine. </w:t>
      </w:r>
    </w:p>
    <w:p w:rsidR="004035D1" w:rsidRPr="004035D1" w:rsidRDefault="004035D1" w:rsidP="004035D1">
      <w:pPr>
        <w:spacing w:line="240" w:lineRule="auto"/>
        <w:ind w:left="284"/>
        <w:rPr>
          <w:spacing w:val="2"/>
        </w:rPr>
      </w:pPr>
      <w:r w:rsidRPr="004035D1">
        <w:rPr>
          <w:spacing w:val="2"/>
        </w:rPr>
        <w:t xml:space="preserve">Svi potrošači koji ispuštaju otpadne vode kvalitete različite od standarda komunalnih otpadnih voda obvezni su prije ispuštanja otpadnih voda u sustav javne odvodnje izvršiti </w:t>
      </w:r>
      <w:proofErr w:type="spellStart"/>
      <w:r w:rsidRPr="004035D1">
        <w:rPr>
          <w:spacing w:val="2"/>
        </w:rPr>
        <w:t>predtretman</w:t>
      </w:r>
      <w:proofErr w:type="spellEnd"/>
      <w:r w:rsidRPr="004035D1">
        <w:rPr>
          <w:spacing w:val="2"/>
        </w:rPr>
        <w:t xml:space="preserve"> otpadnih voda kojima će otpadne vode dovesti do standarda komunalnih otpadnih voda.</w:t>
      </w:r>
    </w:p>
    <w:p w:rsidR="004035D1" w:rsidRPr="004035D1" w:rsidRDefault="004035D1" w:rsidP="004035D1">
      <w:pPr>
        <w:pStyle w:val="Heading4"/>
        <w:tabs>
          <w:tab w:val="clear" w:pos="1647"/>
        </w:tabs>
        <w:spacing w:after="120"/>
        <w:ind w:left="1135"/>
        <w:rPr>
          <w:spacing w:val="2"/>
        </w:rPr>
      </w:pPr>
      <w:r w:rsidRPr="004035D1">
        <w:rPr>
          <w:spacing w:val="2"/>
        </w:rPr>
        <w:t>Oborinske otpadne vode</w:t>
      </w:r>
    </w:p>
    <w:p w:rsidR="004035D1" w:rsidRPr="004035D1" w:rsidRDefault="004035D1" w:rsidP="004035D1">
      <w:pPr>
        <w:spacing w:line="240" w:lineRule="auto"/>
        <w:ind w:left="284"/>
        <w:rPr>
          <w:spacing w:val="2"/>
        </w:rPr>
      </w:pPr>
      <w:r w:rsidRPr="004035D1">
        <w:rPr>
          <w:spacing w:val="2"/>
        </w:rPr>
        <w:t xml:space="preserve">Oborinske otpadne vode s područja ovog UPU-a odvode se površinski i preko upojnih bunara u okolni teren. </w:t>
      </w:r>
    </w:p>
    <w:p w:rsidR="004035D1" w:rsidRPr="002446E2" w:rsidRDefault="004035D1" w:rsidP="004035D1">
      <w:pPr>
        <w:spacing w:line="240" w:lineRule="auto"/>
        <w:ind w:left="284"/>
        <w:rPr>
          <w:spacing w:val="2"/>
        </w:rPr>
      </w:pPr>
      <w:r w:rsidRPr="004035D1">
        <w:rPr>
          <w:spacing w:val="2"/>
        </w:rPr>
        <w:t>Oborinske vode sa asfaltiranih površina sa više od 10 PM obavezno se prije ispusta u okolni teren moraju obraditi u separatorima za izdvajanje taloga ulja i masti iz oborinskih otpadnih voda.</w:t>
      </w:r>
    </w:p>
    <w:p w:rsidR="00012735" w:rsidRPr="002446E2" w:rsidRDefault="00012735" w:rsidP="00251A5D">
      <w:pPr>
        <w:pStyle w:val="Heading3"/>
        <w:tabs>
          <w:tab w:val="clear" w:pos="1287"/>
          <w:tab w:val="left" w:pos="284"/>
        </w:tabs>
        <w:ind w:left="284" w:hanging="851"/>
        <w:rPr>
          <w:spacing w:val="2"/>
        </w:rPr>
      </w:pPr>
      <w:r w:rsidRPr="002446E2">
        <w:rPr>
          <w:spacing w:val="2"/>
        </w:rPr>
        <w:t>Elektroopskrba</w:t>
      </w:r>
      <w:bookmarkEnd w:id="74"/>
    </w:p>
    <w:p w:rsidR="006A7FE5" w:rsidRPr="006A7FE5" w:rsidRDefault="006A7FE5" w:rsidP="006A7FE5">
      <w:pPr>
        <w:spacing w:line="240" w:lineRule="auto"/>
        <w:ind w:left="284"/>
        <w:rPr>
          <w:spacing w:val="2"/>
        </w:rPr>
      </w:pPr>
      <w:bookmarkStart w:id="76" w:name="_Toc91483143"/>
      <w:r w:rsidRPr="006A7FE5">
        <w:rPr>
          <w:spacing w:val="2"/>
        </w:rPr>
        <w:t>Za napajanje planiranih sadržaja električnom energijom u području obuhvata ovog Plana potrebno je izgraditi elektroenergetsku mrežu.</w:t>
      </w:r>
    </w:p>
    <w:p w:rsidR="006A7FE5" w:rsidRPr="006A7FE5" w:rsidRDefault="006A7FE5" w:rsidP="006A7FE5">
      <w:pPr>
        <w:spacing w:line="240" w:lineRule="auto"/>
        <w:ind w:left="284"/>
        <w:rPr>
          <w:spacing w:val="2"/>
        </w:rPr>
      </w:pPr>
      <w:r w:rsidRPr="006A7FE5">
        <w:rPr>
          <w:spacing w:val="2"/>
        </w:rPr>
        <w:t>Potrebna električna energija na prostoru obuhvata plana će se odrediti iz potreba sadržaja Plana i to za sadržaje:</w:t>
      </w:r>
    </w:p>
    <w:p w:rsidR="006A7FE5" w:rsidRPr="006A7FE5" w:rsidRDefault="006A7FE5" w:rsidP="006A7FE5">
      <w:pPr>
        <w:tabs>
          <w:tab w:val="left" w:pos="851"/>
        </w:tabs>
        <w:spacing w:line="240" w:lineRule="auto"/>
        <w:ind w:left="284"/>
        <w:rPr>
          <w:spacing w:val="2"/>
        </w:rPr>
      </w:pPr>
      <w:r w:rsidRPr="006A7FE5">
        <w:rPr>
          <w:spacing w:val="2"/>
        </w:rPr>
        <w:t>- kamp mjesta:</w:t>
      </w:r>
      <w:r w:rsidRPr="006A7FE5">
        <w:rPr>
          <w:spacing w:val="2"/>
        </w:rPr>
        <w:tab/>
        <w:t>1140,9kW</w:t>
      </w:r>
    </w:p>
    <w:p w:rsidR="006A7FE5" w:rsidRPr="006A7FE5" w:rsidRDefault="006A7FE5" w:rsidP="006A7FE5">
      <w:pPr>
        <w:tabs>
          <w:tab w:val="left" w:pos="851"/>
        </w:tabs>
        <w:spacing w:line="240" w:lineRule="auto"/>
        <w:ind w:left="284"/>
        <w:rPr>
          <w:spacing w:val="2"/>
        </w:rPr>
      </w:pPr>
      <w:r w:rsidRPr="006A7FE5">
        <w:rPr>
          <w:spacing w:val="2"/>
        </w:rPr>
        <w:t>- popratni sadržaji</w:t>
      </w:r>
      <w:r w:rsidRPr="006A7FE5">
        <w:rPr>
          <w:spacing w:val="2"/>
        </w:rPr>
        <w:tab/>
        <w:t>541,1kW</w:t>
      </w:r>
    </w:p>
    <w:p w:rsidR="006A7FE5" w:rsidRPr="006A7FE5" w:rsidRDefault="006A7FE5" w:rsidP="006A7FE5">
      <w:pPr>
        <w:tabs>
          <w:tab w:val="left" w:pos="851"/>
        </w:tabs>
        <w:spacing w:line="240" w:lineRule="auto"/>
        <w:ind w:left="284"/>
        <w:rPr>
          <w:spacing w:val="2"/>
        </w:rPr>
      </w:pPr>
      <w:r w:rsidRPr="006A7FE5">
        <w:rPr>
          <w:spacing w:val="2"/>
        </w:rPr>
        <w:t>- ostali potrošači</w:t>
      </w:r>
      <w:r w:rsidRPr="006A7FE5">
        <w:rPr>
          <w:spacing w:val="2"/>
        </w:rPr>
        <w:tab/>
        <w:t>140kW</w:t>
      </w:r>
    </w:p>
    <w:p w:rsidR="006A7FE5" w:rsidRPr="006A7FE5" w:rsidRDefault="006A7FE5" w:rsidP="006A7FE5">
      <w:pPr>
        <w:tabs>
          <w:tab w:val="left" w:pos="851"/>
        </w:tabs>
        <w:spacing w:line="240" w:lineRule="auto"/>
        <w:ind w:left="284"/>
        <w:rPr>
          <w:spacing w:val="2"/>
          <w:u w:val="single"/>
        </w:rPr>
      </w:pPr>
      <w:r w:rsidRPr="006A7FE5">
        <w:rPr>
          <w:spacing w:val="2"/>
          <w:u w:val="single"/>
        </w:rPr>
        <w:t>- rezerva 5%</w:t>
      </w:r>
      <w:r w:rsidRPr="006A7FE5">
        <w:rPr>
          <w:spacing w:val="2"/>
          <w:u w:val="single"/>
        </w:rPr>
        <w:tab/>
      </w:r>
      <w:r w:rsidRPr="006A7FE5">
        <w:rPr>
          <w:spacing w:val="2"/>
          <w:u w:val="single"/>
        </w:rPr>
        <w:tab/>
        <w:t>91,0kW</w:t>
      </w:r>
    </w:p>
    <w:p w:rsidR="006A7FE5" w:rsidRPr="006A7FE5" w:rsidRDefault="006A7FE5" w:rsidP="006A7FE5">
      <w:pPr>
        <w:spacing w:line="240" w:lineRule="auto"/>
        <w:ind w:left="284"/>
        <w:rPr>
          <w:spacing w:val="2"/>
        </w:rPr>
      </w:pPr>
      <w:r w:rsidRPr="006A7FE5">
        <w:rPr>
          <w:spacing w:val="2"/>
        </w:rPr>
        <w:t>UKUPNO:</w:t>
      </w:r>
      <w:r w:rsidRPr="006A7FE5">
        <w:rPr>
          <w:spacing w:val="2"/>
        </w:rPr>
        <w:tab/>
      </w:r>
      <w:r w:rsidRPr="006A7FE5">
        <w:rPr>
          <w:spacing w:val="2"/>
        </w:rPr>
        <w:tab/>
      </w:r>
      <w:proofErr w:type="spellStart"/>
      <w:r w:rsidRPr="006A7FE5">
        <w:rPr>
          <w:spacing w:val="2"/>
        </w:rPr>
        <w:t>P</w:t>
      </w:r>
      <w:r w:rsidRPr="006A7FE5">
        <w:rPr>
          <w:spacing w:val="2"/>
          <w:vertAlign w:val="subscript"/>
        </w:rPr>
        <w:t>vr</w:t>
      </w:r>
      <w:proofErr w:type="spellEnd"/>
      <w:r w:rsidRPr="006A7FE5">
        <w:rPr>
          <w:spacing w:val="2"/>
        </w:rPr>
        <w:t>= 1911kW</w:t>
      </w:r>
    </w:p>
    <w:p w:rsidR="006A7FE5" w:rsidRPr="006A7FE5" w:rsidRDefault="006A7FE5" w:rsidP="006A7FE5">
      <w:pPr>
        <w:pStyle w:val="BodyTextIndent"/>
        <w:spacing w:line="240" w:lineRule="auto"/>
        <w:ind w:firstLine="0"/>
        <w:rPr>
          <w:spacing w:val="2"/>
        </w:rPr>
      </w:pPr>
      <w:r w:rsidRPr="006A7FE5">
        <w:rPr>
          <w:spacing w:val="2"/>
        </w:rPr>
        <w:t xml:space="preserve">U svrhu napajanja novih potrošača u području obuhvata ovog Plana potrebno je izgraditi dvije nove trafostanice i to </w:t>
      </w:r>
      <w:proofErr w:type="spellStart"/>
      <w:r w:rsidRPr="006A7FE5">
        <w:rPr>
          <w:spacing w:val="2"/>
        </w:rPr>
        <w:t>TS</w:t>
      </w:r>
      <w:proofErr w:type="spellEnd"/>
      <w:r w:rsidRPr="006A7FE5">
        <w:rPr>
          <w:spacing w:val="2"/>
        </w:rPr>
        <w:t xml:space="preserve"> 10(20)/0,4kV "KAMP RASTOVAC 1" 1×1000kVA i </w:t>
      </w:r>
      <w:proofErr w:type="spellStart"/>
      <w:r w:rsidRPr="006A7FE5">
        <w:rPr>
          <w:spacing w:val="2"/>
        </w:rPr>
        <w:t>TS</w:t>
      </w:r>
      <w:proofErr w:type="spellEnd"/>
      <w:r w:rsidRPr="006A7FE5">
        <w:rPr>
          <w:spacing w:val="2"/>
        </w:rPr>
        <w:t xml:space="preserve"> 10(20)/0,4kV „KAMP RASTOVAC 2“ 1×1000kVA, kako je naznačeno u grafičkom prilogu (List 2b "Energetski sustav i telekomunikacijska mreža").</w:t>
      </w:r>
    </w:p>
    <w:p w:rsidR="006A7FE5" w:rsidRPr="006A7FE5" w:rsidRDefault="006A7FE5" w:rsidP="006A7FE5">
      <w:pPr>
        <w:pStyle w:val="BodyTextIndent"/>
        <w:spacing w:line="240" w:lineRule="auto"/>
        <w:ind w:firstLine="0"/>
        <w:rPr>
          <w:spacing w:val="2"/>
        </w:rPr>
      </w:pPr>
      <w:r w:rsidRPr="006A7FE5">
        <w:rPr>
          <w:spacing w:val="2"/>
        </w:rPr>
        <w:t xml:space="preserve">Trafostanice će biti kabelske HEP </w:t>
      </w:r>
      <w:proofErr w:type="spellStart"/>
      <w:r w:rsidRPr="006A7FE5">
        <w:rPr>
          <w:spacing w:val="2"/>
        </w:rPr>
        <w:t>KTS</w:t>
      </w:r>
      <w:proofErr w:type="spellEnd"/>
      <w:r w:rsidRPr="006A7FE5">
        <w:rPr>
          <w:spacing w:val="2"/>
        </w:rPr>
        <w:t xml:space="preserve"> 10(20)/0,4kV 1×1000kVA slobodnostojeća ili po potrebi smještene u građevini, snage transformatora 1000 </w:t>
      </w:r>
      <w:proofErr w:type="spellStart"/>
      <w:r w:rsidRPr="006A7FE5">
        <w:rPr>
          <w:spacing w:val="2"/>
        </w:rPr>
        <w:t>kVA</w:t>
      </w:r>
      <w:proofErr w:type="spellEnd"/>
      <w:r w:rsidRPr="006A7FE5">
        <w:rPr>
          <w:spacing w:val="2"/>
        </w:rPr>
        <w:t>. Ukoliko se trafostanice smještaju kao slobodnostojeće formirat će se građevinska čestica min. površine 45m</w:t>
      </w:r>
      <w:r w:rsidRPr="006A7FE5">
        <w:rPr>
          <w:spacing w:val="2"/>
          <w:vertAlign w:val="superscript"/>
        </w:rPr>
        <w:t>2</w:t>
      </w:r>
      <w:r w:rsidRPr="006A7FE5">
        <w:rPr>
          <w:spacing w:val="2"/>
        </w:rPr>
        <w:t>.</w:t>
      </w:r>
    </w:p>
    <w:p w:rsidR="006A7FE5" w:rsidRPr="006A7FE5" w:rsidRDefault="006A7FE5" w:rsidP="006A7FE5">
      <w:pPr>
        <w:pStyle w:val="BodyTextIndent"/>
        <w:spacing w:line="240" w:lineRule="auto"/>
        <w:ind w:firstLine="0"/>
        <w:rPr>
          <w:spacing w:val="2"/>
        </w:rPr>
      </w:pPr>
      <w:r w:rsidRPr="006A7FE5">
        <w:rPr>
          <w:spacing w:val="2"/>
        </w:rPr>
        <w:t xml:space="preserve">Novoizgrađenu trafostanicu </w:t>
      </w:r>
      <w:proofErr w:type="spellStart"/>
      <w:r w:rsidRPr="006A7FE5">
        <w:rPr>
          <w:spacing w:val="2"/>
        </w:rPr>
        <w:t>TS</w:t>
      </w:r>
      <w:proofErr w:type="spellEnd"/>
      <w:r w:rsidRPr="006A7FE5">
        <w:rPr>
          <w:spacing w:val="2"/>
        </w:rPr>
        <w:t xml:space="preserve"> "KAMP RASTOVAC 1" će se povezati kabelski (KB 20kV tipa </w:t>
      </w:r>
      <w:proofErr w:type="spellStart"/>
      <w:r w:rsidRPr="006A7FE5">
        <w:rPr>
          <w:spacing w:val="2"/>
        </w:rPr>
        <w:t>XHE</w:t>
      </w:r>
      <w:proofErr w:type="spellEnd"/>
      <w:r w:rsidRPr="006A7FE5">
        <w:rPr>
          <w:spacing w:val="2"/>
        </w:rPr>
        <w:t xml:space="preserve"> 49-A 3×(1×185mm</w:t>
      </w:r>
      <w:r w:rsidRPr="006A7FE5">
        <w:rPr>
          <w:spacing w:val="2"/>
          <w:vertAlign w:val="superscript"/>
        </w:rPr>
        <w:t>2</w:t>
      </w:r>
      <w:r w:rsidRPr="006A7FE5">
        <w:rPr>
          <w:spacing w:val="2"/>
        </w:rPr>
        <w:t xml:space="preserve">)) iz rezervnog </w:t>
      </w:r>
      <w:proofErr w:type="spellStart"/>
      <w:r w:rsidRPr="006A7FE5">
        <w:rPr>
          <w:spacing w:val="2"/>
        </w:rPr>
        <w:t>VP</w:t>
      </w:r>
      <w:proofErr w:type="spellEnd"/>
      <w:r w:rsidRPr="006A7FE5">
        <w:rPr>
          <w:spacing w:val="2"/>
        </w:rPr>
        <w:t xml:space="preserve"> 10(20)kV u novoj </w:t>
      </w:r>
      <w:proofErr w:type="spellStart"/>
      <w:r w:rsidRPr="006A7FE5">
        <w:rPr>
          <w:spacing w:val="2"/>
        </w:rPr>
        <w:t>TS</w:t>
      </w:r>
      <w:proofErr w:type="spellEnd"/>
      <w:r w:rsidRPr="006A7FE5">
        <w:rPr>
          <w:spacing w:val="2"/>
        </w:rPr>
        <w:t xml:space="preserve"> POVLJANA 11, kako je naznačeno u grafičkom prilogu (List 2b </w:t>
      </w:r>
      <w:r w:rsidRPr="006A7FE5">
        <w:rPr>
          <w:i/>
          <w:spacing w:val="2"/>
        </w:rPr>
        <w:t>energetski sustav i telekomunikacijska mreža</w:t>
      </w:r>
      <w:r w:rsidRPr="006A7FE5">
        <w:rPr>
          <w:spacing w:val="2"/>
        </w:rPr>
        <w:t>).</w:t>
      </w:r>
    </w:p>
    <w:p w:rsidR="006A7FE5" w:rsidRPr="006A7FE5" w:rsidRDefault="006A7FE5" w:rsidP="006A7FE5">
      <w:pPr>
        <w:pStyle w:val="BodyTextIndent"/>
        <w:spacing w:line="240" w:lineRule="auto"/>
        <w:ind w:firstLine="0"/>
        <w:rPr>
          <w:spacing w:val="2"/>
        </w:rPr>
      </w:pPr>
      <w:r w:rsidRPr="006A7FE5">
        <w:rPr>
          <w:spacing w:val="2"/>
        </w:rPr>
        <w:lastRenderedPageBreak/>
        <w:t xml:space="preserve">Novoizgrađenu trafostanicu </w:t>
      </w:r>
      <w:proofErr w:type="spellStart"/>
      <w:r w:rsidRPr="006A7FE5">
        <w:rPr>
          <w:spacing w:val="2"/>
        </w:rPr>
        <w:t>TS</w:t>
      </w:r>
      <w:proofErr w:type="spellEnd"/>
      <w:r w:rsidRPr="006A7FE5">
        <w:rPr>
          <w:spacing w:val="2"/>
        </w:rPr>
        <w:t xml:space="preserve"> „KAMP RASTOVAC 2“ povezati kabelski (KB 20kV tipa </w:t>
      </w:r>
      <w:proofErr w:type="spellStart"/>
      <w:r w:rsidRPr="006A7FE5">
        <w:rPr>
          <w:spacing w:val="2"/>
        </w:rPr>
        <w:t>XHE</w:t>
      </w:r>
      <w:proofErr w:type="spellEnd"/>
      <w:r w:rsidRPr="006A7FE5">
        <w:rPr>
          <w:spacing w:val="2"/>
        </w:rPr>
        <w:t xml:space="preserve"> 49-A 3×(1×185mm</w:t>
      </w:r>
      <w:r w:rsidRPr="006A7FE5">
        <w:rPr>
          <w:spacing w:val="2"/>
          <w:vertAlign w:val="superscript"/>
        </w:rPr>
        <w:t>2</w:t>
      </w:r>
      <w:r w:rsidRPr="006A7FE5">
        <w:rPr>
          <w:spacing w:val="2"/>
        </w:rPr>
        <w:t xml:space="preserve">)) iz </w:t>
      </w:r>
      <w:proofErr w:type="spellStart"/>
      <w:r w:rsidRPr="006A7FE5">
        <w:rPr>
          <w:spacing w:val="2"/>
        </w:rPr>
        <w:t>VP</w:t>
      </w:r>
      <w:proofErr w:type="spellEnd"/>
      <w:r w:rsidRPr="006A7FE5">
        <w:rPr>
          <w:spacing w:val="2"/>
        </w:rPr>
        <w:t xml:space="preserve"> 10(20)kV u </w:t>
      </w:r>
      <w:proofErr w:type="spellStart"/>
      <w:r w:rsidRPr="006A7FE5">
        <w:rPr>
          <w:spacing w:val="2"/>
        </w:rPr>
        <w:t>TS</w:t>
      </w:r>
      <w:proofErr w:type="spellEnd"/>
      <w:r w:rsidRPr="006A7FE5">
        <w:rPr>
          <w:spacing w:val="2"/>
        </w:rPr>
        <w:t xml:space="preserve"> „KAMP RASTOVAC 1“, kako je naznačeno u grafičkom prilogu (List 2b </w:t>
      </w:r>
      <w:r w:rsidRPr="006A7FE5">
        <w:rPr>
          <w:i/>
          <w:spacing w:val="2"/>
        </w:rPr>
        <w:t>energetski sustav i telekomunikacijska mreža</w:t>
      </w:r>
      <w:r w:rsidRPr="006A7FE5">
        <w:rPr>
          <w:spacing w:val="2"/>
        </w:rPr>
        <w:t>).</w:t>
      </w:r>
    </w:p>
    <w:p w:rsidR="006A7FE5" w:rsidRPr="006A7FE5" w:rsidRDefault="006A7FE5" w:rsidP="006A7FE5">
      <w:pPr>
        <w:pStyle w:val="BodyTextIndent"/>
        <w:spacing w:line="240" w:lineRule="auto"/>
        <w:ind w:firstLine="0"/>
        <w:rPr>
          <w:spacing w:val="2"/>
        </w:rPr>
      </w:pPr>
      <w:r w:rsidRPr="006A7FE5">
        <w:rPr>
          <w:spacing w:val="2"/>
        </w:rPr>
        <w:t xml:space="preserve">U trasi priključnih KB 20kV položiti </w:t>
      </w:r>
      <w:proofErr w:type="spellStart"/>
      <w:r w:rsidRPr="006A7FE5">
        <w:rPr>
          <w:spacing w:val="2"/>
        </w:rPr>
        <w:t>PEHD</w:t>
      </w:r>
      <w:proofErr w:type="spellEnd"/>
      <w:r w:rsidRPr="006A7FE5">
        <w:rPr>
          <w:spacing w:val="2"/>
        </w:rPr>
        <w:t xml:space="preserve"> cijevi Φ50 u svrhu polaganja optičkog kabela.</w:t>
      </w:r>
    </w:p>
    <w:p w:rsidR="006A7FE5" w:rsidRPr="006A7FE5" w:rsidRDefault="006A7FE5" w:rsidP="006A7FE5">
      <w:pPr>
        <w:pStyle w:val="BodyTextIndent"/>
        <w:spacing w:line="240" w:lineRule="auto"/>
        <w:ind w:firstLine="0"/>
        <w:rPr>
          <w:spacing w:val="2"/>
        </w:rPr>
      </w:pPr>
      <w:r w:rsidRPr="006A7FE5">
        <w:rPr>
          <w:spacing w:val="2"/>
        </w:rPr>
        <w:t>Paralelno sa svim kabelima polaže se i uzemljivač u obliku bakrenog užeta 50mm</w:t>
      </w:r>
      <w:r w:rsidRPr="006A7FE5">
        <w:rPr>
          <w:spacing w:val="2"/>
          <w:vertAlign w:val="superscript"/>
        </w:rPr>
        <w:t>2</w:t>
      </w:r>
      <w:r w:rsidRPr="006A7FE5">
        <w:rPr>
          <w:spacing w:val="2"/>
        </w:rPr>
        <w:t>.</w:t>
      </w:r>
    </w:p>
    <w:p w:rsidR="006A7FE5" w:rsidRPr="006A7FE5" w:rsidRDefault="006A7FE5" w:rsidP="006A7FE5">
      <w:pPr>
        <w:pStyle w:val="BodyTextIndent"/>
        <w:spacing w:line="240" w:lineRule="auto"/>
        <w:ind w:firstLine="0"/>
        <w:rPr>
          <w:spacing w:val="2"/>
        </w:rPr>
      </w:pPr>
      <w:r w:rsidRPr="006A7FE5">
        <w:rPr>
          <w:spacing w:val="2"/>
        </w:rPr>
        <w:t xml:space="preserve">Glavni elektroenergetski razvod niskog napona predviđen je iz </w:t>
      </w:r>
      <w:proofErr w:type="spellStart"/>
      <w:r w:rsidRPr="006A7FE5">
        <w:rPr>
          <w:spacing w:val="2"/>
        </w:rPr>
        <w:t>TS</w:t>
      </w:r>
      <w:proofErr w:type="spellEnd"/>
      <w:r w:rsidRPr="006A7FE5">
        <w:rPr>
          <w:spacing w:val="2"/>
        </w:rPr>
        <w:t>, a sekundarni iz samostojećih plastičnih ormara, koji će se smjestiti prema energetskim zahtjevima potrošača, kabelima XP00-A 4×150, 4×95, 4×35mm</w:t>
      </w:r>
      <w:r w:rsidRPr="006A7FE5">
        <w:rPr>
          <w:spacing w:val="2"/>
          <w:vertAlign w:val="superscript"/>
        </w:rPr>
        <w:t>2</w:t>
      </w:r>
      <w:r w:rsidRPr="006A7FE5">
        <w:rPr>
          <w:spacing w:val="2"/>
        </w:rPr>
        <w:t xml:space="preserve">. Položaj ormara i dimenzije kabela bit će prikazane u glavnom i izvedbenom projektu niskonaponske mreže i javne rasvjete. Sistem razdiobe je </w:t>
      </w:r>
      <w:proofErr w:type="spellStart"/>
      <w:r w:rsidRPr="006A7FE5">
        <w:rPr>
          <w:spacing w:val="2"/>
        </w:rPr>
        <w:t>TN</w:t>
      </w:r>
      <w:proofErr w:type="spellEnd"/>
      <w:r w:rsidRPr="006A7FE5">
        <w:rPr>
          <w:spacing w:val="2"/>
        </w:rPr>
        <w:t>-C-S.</w:t>
      </w:r>
    </w:p>
    <w:p w:rsidR="006A7FE5" w:rsidRPr="006A7FE5" w:rsidRDefault="006A7FE5" w:rsidP="006A7FE5">
      <w:pPr>
        <w:pStyle w:val="BodyTextIndent"/>
        <w:spacing w:line="240" w:lineRule="auto"/>
        <w:ind w:firstLine="0"/>
        <w:rPr>
          <w:spacing w:val="2"/>
        </w:rPr>
      </w:pPr>
      <w:r w:rsidRPr="006A7FE5">
        <w:rPr>
          <w:spacing w:val="2"/>
        </w:rPr>
        <w:t>Paralelno sa svim kabelima polaže se i uzemljivač u obliku bakrenog užeta 50mm</w:t>
      </w:r>
      <w:r w:rsidRPr="006A7FE5">
        <w:rPr>
          <w:spacing w:val="2"/>
          <w:vertAlign w:val="superscript"/>
        </w:rPr>
        <w:t>2</w:t>
      </w:r>
      <w:r w:rsidRPr="006A7FE5">
        <w:rPr>
          <w:spacing w:val="2"/>
        </w:rPr>
        <w:t>.</w:t>
      </w:r>
    </w:p>
    <w:p w:rsidR="006A7FE5" w:rsidRPr="006A7FE5" w:rsidRDefault="006A7FE5" w:rsidP="006A7FE5">
      <w:pPr>
        <w:pStyle w:val="Heading4"/>
        <w:tabs>
          <w:tab w:val="clear" w:pos="1647"/>
        </w:tabs>
        <w:ind w:left="1134" w:hanging="850"/>
        <w:rPr>
          <w:spacing w:val="2"/>
        </w:rPr>
      </w:pPr>
      <w:r w:rsidRPr="006A7FE5">
        <w:rPr>
          <w:spacing w:val="2"/>
        </w:rPr>
        <w:t>Vanjska rasvjeta</w:t>
      </w:r>
    </w:p>
    <w:p w:rsidR="006A7FE5" w:rsidRPr="006A7FE5" w:rsidRDefault="006A7FE5" w:rsidP="006A7FE5">
      <w:pPr>
        <w:pStyle w:val="BodyTextIndent"/>
        <w:spacing w:line="240" w:lineRule="auto"/>
        <w:ind w:firstLine="0"/>
        <w:rPr>
          <w:spacing w:val="2"/>
        </w:rPr>
      </w:pPr>
      <w:r w:rsidRPr="006A7FE5">
        <w:rPr>
          <w:spacing w:val="2"/>
        </w:rPr>
        <w:t xml:space="preserve">Predviđa se da će cijelo područje biti osvijetljeno. </w:t>
      </w:r>
    </w:p>
    <w:p w:rsidR="006A7FE5" w:rsidRPr="006A7FE5" w:rsidRDefault="006A7FE5" w:rsidP="006A7FE5">
      <w:pPr>
        <w:spacing w:after="100"/>
        <w:ind w:left="284"/>
        <w:rPr>
          <w:spacing w:val="2"/>
        </w:rPr>
      </w:pPr>
      <w:r w:rsidRPr="006A7FE5">
        <w:rPr>
          <w:spacing w:val="2"/>
        </w:rPr>
        <w:t>Za vanjsku rasvjetu koristit će se kabel XP00-A 4×25mm</w:t>
      </w:r>
      <w:r w:rsidRPr="006A7FE5">
        <w:rPr>
          <w:spacing w:val="2"/>
          <w:vertAlign w:val="superscript"/>
        </w:rPr>
        <w:t>2</w:t>
      </w:r>
      <w:r w:rsidRPr="006A7FE5">
        <w:rPr>
          <w:spacing w:val="2"/>
        </w:rPr>
        <w:t>, a kao uzemljivač uže od bakra 50mm</w:t>
      </w:r>
      <w:r w:rsidRPr="006A7FE5">
        <w:rPr>
          <w:spacing w:val="2"/>
          <w:vertAlign w:val="superscript"/>
        </w:rPr>
        <w:t>2</w:t>
      </w:r>
      <w:r w:rsidRPr="006A7FE5">
        <w:rPr>
          <w:spacing w:val="2"/>
        </w:rPr>
        <w:t>.</w:t>
      </w:r>
    </w:p>
    <w:p w:rsidR="006A7FE5" w:rsidRPr="006A7FE5" w:rsidRDefault="006A7FE5" w:rsidP="006A7FE5">
      <w:pPr>
        <w:spacing w:after="100"/>
        <w:ind w:left="284"/>
        <w:rPr>
          <w:spacing w:val="2"/>
        </w:rPr>
      </w:pPr>
      <w:r w:rsidRPr="006A7FE5">
        <w:rPr>
          <w:spacing w:val="2"/>
        </w:rPr>
        <w:t>Vrsta stupova vanjske rasvjete, njihova visina i razmještaj u prostoru, te odabir rasvjetnih armatura, bit će definirane kroz glavni projekte infrastrukture kampa. Vanjska rasvjeta mora biti projektirana tako da ne predstavlja izvor svjetlosnog zagađenja i da se uklopi u okoliš na nenametljiv način. Vanjska rasvjeta mora učinkovito osvjetljavati namjenske površine i ne smije dolaziti do rasipanja te mora biti energetski optimizirana.</w:t>
      </w:r>
    </w:p>
    <w:p w:rsidR="006A7FE5" w:rsidRPr="006A7FE5" w:rsidRDefault="006A7FE5" w:rsidP="006A7FE5">
      <w:pPr>
        <w:spacing w:after="100"/>
        <w:ind w:left="284"/>
        <w:rPr>
          <w:spacing w:val="2"/>
        </w:rPr>
      </w:pPr>
      <w:r w:rsidRPr="006A7FE5">
        <w:rPr>
          <w:spacing w:val="2"/>
        </w:rPr>
        <w:t>Vanjska rasvjeta se također može izvesti trasama koje nisu prikazane u Planu zbog prilagođavanja stanja na terenu.</w:t>
      </w:r>
    </w:p>
    <w:p w:rsidR="006A7FE5" w:rsidRPr="006A7FE5" w:rsidRDefault="006A7FE5" w:rsidP="006A7FE5">
      <w:pPr>
        <w:pStyle w:val="Heading4"/>
        <w:tabs>
          <w:tab w:val="clear" w:pos="1647"/>
        </w:tabs>
        <w:ind w:left="1134" w:hanging="850"/>
        <w:rPr>
          <w:spacing w:val="2"/>
        </w:rPr>
      </w:pPr>
      <w:r w:rsidRPr="006A7FE5">
        <w:rPr>
          <w:spacing w:val="2"/>
        </w:rPr>
        <w:t>Osiguranje i zaštita</w:t>
      </w:r>
    </w:p>
    <w:p w:rsidR="006A7FE5" w:rsidRPr="006A7FE5" w:rsidRDefault="006A7FE5" w:rsidP="006A7FE5">
      <w:pPr>
        <w:pStyle w:val="BodyTextIndent"/>
        <w:spacing w:line="240" w:lineRule="auto"/>
        <w:ind w:firstLine="0"/>
        <w:rPr>
          <w:spacing w:val="2"/>
        </w:rPr>
      </w:pPr>
      <w:r w:rsidRPr="006A7FE5">
        <w:rPr>
          <w:spacing w:val="2"/>
        </w:rPr>
        <w:t>Niskonaponska mreža i vanjska rasvjeta se osigurava od preopterećenja i kratkog spoja osiguračima u trafostanici i niskonaponskim ormarima, odnosno rasvjetnim stupovima. Proračun osigurača izvršit će se u glavnom projektu.</w:t>
      </w:r>
    </w:p>
    <w:p w:rsidR="006A7FE5" w:rsidRPr="006A7FE5" w:rsidRDefault="006A7FE5" w:rsidP="006A7FE5">
      <w:pPr>
        <w:pStyle w:val="BodyTextIndent"/>
        <w:spacing w:line="240" w:lineRule="auto"/>
        <w:ind w:firstLine="0"/>
        <w:rPr>
          <w:spacing w:val="2"/>
        </w:rPr>
      </w:pPr>
      <w:r w:rsidRPr="006A7FE5">
        <w:rPr>
          <w:spacing w:val="2"/>
        </w:rPr>
        <w:t xml:space="preserve">Kod izrade glavnih projekata visokonaponskih, niskonaponskih mreža, potrebno je poštivati uvjete za projektiranje izdane od HEP </w:t>
      </w:r>
      <w:proofErr w:type="spellStart"/>
      <w:r w:rsidRPr="006A7FE5">
        <w:rPr>
          <w:spacing w:val="2"/>
        </w:rPr>
        <w:t>D.P</w:t>
      </w:r>
      <w:proofErr w:type="spellEnd"/>
      <w:r w:rsidRPr="006A7FE5">
        <w:rPr>
          <w:spacing w:val="2"/>
        </w:rPr>
        <w:t>. "Elektra" Zadar koji su dati u prilogu.</w:t>
      </w:r>
    </w:p>
    <w:p w:rsidR="006A7FE5" w:rsidRPr="006A7FE5" w:rsidRDefault="006A7FE5" w:rsidP="006A7FE5">
      <w:pPr>
        <w:pStyle w:val="BodyTextIndent"/>
        <w:spacing w:after="60" w:line="240" w:lineRule="auto"/>
        <w:ind w:firstLine="0"/>
        <w:rPr>
          <w:spacing w:val="2"/>
        </w:rPr>
      </w:pPr>
      <w:r w:rsidRPr="006A7FE5">
        <w:rPr>
          <w:spacing w:val="2"/>
        </w:rPr>
        <w:t>Prilikom gradnje ili rekonstrukcije elektroenergetskih objekata potrebno je obratiti pažnju na sljedeće uvjete:</w:t>
      </w:r>
    </w:p>
    <w:p w:rsidR="006A7FE5" w:rsidRPr="006A7FE5" w:rsidRDefault="006A7FE5" w:rsidP="006A7FE5">
      <w:pPr>
        <w:pStyle w:val="BodyTextIndent"/>
        <w:numPr>
          <w:ilvl w:val="0"/>
          <w:numId w:val="7"/>
        </w:numPr>
        <w:tabs>
          <w:tab w:val="left" w:pos="851"/>
        </w:tabs>
        <w:spacing w:line="240" w:lineRule="auto"/>
        <w:ind w:left="851" w:hanging="567"/>
        <w:rPr>
          <w:spacing w:val="2"/>
        </w:rPr>
      </w:pPr>
      <w:r w:rsidRPr="006A7FE5">
        <w:rPr>
          <w:spacing w:val="2"/>
        </w:rPr>
        <w:t>dubina kabelskih kanala iznosi 0,8m u slobodnoj površini ili nogostupu, a pri prelasku kolnika dubina iznosi 1,2m.</w:t>
      </w:r>
    </w:p>
    <w:p w:rsidR="006A7FE5" w:rsidRPr="006A7FE5" w:rsidRDefault="006A7FE5" w:rsidP="006A7FE5">
      <w:pPr>
        <w:pStyle w:val="BodyTextIndent"/>
        <w:numPr>
          <w:ilvl w:val="0"/>
          <w:numId w:val="7"/>
        </w:numPr>
        <w:tabs>
          <w:tab w:val="left" w:pos="851"/>
        </w:tabs>
        <w:spacing w:line="240" w:lineRule="auto"/>
        <w:ind w:left="851" w:hanging="567"/>
        <w:rPr>
          <w:spacing w:val="2"/>
        </w:rPr>
      </w:pPr>
      <w:r w:rsidRPr="006A7FE5">
        <w:rPr>
          <w:spacing w:val="2"/>
        </w:rPr>
        <w:t>širina kabelskih kanala ovisi o broju i naponskom nivou paralelno položenih kabela</w:t>
      </w:r>
    </w:p>
    <w:p w:rsidR="006A7FE5" w:rsidRPr="006A7FE5" w:rsidRDefault="006A7FE5" w:rsidP="006A7FE5">
      <w:pPr>
        <w:pStyle w:val="BodyTextIndent"/>
        <w:numPr>
          <w:ilvl w:val="0"/>
          <w:numId w:val="7"/>
        </w:numPr>
        <w:tabs>
          <w:tab w:val="left" w:pos="851"/>
        </w:tabs>
        <w:spacing w:line="240" w:lineRule="auto"/>
        <w:ind w:left="851" w:hanging="567"/>
        <w:rPr>
          <w:spacing w:val="2"/>
        </w:rPr>
      </w:pPr>
      <w:r w:rsidRPr="006A7FE5">
        <w:rPr>
          <w:spacing w:val="2"/>
        </w:rPr>
        <w:t xml:space="preserve">na mjestima prelaska preko prometnica kabeli se provlače kroz </w:t>
      </w:r>
      <w:proofErr w:type="spellStart"/>
      <w:r w:rsidRPr="006A7FE5">
        <w:rPr>
          <w:spacing w:val="2"/>
        </w:rPr>
        <w:t>PVC</w:t>
      </w:r>
      <w:proofErr w:type="spellEnd"/>
      <w:r w:rsidRPr="006A7FE5">
        <w:rPr>
          <w:spacing w:val="2"/>
        </w:rPr>
        <w:t xml:space="preserve"> cijevi promjera Φ110, Φ160, odnosno Φ200 ovisno o tipu kabela (</w:t>
      </w:r>
      <w:proofErr w:type="spellStart"/>
      <w:r w:rsidRPr="006A7FE5">
        <w:rPr>
          <w:spacing w:val="2"/>
        </w:rPr>
        <w:t>JR</w:t>
      </w:r>
      <w:proofErr w:type="spellEnd"/>
      <w:r w:rsidRPr="006A7FE5">
        <w:rPr>
          <w:spacing w:val="2"/>
        </w:rPr>
        <w:t xml:space="preserve">, NN, </w:t>
      </w:r>
      <w:proofErr w:type="spellStart"/>
      <w:r w:rsidRPr="006A7FE5">
        <w:rPr>
          <w:spacing w:val="2"/>
        </w:rPr>
        <w:t>VN</w:t>
      </w:r>
      <w:proofErr w:type="spellEnd"/>
      <w:r w:rsidRPr="006A7FE5">
        <w:rPr>
          <w:spacing w:val="2"/>
        </w:rPr>
        <w:t>)</w:t>
      </w:r>
    </w:p>
    <w:p w:rsidR="006A7FE5" w:rsidRPr="006A7FE5" w:rsidRDefault="006A7FE5" w:rsidP="006A7FE5">
      <w:pPr>
        <w:pStyle w:val="BodyTextIndent"/>
        <w:numPr>
          <w:ilvl w:val="0"/>
          <w:numId w:val="7"/>
        </w:numPr>
        <w:tabs>
          <w:tab w:val="left" w:pos="851"/>
        </w:tabs>
        <w:spacing w:line="240" w:lineRule="auto"/>
        <w:ind w:left="851" w:hanging="567"/>
        <w:rPr>
          <w:spacing w:val="2"/>
        </w:rPr>
      </w:pPr>
      <w:r w:rsidRPr="006A7FE5">
        <w:rPr>
          <w:spacing w:val="2"/>
        </w:rPr>
        <w:t xml:space="preserve">prilikom polaganja kabela po cijeloj dužini kabelske trase obavezno se polaže </w:t>
      </w:r>
      <w:proofErr w:type="spellStart"/>
      <w:r w:rsidRPr="006A7FE5">
        <w:rPr>
          <w:spacing w:val="2"/>
        </w:rPr>
        <w:t>uzemljivačko</w:t>
      </w:r>
      <w:proofErr w:type="spellEnd"/>
      <w:r w:rsidRPr="006A7FE5">
        <w:rPr>
          <w:spacing w:val="2"/>
        </w:rPr>
        <w:t xml:space="preserve"> uže Cu 50 mm</w:t>
      </w:r>
      <w:r w:rsidRPr="006A7FE5">
        <w:rPr>
          <w:spacing w:val="2"/>
          <w:vertAlign w:val="superscript"/>
        </w:rPr>
        <w:t>2</w:t>
      </w:r>
    </w:p>
    <w:p w:rsidR="006A7FE5" w:rsidRPr="006A7FE5" w:rsidRDefault="006A7FE5" w:rsidP="006A7FE5">
      <w:pPr>
        <w:pStyle w:val="BodyTextIndent"/>
        <w:numPr>
          <w:ilvl w:val="0"/>
          <w:numId w:val="7"/>
        </w:numPr>
        <w:tabs>
          <w:tab w:val="left" w:pos="851"/>
        </w:tabs>
        <w:spacing w:line="240" w:lineRule="auto"/>
        <w:ind w:left="851" w:hanging="567"/>
        <w:rPr>
          <w:spacing w:val="2"/>
        </w:rPr>
      </w:pPr>
      <w:r w:rsidRPr="006A7FE5">
        <w:rPr>
          <w:spacing w:val="2"/>
        </w:rPr>
        <w:t>elektroenergetski kabeli polažu se, gdje god je to moguće, u nogostup prometnice stranom suprotnom od strane kojom se polažu telekomunikacijski kabeli. Ako se moraju paralelno voditi obavezno je poštivanje minimalnih udaljenosti (</w:t>
      </w:r>
      <w:smartTag w:uri="urn:schemas-microsoft-com:office:smarttags" w:element="metricconverter">
        <w:smartTagPr>
          <w:attr w:name="ProductID" w:val="50 cm"/>
        </w:smartTagPr>
        <w:r w:rsidRPr="006A7FE5">
          <w:rPr>
            <w:spacing w:val="2"/>
          </w:rPr>
          <w:t>50 cm</w:t>
        </w:r>
      </w:smartTag>
      <w:r w:rsidRPr="006A7FE5">
        <w:rPr>
          <w:spacing w:val="2"/>
        </w:rPr>
        <w:t>). Isto vrijedi i za međusobno križanje s tim da kut križanja ne smije biti manji od 45 °.</w:t>
      </w:r>
    </w:p>
    <w:p w:rsidR="006A7FE5" w:rsidRPr="006A7FE5" w:rsidRDefault="006A7FE5" w:rsidP="006A7FE5">
      <w:pPr>
        <w:pStyle w:val="BodyTextIndent"/>
        <w:spacing w:after="60" w:line="240" w:lineRule="auto"/>
        <w:ind w:firstLine="0"/>
        <w:rPr>
          <w:spacing w:val="2"/>
        </w:rPr>
      </w:pPr>
      <w:r w:rsidRPr="006A7FE5">
        <w:rPr>
          <w:spacing w:val="2"/>
        </w:rPr>
        <w:t xml:space="preserve">Razvod mreža visokog i niskog napona te javne rasvjete prikazan je u kartografskom prikazu, List 2.b  </w:t>
      </w:r>
      <w:r w:rsidRPr="006A7FE5">
        <w:rPr>
          <w:i/>
          <w:spacing w:val="2"/>
        </w:rPr>
        <w:t>Energetski sustav i telekomunikacijska mreža</w:t>
      </w:r>
      <w:r w:rsidRPr="006A7FE5">
        <w:rPr>
          <w:spacing w:val="2"/>
        </w:rPr>
        <w:t>.</w:t>
      </w:r>
    </w:p>
    <w:p w:rsidR="006A7FE5" w:rsidRPr="006A7FE5" w:rsidRDefault="006A7FE5" w:rsidP="006A7FE5">
      <w:pPr>
        <w:pStyle w:val="Heading4"/>
        <w:tabs>
          <w:tab w:val="clear" w:pos="1647"/>
        </w:tabs>
        <w:ind w:left="1134" w:hanging="850"/>
        <w:rPr>
          <w:spacing w:val="2"/>
        </w:rPr>
      </w:pPr>
      <w:r w:rsidRPr="006A7FE5">
        <w:rPr>
          <w:spacing w:val="2"/>
        </w:rPr>
        <w:lastRenderedPageBreak/>
        <w:t>Obnovljivi izvori energije</w:t>
      </w:r>
    </w:p>
    <w:p w:rsidR="006A7FE5" w:rsidRPr="006A7FE5" w:rsidRDefault="006A7FE5" w:rsidP="006A7FE5">
      <w:pPr>
        <w:pStyle w:val="Normal-odredbe"/>
        <w:ind w:left="284"/>
        <w:rPr>
          <w:spacing w:val="2"/>
        </w:rPr>
      </w:pPr>
      <w:r w:rsidRPr="006A7FE5">
        <w:rPr>
          <w:spacing w:val="2"/>
        </w:rPr>
        <w:t xml:space="preserve">U cilju racionalnog korištenja energije mogu se postaviti uređaji za proizvodnju energije iz alternativnih i obnovljivih izvora, i to prvenstveno od sunca, što će se utvrditi projektnom dokumentacijom. </w:t>
      </w:r>
    </w:p>
    <w:p w:rsidR="006A7FE5" w:rsidRPr="006A7FE5" w:rsidRDefault="006A7FE5" w:rsidP="006A7FE5">
      <w:pPr>
        <w:pStyle w:val="Normal-odredbe"/>
        <w:spacing w:before="0" w:after="60"/>
        <w:ind w:left="284"/>
        <w:rPr>
          <w:spacing w:val="2"/>
        </w:rPr>
      </w:pPr>
      <w:r w:rsidRPr="006A7FE5">
        <w:rPr>
          <w:spacing w:val="2"/>
        </w:rPr>
        <w:t>Uređaji za proizvodnju struje i/ili topline mogu se postaviti na svaku građevinu pojedinačno i na pomoćne građevine. .</w:t>
      </w:r>
    </w:p>
    <w:p w:rsidR="00946AB2" w:rsidRPr="00946AB2" w:rsidRDefault="00946AB2" w:rsidP="008C32DB">
      <w:pPr>
        <w:pStyle w:val="Heading3"/>
        <w:tabs>
          <w:tab w:val="clear" w:pos="1287"/>
          <w:tab w:val="left" w:pos="284"/>
        </w:tabs>
        <w:spacing w:before="360"/>
        <w:ind w:left="284" w:hanging="851"/>
        <w:rPr>
          <w:spacing w:val="2"/>
        </w:rPr>
      </w:pPr>
      <w:r w:rsidRPr="00946AB2">
        <w:rPr>
          <w:spacing w:val="2"/>
        </w:rPr>
        <w:t>Plinoopskrba</w:t>
      </w:r>
    </w:p>
    <w:p w:rsidR="00946AB2" w:rsidRPr="001C6C48" w:rsidRDefault="00946AB2" w:rsidP="00946AB2">
      <w:pPr>
        <w:pStyle w:val="tablicnitekst"/>
        <w:spacing w:before="60" w:after="60"/>
        <w:ind w:left="284"/>
        <w:rPr>
          <w:bCs w:val="0"/>
          <w:spacing w:val="2"/>
        </w:rPr>
      </w:pPr>
      <w:r w:rsidRPr="001C6C48">
        <w:rPr>
          <w:bCs w:val="0"/>
          <w:spacing w:val="2"/>
        </w:rPr>
        <w:t xml:space="preserve">Opskrba prirodnim plinom određena je spajanjem na mrežu kontinentalnog dijela Hrvatske. </w:t>
      </w:r>
      <w:r w:rsidR="008C32DB">
        <w:rPr>
          <w:bCs w:val="0"/>
          <w:spacing w:val="2"/>
        </w:rPr>
        <w:t xml:space="preserve">Do izgradnje mreže može se planirati ugradnja plinskog spremnika u zoni infrastrukturne namjene – </w:t>
      </w:r>
      <w:r w:rsidR="008C32DB" w:rsidRPr="008C32DB">
        <w:rPr>
          <w:bCs w:val="0"/>
          <w:i/>
          <w:spacing w:val="2"/>
        </w:rPr>
        <w:t>infrastrukturni čvor</w:t>
      </w:r>
      <w:r w:rsidR="008C32DB">
        <w:rPr>
          <w:bCs w:val="0"/>
          <w:spacing w:val="2"/>
        </w:rPr>
        <w:t xml:space="preserve"> (</w:t>
      </w:r>
      <w:proofErr w:type="spellStart"/>
      <w:r w:rsidR="008C32DB" w:rsidRPr="008C32DB">
        <w:rPr>
          <w:b/>
          <w:bCs w:val="0"/>
          <w:spacing w:val="2"/>
        </w:rPr>
        <w:t>IS</w:t>
      </w:r>
      <w:proofErr w:type="spellEnd"/>
      <w:r w:rsidR="008C32DB">
        <w:rPr>
          <w:bCs w:val="0"/>
          <w:spacing w:val="2"/>
        </w:rPr>
        <w:t xml:space="preserve">). </w:t>
      </w:r>
    </w:p>
    <w:p w:rsidR="00946AB2" w:rsidRPr="00037CB4" w:rsidRDefault="00946AB2" w:rsidP="008C32DB">
      <w:pPr>
        <w:pStyle w:val="tablicnitekst"/>
        <w:spacing w:before="60" w:after="60"/>
        <w:ind w:left="284"/>
        <w:rPr>
          <w:spacing w:val="2"/>
          <w:highlight w:val="green"/>
        </w:rPr>
      </w:pPr>
      <w:r w:rsidRPr="001C6C48">
        <w:rPr>
          <w:bCs w:val="0"/>
          <w:spacing w:val="2"/>
        </w:rPr>
        <w:t xml:space="preserve">Plinofikacija </w:t>
      </w:r>
      <w:r w:rsidR="008C32DB">
        <w:rPr>
          <w:bCs w:val="0"/>
          <w:spacing w:val="2"/>
        </w:rPr>
        <w:t xml:space="preserve">kampa </w:t>
      </w:r>
      <w:r w:rsidRPr="001C6C48">
        <w:rPr>
          <w:bCs w:val="0"/>
          <w:spacing w:val="2"/>
        </w:rPr>
        <w:t xml:space="preserve">razvijat će se temeljem posebne projektne dokumentacije. Projektna dokumentacija će se izraditi sukladno posebnim propisima. </w:t>
      </w:r>
    </w:p>
    <w:p w:rsidR="00012735" w:rsidRPr="006A7FE5" w:rsidRDefault="00012735" w:rsidP="008C32DB">
      <w:pPr>
        <w:pStyle w:val="Heading3"/>
        <w:tabs>
          <w:tab w:val="clear" w:pos="1287"/>
          <w:tab w:val="left" w:pos="284"/>
        </w:tabs>
        <w:spacing w:before="360"/>
        <w:ind w:left="284" w:hanging="851"/>
        <w:rPr>
          <w:spacing w:val="2"/>
        </w:rPr>
      </w:pPr>
      <w:r w:rsidRPr="006A7FE5">
        <w:rPr>
          <w:spacing w:val="2"/>
        </w:rPr>
        <w:t>Telekomunikacije</w:t>
      </w:r>
      <w:bookmarkEnd w:id="76"/>
    </w:p>
    <w:p w:rsidR="006A7FE5" w:rsidRPr="006A7FE5" w:rsidRDefault="006A7FE5" w:rsidP="006A7FE5">
      <w:pPr>
        <w:ind w:left="284"/>
        <w:rPr>
          <w:spacing w:val="2"/>
        </w:rPr>
      </w:pPr>
      <w:bookmarkStart w:id="77" w:name="_Toc81873907"/>
      <w:bookmarkStart w:id="78" w:name="_Toc91483144"/>
      <w:bookmarkStart w:id="79" w:name="_Toc324939997"/>
      <w:r w:rsidRPr="006A7FE5">
        <w:rPr>
          <w:spacing w:val="2"/>
        </w:rPr>
        <w:t xml:space="preserve">Potreba za kvalitetnom telekomunikacijskom povezanošću proizlazi iz namjene budućih građevina, kao i kompleksa u prostornim cjelinama.. Za povezivanje planiranih sadržaja unutar obuhvata ovog Plana potrebno je izgraditi novu elektroničku komunikacijsku infrastrukturu </w:t>
      </w:r>
      <w:r w:rsidRPr="006A7FE5">
        <w:rPr>
          <w:bCs/>
          <w:spacing w:val="2"/>
        </w:rPr>
        <w:t xml:space="preserve">na način da se poveže sa postojećom elektroničkom komunikacijskom infrastrukturom koja predstavlja ogranke pristupne elektroničke komunikacijske mreže. Na mjestima gdje se trase postojeće elektroničke komunikacijske kanalizacije ne poklapaju sa osima planiranih prometnica potrebnu je istu izmjestiti </w:t>
      </w:r>
      <w:r w:rsidRPr="006A7FE5">
        <w:rPr>
          <w:spacing w:val="2"/>
        </w:rPr>
        <w:t xml:space="preserve">te omogućiti da se, na brz i jednostavan način svi budući objekti priključe na elektroničku komunikacijsku mrežu. </w:t>
      </w:r>
    </w:p>
    <w:p w:rsidR="006A7FE5" w:rsidRPr="006A7FE5" w:rsidRDefault="006A7FE5" w:rsidP="006A7FE5">
      <w:pPr>
        <w:ind w:left="284"/>
        <w:rPr>
          <w:spacing w:val="2"/>
        </w:rPr>
      </w:pPr>
      <w:r w:rsidRPr="006A7FE5">
        <w:rPr>
          <w:spacing w:val="2"/>
        </w:rPr>
        <w:t xml:space="preserve">Za sve planirane građevine predvidjeti izgradnju kabelske kanalizacije (bakrenu mrežu u </w:t>
      </w:r>
      <w:proofErr w:type="spellStart"/>
      <w:r w:rsidRPr="006A7FE5">
        <w:rPr>
          <w:spacing w:val="2"/>
        </w:rPr>
        <w:t>xDSL</w:t>
      </w:r>
      <w:proofErr w:type="spellEnd"/>
      <w:r w:rsidRPr="006A7FE5">
        <w:rPr>
          <w:spacing w:val="2"/>
        </w:rPr>
        <w:t xml:space="preserve"> tehnologiji ili svjetlovodnu mrežu u topologiji P2P i P2MP kao pouzdanog medija za implementaciju naprednih elektroničkih komunikacijskih usluga) do najbliže točke konekcije s postojećom, a sve prema važećim Zakonima i odgovarajućim Pravilnicima.</w:t>
      </w:r>
    </w:p>
    <w:p w:rsidR="006A7FE5" w:rsidRPr="006A7FE5" w:rsidRDefault="006A7FE5" w:rsidP="006A7FE5">
      <w:pPr>
        <w:ind w:left="284"/>
        <w:rPr>
          <w:spacing w:val="2"/>
        </w:rPr>
      </w:pPr>
      <w:r w:rsidRPr="006A7FE5">
        <w:rPr>
          <w:spacing w:val="2"/>
        </w:rPr>
        <w:t>Izradu kabelske kanalizacije treba planirati kako je prikazano u kartografskom prikazu Plana (</w:t>
      </w:r>
      <w:r w:rsidRPr="006A7FE5">
        <w:rPr>
          <w:b/>
          <w:spacing w:val="2"/>
        </w:rPr>
        <w:t>list 2b</w:t>
      </w:r>
      <w:r w:rsidRPr="006A7FE5">
        <w:rPr>
          <w:spacing w:val="2"/>
        </w:rPr>
        <w:t xml:space="preserve">. </w:t>
      </w:r>
      <w:r w:rsidRPr="006A7FE5">
        <w:rPr>
          <w:i/>
          <w:spacing w:val="2"/>
        </w:rPr>
        <w:t>Energetski sustav i telekomunikacijska mreža</w:t>
      </w:r>
      <w:r w:rsidRPr="006A7FE5">
        <w:rPr>
          <w:spacing w:val="2"/>
        </w:rPr>
        <w:t xml:space="preserve">). Tipovi zdenaca, vrsta i kapacitet kabela koji se uvlače u kabelsku kanalizaciju odrediti će se izvedbenim projektima u skladu sa potrebama i tehnologijom kad se ukaže potreba za proširenjem pristupne </w:t>
      </w:r>
      <w:proofErr w:type="spellStart"/>
      <w:r w:rsidRPr="006A7FE5">
        <w:rPr>
          <w:spacing w:val="2"/>
        </w:rPr>
        <w:t>TK</w:t>
      </w:r>
      <w:proofErr w:type="spellEnd"/>
      <w:r w:rsidRPr="006A7FE5">
        <w:rPr>
          <w:spacing w:val="2"/>
        </w:rPr>
        <w:t xml:space="preserve"> mreže. </w:t>
      </w:r>
    </w:p>
    <w:p w:rsidR="006A7FE5" w:rsidRPr="006A7FE5" w:rsidRDefault="006A7FE5" w:rsidP="006A7FE5">
      <w:pPr>
        <w:ind w:left="284"/>
        <w:rPr>
          <w:spacing w:val="2"/>
        </w:rPr>
      </w:pPr>
      <w:r w:rsidRPr="006A7FE5">
        <w:rPr>
          <w:spacing w:val="2"/>
        </w:rPr>
        <w:t>U samim građevinama telefonska instalacija će se izvesti u skladu sa tehničkim propisima, te ju završiti u priključnim ormarićima, koje treba ugraditi u prizemlju pojedine građevine.</w:t>
      </w:r>
    </w:p>
    <w:p w:rsidR="006A7FE5" w:rsidRPr="006A7FE5" w:rsidRDefault="006A7FE5" w:rsidP="006A7FE5">
      <w:pPr>
        <w:ind w:left="284"/>
        <w:rPr>
          <w:spacing w:val="2"/>
        </w:rPr>
      </w:pPr>
      <w:r w:rsidRPr="006A7FE5">
        <w:rPr>
          <w:spacing w:val="2"/>
        </w:rPr>
        <w:t>U razvoju postojećih javnih sustava pokretnih komunikacija planira se daljnje poboljšanje pokrivanja, povećanje kapaciteta mreža i uvođenje novih usluga i tehnologija (sustavi sljedećih generacija).</w:t>
      </w:r>
    </w:p>
    <w:p w:rsidR="006A7FE5" w:rsidRPr="006A7FE5" w:rsidRDefault="006A7FE5" w:rsidP="006A7FE5">
      <w:pPr>
        <w:ind w:left="284"/>
        <w:rPr>
          <w:spacing w:val="-2"/>
        </w:rPr>
      </w:pPr>
      <w:r w:rsidRPr="006A7FE5">
        <w:rPr>
          <w:i/>
          <w:spacing w:val="-2"/>
        </w:rPr>
        <w:t>Elektronička komunikacijska infrastruktura</w:t>
      </w:r>
      <w:r w:rsidRPr="006A7FE5">
        <w:rPr>
          <w:spacing w:val="-2"/>
        </w:rPr>
        <w:t xml:space="preserve"> (</w:t>
      </w:r>
      <w:proofErr w:type="spellStart"/>
      <w:r w:rsidRPr="006A7FE5">
        <w:rPr>
          <w:spacing w:val="-2"/>
        </w:rPr>
        <w:t>EKI</w:t>
      </w:r>
      <w:proofErr w:type="spellEnd"/>
      <w:r w:rsidRPr="006A7FE5">
        <w:rPr>
          <w:spacing w:val="-2"/>
        </w:rPr>
        <w:t>) i povezana oprema prema načinu postavljanja dijeli se na elektroničku komunikacijsku infrastrukturu i povezanu opremu na postojećim građevinama (antenski prihvat), i elektroničku komunikacijsku infrastrukturu i povezanu opremu na samostojećim antenskim stupovima.</w:t>
      </w:r>
    </w:p>
    <w:p w:rsidR="006A7FE5" w:rsidRDefault="006A7FE5" w:rsidP="006A7FE5">
      <w:pPr>
        <w:ind w:left="284"/>
        <w:rPr>
          <w:spacing w:val="2"/>
        </w:rPr>
      </w:pPr>
      <w:r w:rsidRPr="006A7FE5">
        <w:rPr>
          <w:sz w:val="24"/>
          <w:szCs w:val="24"/>
        </w:rPr>
        <w:t xml:space="preserve">Unutar obuhvata ovog Plana ne postoji i nije predviđena </w:t>
      </w:r>
      <w:proofErr w:type="spellStart"/>
      <w:r w:rsidRPr="006A7FE5">
        <w:rPr>
          <w:sz w:val="24"/>
          <w:szCs w:val="24"/>
        </w:rPr>
        <w:t>EKI</w:t>
      </w:r>
      <w:proofErr w:type="spellEnd"/>
      <w:r w:rsidRPr="006A7FE5">
        <w:rPr>
          <w:sz w:val="24"/>
          <w:szCs w:val="24"/>
        </w:rPr>
        <w:t xml:space="preserve"> i povezana oprema na samostojećim antenskim stupovima. </w:t>
      </w:r>
      <w:proofErr w:type="spellStart"/>
      <w:r w:rsidRPr="006A7FE5">
        <w:rPr>
          <w:spacing w:val="2"/>
        </w:rPr>
        <w:t>EKI</w:t>
      </w:r>
      <w:proofErr w:type="spellEnd"/>
      <w:r w:rsidRPr="006A7FE5">
        <w:rPr>
          <w:spacing w:val="2"/>
        </w:rPr>
        <w:t xml:space="preserve"> i povezana mreža na postojećim građevinama (antenski prihvat) nije definirana grafičkim prilozima Plana iz razloga što su pokretne telekomunikacijske mreže izrazito podložne stalnim i znatnim tehnološkim promjenama. Dopušteno je postavljanje </w:t>
      </w:r>
      <w:proofErr w:type="spellStart"/>
      <w:r w:rsidRPr="006A7FE5">
        <w:rPr>
          <w:spacing w:val="2"/>
        </w:rPr>
        <w:t>EKI</w:t>
      </w:r>
      <w:proofErr w:type="spellEnd"/>
      <w:r w:rsidRPr="006A7FE5">
        <w:rPr>
          <w:spacing w:val="2"/>
        </w:rPr>
        <w:t xml:space="preserve"> i povezane mreže na postojećim građevinama u skladu s posebnim uvjetima tijela i/ili osoba određenim posebnim propisima koji propisuju posebne uvjete prilikom ishođenja lokacijske dozvole. Razvoj pokretne telekomunikacijske mreža ovisit će o uvjetima iz ovog Plana i o posebnim zakonima i propisima</w:t>
      </w:r>
    </w:p>
    <w:p w:rsidR="00012735" w:rsidRPr="002446E2" w:rsidRDefault="00012735" w:rsidP="00251A5D">
      <w:pPr>
        <w:pStyle w:val="Heading2"/>
        <w:tabs>
          <w:tab w:val="clear" w:pos="567"/>
          <w:tab w:val="num" w:pos="284"/>
        </w:tabs>
        <w:spacing w:before="120" w:after="100" w:afterAutospacing="1"/>
        <w:ind w:left="284" w:hanging="851"/>
        <w:rPr>
          <w:spacing w:val="2"/>
        </w:rPr>
      </w:pPr>
      <w:r w:rsidRPr="002446E2">
        <w:rPr>
          <w:spacing w:val="2"/>
        </w:rPr>
        <w:lastRenderedPageBreak/>
        <w:t>Uvjeti korištenja, uređenja i zaštite površina</w:t>
      </w:r>
      <w:bookmarkEnd w:id="77"/>
      <w:bookmarkEnd w:id="78"/>
      <w:bookmarkEnd w:id="79"/>
    </w:p>
    <w:p w:rsidR="00012735" w:rsidRPr="002446E2" w:rsidRDefault="00012735" w:rsidP="001475E7">
      <w:pPr>
        <w:pStyle w:val="Heading3"/>
        <w:tabs>
          <w:tab w:val="clear" w:pos="1287"/>
          <w:tab w:val="left" w:pos="284"/>
        </w:tabs>
        <w:spacing w:before="120"/>
        <w:ind w:left="284" w:hanging="851"/>
        <w:rPr>
          <w:spacing w:val="2"/>
        </w:rPr>
      </w:pPr>
      <w:bookmarkStart w:id="80" w:name="_Toc91483145"/>
      <w:r w:rsidRPr="002446E2">
        <w:rPr>
          <w:spacing w:val="2"/>
        </w:rPr>
        <w:t>Uvjeti i način gradnje</w:t>
      </w:r>
      <w:bookmarkEnd w:id="80"/>
    </w:p>
    <w:p w:rsidR="00607DE5" w:rsidRPr="002446E2" w:rsidRDefault="009414B2" w:rsidP="00251A5D">
      <w:pPr>
        <w:pStyle w:val="Normal-odredbe"/>
        <w:spacing w:after="60"/>
        <w:ind w:left="284"/>
        <w:rPr>
          <w:spacing w:val="2"/>
        </w:rPr>
      </w:pPr>
      <w:r w:rsidRPr="002446E2">
        <w:rPr>
          <w:spacing w:val="2"/>
        </w:rPr>
        <w:t>Osnovni u</w:t>
      </w:r>
      <w:r w:rsidR="00607DE5" w:rsidRPr="002446E2">
        <w:rPr>
          <w:spacing w:val="2"/>
        </w:rPr>
        <w:t xml:space="preserve">vjeti gradnje utvrđeni su </w:t>
      </w:r>
      <w:r w:rsidR="00585307" w:rsidRPr="002446E2">
        <w:rPr>
          <w:spacing w:val="2"/>
        </w:rPr>
        <w:t>kartografskim prikazi</w:t>
      </w:r>
      <w:r w:rsidR="00B5662B" w:rsidRPr="002446E2">
        <w:rPr>
          <w:spacing w:val="2"/>
        </w:rPr>
        <w:t>m</w:t>
      </w:r>
      <w:r w:rsidR="00585307" w:rsidRPr="002446E2">
        <w:rPr>
          <w:spacing w:val="2"/>
        </w:rPr>
        <w:t>a</w:t>
      </w:r>
      <w:r w:rsidR="00B5662B" w:rsidRPr="002446E2">
        <w:rPr>
          <w:spacing w:val="2"/>
        </w:rPr>
        <w:t xml:space="preserve"> </w:t>
      </w:r>
      <w:r w:rsidR="00607DE5" w:rsidRPr="002446E2">
        <w:rPr>
          <w:spacing w:val="2"/>
        </w:rPr>
        <w:t>Plana</w:t>
      </w:r>
      <w:r w:rsidR="00585307" w:rsidRPr="002446E2">
        <w:rPr>
          <w:spacing w:val="2"/>
        </w:rPr>
        <w:t xml:space="preserve">: </w:t>
      </w:r>
      <w:r w:rsidR="00585307" w:rsidRPr="002446E2">
        <w:rPr>
          <w:b/>
          <w:spacing w:val="2"/>
        </w:rPr>
        <w:t>list 3a</w:t>
      </w:r>
      <w:r w:rsidR="00585307" w:rsidRPr="002446E2">
        <w:rPr>
          <w:spacing w:val="2"/>
        </w:rPr>
        <w:t xml:space="preserve">. </w:t>
      </w:r>
      <w:r w:rsidR="00585307" w:rsidRPr="002446E2">
        <w:rPr>
          <w:i/>
          <w:spacing w:val="2"/>
        </w:rPr>
        <w:t>uvjeti korištenja, uređenja i zaštite površina</w:t>
      </w:r>
      <w:r w:rsidR="00585307" w:rsidRPr="002446E2">
        <w:rPr>
          <w:spacing w:val="2"/>
        </w:rPr>
        <w:t xml:space="preserve">, </w:t>
      </w:r>
      <w:r w:rsidR="00B3426E" w:rsidRPr="002446E2">
        <w:rPr>
          <w:b/>
          <w:spacing w:val="2"/>
        </w:rPr>
        <w:t>l</w:t>
      </w:r>
      <w:r w:rsidR="00607DE5" w:rsidRPr="002446E2">
        <w:rPr>
          <w:b/>
          <w:spacing w:val="2"/>
        </w:rPr>
        <w:t>ist 4</w:t>
      </w:r>
      <w:r w:rsidR="00607DE5" w:rsidRPr="002446E2">
        <w:rPr>
          <w:spacing w:val="2"/>
        </w:rPr>
        <w:t xml:space="preserve">. </w:t>
      </w:r>
      <w:r w:rsidR="00607DE5" w:rsidRPr="002446E2">
        <w:rPr>
          <w:i/>
          <w:spacing w:val="2"/>
        </w:rPr>
        <w:t>način i uvjeti gra</w:t>
      </w:r>
      <w:r w:rsidR="009D4EE6" w:rsidRPr="002446E2">
        <w:rPr>
          <w:i/>
          <w:spacing w:val="2"/>
        </w:rPr>
        <w:t>dnje</w:t>
      </w:r>
      <w:r w:rsidR="00607DE5" w:rsidRPr="002446E2">
        <w:rPr>
          <w:spacing w:val="2"/>
        </w:rPr>
        <w:t xml:space="preserve">. </w:t>
      </w:r>
    </w:p>
    <w:p w:rsidR="00444453" w:rsidRPr="002446E2" w:rsidRDefault="00444453" w:rsidP="00251A5D">
      <w:pPr>
        <w:pStyle w:val="Normal-odredbe"/>
        <w:spacing w:before="0" w:after="0"/>
        <w:ind w:left="284"/>
        <w:rPr>
          <w:spacing w:val="2"/>
        </w:rPr>
      </w:pPr>
      <w:r w:rsidRPr="002446E2">
        <w:rPr>
          <w:spacing w:val="2"/>
        </w:rPr>
        <w:t xml:space="preserve">Unutar predviđenih </w:t>
      </w:r>
      <w:r w:rsidR="00D4210A">
        <w:rPr>
          <w:spacing w:val="2"/>
        </w:rPr>
        <w:t xml:space="preserve">prometnih </w:t>
      </w:r>
      <w:r w:rsidRPr="002446E2">
        <w:rPr>
          <w:spacing w:val="2"/>
        </w:rPr>
        <w:t>pravaca moguća je nesmetana gradnja infrastrukturne mreže. Važnija središta (obala</w:t>
      </w:r>
      <w:r w:rsidR="00AB5369" w:rsidRPr="002446E2">
        <w:rPr>
          <w:spacing w:val="2"/>
        </w:rPr>
        <w:t xml:space="preserve"> i rekreacijski sadržaji</w:t>
      </w:r>
      <w:r w:rsidRPr="002446E2">
        <w:rPr>
          <w:spacing w:val="2"/>
        </w:rPr>
        <w:t xml:space="preserve">, usluge, trgovina i sl.) povezana su </w:t>
      </w:r>
      <w:r w:rsidR="00AB5369" w:rsidRPr="002446E2">
        <w:rPr>
          <w:spacing w:val="2"/>
        </w:rPr>
        <w:t xml:space="preserve">međusobno </w:t>
      </w:r>
      <w:r w:rsidRPr="002446E2">
        <w:rPr>
          <w:spacing w:val="2"/>
        </w:rPr>
        <w:t>pješačk</w:t>
      </w:r>
      <w:r w:rsidR="00323164" w:rsidRPr="002446E2">
        <w:rPr>
          <w:spacing w:val="2"/>
        </w:rPr>
        <w:t xml:space="preserve">im površinama </w:t>
      </w:r>
      <w:r w:rsidRPr="002446E2">
        <w:rPr>
          <w:spacing w:val="2"/>
        </w:rPr>
        <w:t xml:space="preserve">i </w:t>
      </w:r>
      <w:r w:rsidR="002E4F72">
        <w:rPr>
          <w:spacing w:val="2"/>
        </w:rPr>
        <w:t>pješačko-</w:t>
      </w:r>
      <w:r w:rsidR="00D4210A">
        <w:rPr>
          <w:spacing w:val="2"/>
        </w:rPr>
        <w:t>koln</w:t>
      </w:r>
      <w:r w:rsidR="002E4F72">
        <w:rPr>
          <w:spacing w:val="2"/>
        </w:rPr>
        <w:t xml:space="preserve">im </w:t>
      </w:r>
      <w:r w:rsidR="00D4210A">
        <w:rPr>
          <w:spacing w:val="2"/>
        </w:rPr>
        <w:t xml:space="preserve">površinama. Pješačke površine i </w:t>
      </w:r>
      <w:r w:rsidR="002E4F72">
        <w:rPr>
          <w:spacing w:val="2"/>
        </w:rPr>
        <w:t>pješačko-</w:t>
      </w:r>
      <w:r w:rsidR="00D4210A">
        <w:rPr>
          <w:spacing w:val="2"/>
        </w:rPr>
        <w:t>koln</w:t>
      </w:r>
      <w:r w:rsidR="002E4F72">
        <w:rPr>
          <w:spacing w:val="2"/>
        </w:rPr>
        <w:t>e</w:t>
      </w:r>
      <w:r w:rsidR="00D4210A">
        <w:rPr>
          <w:spacing w:val="2"/>
        </w:rPr>
        <w:t xml:space="preserve">- površine mogu se koristiti za vatrogasni pristup i za evakuaciju u slučaju incidentne situacije. </w:t>
      </w:r>
    </w:p>
    <w:p w:rsidR="00012735" w:rsidRPr="002446E2" w:rsidRDefault="00012735" w:rsidP="00251A5D">
      <w:pPr>
        <w:pStyle w:val="Heading4"/>
        <w:tabs>
          <w:tab w:val="clear" w:pos="1647"/>
        </w:tabs>
        <w:ind w:left="1134" w:hanging="850"/>
        <w:rPr>
          <w:spacing w:val="2"/>
        </w:rPr>
      </w:pPr>
      <w:r w:rsidRPr="002446E2">
        <w:rPr>
          <w:spacing w:val="2"/>
        </w:rPr>
        <w:t xml:space="preserve">Razmještaj građevina i uređenje </w:t>
      </w:r>
      <w:r w:rsidR="00163546" w:rsidRPr="002446E2">
        <w:rPr>
          <w:spacing w:val="2"/>
        </w:rPr>
        <w:t>građevnih čestica</w:t>
      </w:r>
    </w:p>
    <w:p w:rsidR="009C19E1" w:rsidRPr="009234D6" w:rsidRDefault="00B658F2" w:rsidP="009C19E1">
      <w:pPr>
        <w:spacing w:before="120"/>
        <w:ind w:left="284"/>
        <w:rPr>
          <w:spacing w:val="-2"/>
        </w:rPr>
      </w:pPr>
      <w:r>
        <w:rPr>
          <w:spacing w:val="2"/>
        </w:rPr>
        <w:t>Pomoćne i prateće građevine u funkciji kampa mogu se planirati na građevnim česticama koje se formiraju za građevine u zahvatu kampa. Građevne čestice i namjena</w:t>
      </w:r>
      <w:r w:rsidR="00F5308E">
        <w:rPr>
          <w:spacing w:val="2"/>
        </w:rPr>
        <w:t xml:space="preserve">, te uvjeti za građenje utvrđeni su </w:t>
      </w:r>
      <w:r w:rsidRPr="00F5308E">
        <w:rPr>
          <w:i/>
          <w:spacing w:val="2"/>
        </w:rPr>
        <w:t>Odredbama za provođenje</w:t>
      </w:r>
      <w:r>
        <w:rPr>
          <w:spacing w:val="2"/>
        </w:rPr>
        <w:t xml:space="preserve"> i kartografskim prikazima Plana </w:t>
      </w:r>
      <w:r w:rsidR="00F5308E">
        <w:rPr>
          <w:spacing w:val="2"/>
        </w:rPr>
        <w:t>(</w:t>
      </w:r>
      <w:r w:rsidR="00027A44" w:rsidRPr="002446E2">
        <w:rPr>
          <w:b/>
          <w:spacing w:val="2"/>
        </w:rPr>
        <w:t>list 3a</w:t>
      </w:r>
      <w:r w:rsidR="00027A44" w:rsidRPr="002446E2">
        <w:rPr>
          <w:spacing w:val="2"/>
        </w:rPr>
        <w:t xml:space="preserve">. </w:t>
      </w:r>
      <w:r w:rsidR="00027A44" w:rsidRPr="002446E2">
        <w:rPr>
          <w:i/>
          <w:spacing w:val="2"/>
        </w:rPr>
        <w:t>uvjeti korištenja, uređenja i zaštite površina</w:t>
      </w:r>
      <w:r w:rsidR="00027A44" w:rsidRPr="002446E2">
        <w:rPr>
          <w:spacing w:val="2"/>
        </w:rPr>
        <w:t xml:space="preserve"> </w:t>
      </w:r>
      <w:r w:rsidR="00027A44">
        <w:rPr>
          <w:spacing w:val="2"/>
        </w:rPr>
        <w:t xml:space="preserve">i </w:t>
      </w:r>
      <w:r w:rsidR="00C40A94" w:rsidRPr="002446E2">
        <w:rPr>
          <w:b/>
          <w:spacing w:val="2"/>
        </w:rPr>
        <w:t>list 4</w:t>
      </w:r>
      <w:r w:rsidR="00C40A94" w:rsidRPr="002446E2">
        <w:rPr>
          <w:spacing w:val="2"/>
        </w:rPr>
        <w:t xml:space="preserve">. </w:t>
      </w:r>
      <w:r w:rsidR="00C40A94" w:rsidRPr="002446E2">
        <w:rPr>
          <w:i/>
          <w:spacing w:val="2"/>
        </w:rPr>
        <w:t>način i uvjeti gradnje</w:t>
      </w:r>
      <w:r w:rsidR="00027A44">
        <w:rPr>
          <w:spacing w:val="2"/>
        </w:rPr>
        <w:t>)</w:t>
      </w:r>
      <w:r w:rsidR="00C40A94" w:rsidRPr="002446E2">
        <w:rPr>
          <w:spacing w:val="2"/>
        </w:rPr>
        <w:t xml:space="preserve">. </w:t>
      </w:r>
      <w:r w:rsidR="00834070" w:rsidRPr="002446E2">
        <w:rPr>
          <w:spacing w:val="2"/>
        </w:rPr>
        <w:t>Kartografski prikaz</w:t>
      </w:r>
      <w:r w:rsidR="00027A44">
        <w:rPr>
          <w:spacing w:val="2"/>
        </w:rPr>
        <w:t>i</w:t>
      </w:r>
      <w:r w:rsidR="00834070" w:rsidRPr="002446E2">
        <w:rPr>
          <w:spacing w:val="2"/>
        </w:rPr>
        <w:t xml:space="preserve"> Plana </w:t>
      </w:r>
      <w:r w:rsidR="00027A44">
        <w:rPr>
          <w:spacing w:val="2"/>
        </w:rPr>
        <w:t>utvrđuju</w:t>
      </w:r>
      <w:r w:rsidR="00834070" w:rsidRPr="002446E2">
        <w:rPr>
          <w:spacing w:val="2"/>
        </w:rPr>
        <w:t xml:space="preserve"> površine u kojima se može graditi građevina</w:t>
      </w:r>
      <w:r w:rsidR="00027A44">
        <w:rPr>
          <w:spacing w:val="2"/>
        </w:rPr>
        <w:t>. Prikazana površina označava prostor u kojem se može planirati izgradnja zgrada</w:t>
      </w:r>
      <w:r w:rsidR="00DD1784">
        <w:rPr>
          <w:spacing w:val="2"/>
        </w:rPr>
        <w:t xml:space="preserve"> </w:t>
      </w:r>
      <w:r w:rsidR="008E55EE">
        <w:rPr>
          <w:spacing w:val="2"/>
        </w:rPr>
        <w:t xml:space="preserve">a konačna izgrađenost određena je uvjetima iz Odredbi za provođenje za svaku pojedinu građevnu česticu. </w:t>
      </w:r>
      <w:r w:rsidR="009C19E1" w:rsidRPr="009234D6">
        <w:rPr>
          <w:spacing w:val="-2"/>
        </w:rPr>
        <w:t xml:space="preserve">Građevni pravac definiran je tako da je istovjetan s rubom </w:t>
      </w:r>
      <w:proofErr w:type="spellStart"/>
      <w:r w:rsidR="009C19E1" w:rsidRPr="009234D6">
        <w:rPr>
          <w:spacing w:val="-2"/>
        </w:rPr>
        <w:t>gradivog</w:t>
      </w:r>
      <w:proofErr w:type="spellEnd"/>
      <w:r w:rsidR="009C19E1" w:rsidRPr="009234D6">
        <w:rPr>
          <w:spacing w:val="-2"/>
        </w:rPr>
        <w:t xml:space="preserve"> dijela </w:t>
      </w:r>
      <w:r w:rsidR="009C19E1">
        <w:rPr>
          <w:spacing w:val="-2"/>
        </w:rPr>
        <w:t xml:space="preserve">građevne čestice </w:t>
      </w:r>
      <w:r w:rsidR="009C19E1" w:rsidRPr="009234D6">
        <w:rPr>
          <w:spacing w:val="-2"/>
        </w:rPr>
        <w:t xml:space="preserve">i nije obvezan. </w:t>
      </w:r>
    </w:p>
    <w:p w:rsidR="00780DDC" w:rsidRPr="002446E2" w:rsidRDefault="00780DDC" w:rsidP="00780DDC">
      <w:pPr>
        <w:spacing w:before="120"/>
        <w:ind w:left="284"/>
        <w:rPr>
          <w:spacing w:val="2"/>
        </w:rPr>
      </w:pPr>
      <w:r w:rsidRPr="002446E2">
        <w:rPr>
          <w:spacing w:val="2"/>
        </w:rPr>
        <w:t>Visina građevina uvjetovana je kartografskim prikazom Plana (</w:t>
      </w:r>
      <w:r w:rsidRPr="002446E2">
        <w:rPr>
          <w:b/>
          <w:bCs/>
          <w:spacing w:val="2"/>
        </w:rPr>
        <w:t>list 4</w:t>
      </w:r>
      <w:r w:rsidRPr="002446E2">
        <w:rPr>
          <w:spacing w:val="2"/>
        </w:rPr>
        <w:t xml:space="preserve">. </w:t>
      </w:r>
      <w:r w:rsidRPr="002446E2">
        <w:rPr>
          <w:i/>
          <w:spacing w:val="2"/>
        </w:rPr>
        <w:t>uvjeti i način gradnje</w:t>
      </w:r>
      <w:r w:rsidRPr="002446E2">
        <w:rPr>
          <w:spacing w:val="2"/>
        </w:rPr>
        <w:t xml:space="preserve">). Izuzetak čine građevine ili dijelovi građevina koji čine infrastrukturne i slične sadržaje (oprema za nadzor kupaća, reklamni stupovi i sl.). </w:t>
      </w:r>
    </w:p>
    <w:p w:rsidR="00C40A94" w:rsidRPr="002446E2" w:rsidRDefault="00780DDC" w:rsidP="00F5308E">
      <w:pPr>
        <w:spacing w:after="0"/>
        <w:ind w:left="284"/>
        <w:rPr>
          <w:spacing w:val="2"/>
        </w:rPr>
      </w:pPr>
      <w:r>
        <w:rPr>
          <w:spacing w:val="2"/>
        </w:rPr>
        <w:t xml:space="preserve">Ostali </w:t>
      </w:r>
      <w:r w:rsidR="008E55EE">
        <w:rPr>
          <w:spacing w:val="2"/>
        </w:rPr>
        <w:t xml:space="preserve">uvjeti i ograničenja koja proizlaze iz </w:t>
      </w:r>
      <w:r w:rsidR="008E55EE" w:rsidRPr="008E55EE">
        <w:rPr>
          <w:i/>
          <w:spacing w:val="2"/>
        </w:rPr>
        <w:t>Zakona o prostornom uređenju</w:t>
      </w:r>
      <w:r w:rsidR="008E55EE">
        <w:rPr>
          <w:spacing w:val="2"/>
        </w:rPr>
        <w:t xml:space="preserve"> i Planova šireg područja </w:t>
      </w:r>
      <w:r w:rsidR="00C40A94" w:rsidRPr="002446E2">
        <w:rPr>
          <w:spacing w:val="2"/>
        </w:rPr>
        <w:t>slijede:</w:t>
      </w:r>
    </w:p>
    <w:p w:rsidR="00CE5708" w:rsidRDefault="00CE5708" w:rsidP="00CE5708">
      <w:pPr>
        <w:numPr>
          <w:ilvl w:val="0"/>
          <w:numId w:val="8"/>
        </w:numPr>
        <w:tabs>
          <w:tab w:val="left" w:pos="851"/>
        </w:tabs>
        <w:spacing w:before="60" w:after="0"/>
        <w:ind w:left="851" w:hanging="567"/>
        <w:rPr>
          <w:spacing w:val="2"/>
        </w:rPr>
      </w:pPr>
      <w:r w:rsidRPr="00CE5708">
        <w:rPr>
          <w:spacing w:val="2"/>
        </w:rPr>
        <w:t xml:space="preserve">u kampovima </w:t>
      </w:r>
      <w:r>
        <w:rPr>
          <w:spacing w:val="2"/>
        </w:rPr>
        <w:t xml:space="preserve">(auto-kampovima) </w:t>
      </w:r>
      <w:r w:rsidRPr="00CE5708">
        <w:rPr>
          <w:spacing w:val="2"/>
        </w:rPr>
        <w:t xml:space="preserve">smještajne jedinice ne mogu se planirati u pojasu </w:t>
      </w:r>
      <w:r w:rsidR="006E4CBC">
        <w:rPr>
          <w:spacing w:val="2"/>
        </w:rPr>
        <w:t>najmanje 25 m od obalne crte,</w:t>
      </w:r>
    </w:p>
    <w:p w:rsidR="00336D8A" w:rsidRPr="00293E80" w:rsidRDefault="00336D8A" w:rsidP="00336D8A">
      <w:pPr>
        <w:numPr>
          <w:ilvl w:val="0"/>
          <w:numId w:val="8"/>
        </w:numPr>
        <w:tabs>
          <w:tab w:val="left" w:pos="851"/>
        </w:tabs>
        <w:spacing w:before="60" w:after="0"/>
        <w:ind w:left="851" w:hanging="567"/>
        <w:rPr>
          <w:spacing w:val="2"/>
        </w:rPr>
      </w:pPr>
      <w:r>
        <w:rPr>
          <w:spacing w:val="2"/>
        </w:rPr>
        <w:t>u obuhvatu Plana planirane</w:t>
      </w:r>
      <w:r w:rsidRPr="00293E80">
        <w:rPr>
          <w:spacing w:val="2"/>
        </w:rPr>
        <w:t xml:space="preserve"> </w:t>
      </w:r>
      <w:r>
        <w:rPr>
          <w:spacing w:val="2"/>
        </w:rPr>
        <w:t xml:space="preserve">su pokretne smještajne jedinice do </w:t>
      </w:r>
      <w:r w:rsidR="001804C8">
        <w:rPr>
          <w:spacing w:val="2"/>
        </w:rPr>
        <w:t>2199</w:t>
      </w:r>
      <w:r>
        <w:rPr>
          <w:spacing w:val="2"/>
        </w:rPr>
        <w:t xml:space="preserve"> ekvivalent kreveta (3 kreveta po smještajnoj jedinici).</w:t>
      </w:r>
      <w:r w:rsidRPr="00293E80">
        <w:rPr>
          <w:spacing w:val="2"/>
        </w:rPr>
        <w:t xml:space="preserve"> </w:t>
      </w:r>
    </w:p>
    <w:p w:rsidR="00CE5708" w:rsidRDefault="00CE5708" w:rsidP="00CE5708">
      <w:pPr>
        <w:numPr>
          <w:ilvl w:val="0"/>
          <w:numId w:val="8"/>
        </w:numPr>
        <w:tabs>
          <w:tab w:val="left" w:pos="851"/>
        </w:tabs>
        <w:spacing w:before="60" w:after="0"/>
        <w:ind w:left="851" w:hanging="567"/>
        <w:rPr>
          <w:spacing w:val="2"/>
        </w:rPr>
      </w:pPr>
      <w:r>
        <w:rPr>
          <w:spacing w:val="2"/>
        </w:rPr>
        <w:t>s</w:t>
      </w:r>
      <w:r w:rsidRPr="00CE5708">
        <w:rPr>
          <w:spacing w:val="2"/>
        </w:rPr>
        <w:t>mještajne jedinice u kampovima ne mogu se povezivati s tlom, na čvrsti način</w:t>
      </w:r>
      <w:r w:rsidR="006E4CBC">
        <w:rPr>
          <w:spacing w:val="2"/>
        </w:rPr>
        <w:t>,</w:t>
      </w:r>
    </w:p>
    <w:p w:rsidR="00CE5708" w:rsidRPr="00CE5708" w:rsidRDefault="00CE5708" w:rsidP="00CE5708">
      <w:pPr>
        <w:numPr>
          <w:ilvl w:val="0"/>
          <w:numId w:val="8"/>
        </w:numPr>
        <w:tabs>
          <w:tab w:val="left" w:pos="851"/>
        </w:tabs>
        <w:spacing w:before="60" w:after="0"/>
        <w:ind w:left="851" w:hanging="567"/>
        <w:rPr>
          <w:spacing w:val="2"/>
        </w:rPr>
      </w:pPr>
      <w:r w:rsidRPr="00CE5708">
        <w:rPr>
          <w:spacing w:val="2"/>
        </w:rPr>
        <w:t>unutar prostora kampa (auto-kampa) nije dozvoljena izgradnja čvrstih smještajnih jedinica niti betonskih platformi za smještaj tipskih (montažnih) smještajnih jedinica</w:t>
      </w:r>
      <w:r w:rsidR="006E4CBC">
        <w:rPr>
          <w:spacing w:val="2"/>
        </w:rPr>
        <w:t>,</w:t>
      </w:r>
    </w:p>
    <w:p w:rsidR="00B45BC3" w:rsidRDefault="00B45BC3" w:rsidP="00A55A49">
      <w:pPr>
        <w:numPr>
          <w:ilvl w:val="0"/>
          <w:numId w:val="8"/>
        </w:numPr>
        <w:tabs>
          <w:tab w:val="left" w:pos="851"/>
        </w:tabs>
        <w:spacing w:before="60" w:after="0"/>
        <w:ind w:left="851" w:hanging="567"/>
        <w:rPr>
          <w:spacing w:val="2"/>
        </w:rPr>
      </w:pPr>
      <w:r w:rsidRPr="002446E2">
        <w:rPr>
          <w:spacing w:val="2"/>
        </w:rPr>
        <w:t xml:space="preserve">vrstu i kapacitete pratećih sadržaja </w:t>
      </w:r>
      <w:r w:rsidR="007F74AB">
        <w:rPr>
          <w:spacing w:val="2"/>
        </w:rPr>
        <w:t xml:space="preserve">i rekreacijske površine </w:t>
      </w:r>
      <w:r w:rsidRPr="002446E2">
        <w:rPr>
          <w:spacing w:val="2"/>
        </w:rPr>
        <w:t xml:space="preserve">treba odrediti razmjerno svakoj fazi </w:t>
      </w:r>
      <w:r w:rsidR="00CE5708">
        <w:rPr>
          <w:spacing w:val="2"/>
        </w:rPr>
        <w:t>uređenja površina za smještajne</w:t>
      </w:r>
      <w:r w:rsidRPr="002446E2">
        <w:rPr>
          <w:spacing w:val="2"/>
        </w:rPr>
        <w:t xml:space="preserve"> </w:t>
      </w:r>
      <w:r w:rsidR="00CE5708">
        <w:rPr>
          <w:spacing w:val="2"/>
        </w:rPr>
        <w:t>jedinice u kampu</w:t>
      </w:r>
      <w:r w:rsidRPr="002446E2">
        <w:rPr>
          <w:spacing w:val="2"/>
        </w:rPr>
        <w:t>,</w:t>
      </w:r>
    </w:p>
    <w:p w:rsidR="00336D8A" w:rsidRPr="00336D8A" w:rsidRDefault="00336D8A" w:rsidP="00336D8A">
      <w:pPr>
        <w:numPr>
          <w:ilvl w:val="0"/>
          <w:numId w:val="8"/>
        </w:numPr>
        <w:tabs>
          <w:tab w:val="left" w:pos="851"/>
        </w:tabs>
        <w:spacing w:before="60" w:after="0"/>
        <w:ind w:left="851" w:hanging="567"/>
        <w:rPr>
          <w:spacing w:val="2"/>
        </w:rPr>
      </w:pPr>
      <w:proofErr w:type="spellStart"/>
      <w:r w:rsidRPr="00336D8A">
        <w:rPr>
          <w:spacing w:val="2"/>
        </w:rPr>
        <w:t>max</w:t>
      </w:r>
      <w:proofErr w:type="spellEnd"/>
      <w:r w:rsidRPr="00336D8A">
        <w:rPr>
          <w:spacing w:val="2"/>
        </w:rPr>
        <w:t xml:space="preserve">. dopušteni </w:t>
      </w:r>
      <w:proofErr w:type="spellStart"/>
      <w:r w:rsidRPr="00336D8A">
        <w:rPr>
          <w:spacing w:val="2"/>
        </w:rPr>
        <w:t>kig</w:t>
      </w:r>
      <w:proofErr w:type="spellEnd"/>
      <w:r w:rsidRPr="00336D8A">
        <w:rPr>
          <w:spacing w:val="2"/>
        </w:rPr>
        <w:t xml:space="preserve"> - 0,3</w:t>
      </w:r>
      <w:r w:rsidR="00025607">
        <w:rPr>
          <w:spacing w:val="2"/>
        </w:rPr>
        <w:t xml:space="preserve"> (odnosi se na cjelokupnom zahvatu kampa)</w:t>
      </w:r>
    </w:p>
    <w:p w:rsidR="00336D8A" w:rsidRPr="00336D8A" w:rsidRDefault="00336D8A" w:rsidP="00336D8A">
      <w:pPr>
        <w:numPr>
          <w:ilvl w:val="0"/>
          <w:numId w:val="8"/>
        </w:numPr>
        <w:tabs>
          <w:tab w:val="left" w:pos="851"/>
        </w:tabs>
        <w:spacing w:before="60" w:after="0"/>
        <w:ind w:left="851" w:hanging="567"/>
        <w:rPr>
          <w:spacing w:val="2"/>
        </w:rPr>
      </w:pPr>
      <w:proofErr w:type="spellStart"/>
      <w:r w:rsidRPr="00336D8A">
        <w:rPr>
          <w:spacing w:val="2"/>
        </w:rPr>
        <w:t>max</w:t>
      </w:r>
      <w:proofErr w:type="spellEnd"/>
      <w:r w:rsidRPr="00336D8A">
        <w:rPr>
          <w:spacing w:val="2"/>
        </w:rPr>
        <w:t>. dopušteni kis - 0,8</w:t>
      </w:r>
      <w:r w:rsidR="00025607">
        <w:rPr>
          <w:spacing w:val="2"/>
        </w:rPr>
        <w:t xml:space="preserve"> (odnosi se na cjelokupnom zahvatu kampa)</w:t>
      </w:r>
    </w:p>
    <w:p w:rsidR="00336D8A" w:rsidRPr="00336D8A" w:rsidRDefault="00336D8A" w:rsidP="00336D8A">
      <w:pPr>
        <w:numPr>
          <w:ilvl w:val="0"/>
          <w:numId w:val="8"/>
        </w:numPr>
        <w:tabs>
          <w:tab w:val="left" w:pos="851"/>
        </w:tabs>
        <w:spacing w:before="60" w:after="0"/>
        <w:ind w:left="851" w:hanging="567"/>
        <w:rPr>
          <w:spacing w:val="2"/>
        </w:rPr>
      </w:pPr>
      <w:r w:rsidRPr="00336D8A">
        <w:rPr>
          <w:spacing w:val="2"/>
        </w:rPr>
        <w:t xml:space="preserve">potrebno je maksimalno sačuvati zatečeno prirodno zelenilo, </w:t>
      </w:r>
    </w:p>
    <w:p w:rsidR="00336D8A" w:rsidRPr="002446E2" w:rsidRDefault="00336D8A" w:rsidP="00336D8A">
      <w:pPr>
        <w:numPr>
          <w:ilvl w:val="0"/>
          <w:numId w:val="8"/>
        </w:numPr>
        <w:tabs>
          <w:tab w:val="left" w:pos="851"/>
        </w:tabs>
        <w:spacing w:before="60" w:after="0"/>
        <w:ind w:left="851" w:hanging="567"/>
        <w:rPr>
          <w:spacing w:val="2"/>
        </w:rPr>
      </w:pPr>
      <w:r w:rsidRPr="002446E2">
        <w:rPr>
          <w:spacing w:val="2"/>
        </w:rPr>
        <w:t xml:space="preserve">najmanje 40% površine </w:t>
      </w:r>
      <w:r>
        <w:rPr>
          <w:spacing w:val="2"/>
        </w:rPr>
        <w:t>kampa treba urediti parkovnim nasadima i prirodnim zelenilom,</w:t>
      </w:r>
    </w:p>
    <w:p w:rsidR="00336D8A" w:rsidRPr="00336D8A" w:rsidRDefault="00336D8A" w:rsidP="00336D8A">
      <w:pPr>
        <w:numPr>
          <w:ilvl w:val="0"/>
          <w:numId w:val="8"/>
        </w:numPr>
        <w:tabs>
          <w:tab w:val="left" w:pos="851"/>
        </w:tabs>
        <w:spacing w:before="60" w:after="0"/>
        <w:ind w:left="851" w:hanging="567"/>
        <w:rPr>
          <w:spacing w:val="2"/>
        </w:rPr>
      </w:pPr>
      <w:r w:rsidRPr="00336D8A">
        <w:rPr>
          <w:spacing w:val="2"/>
        </w:rPr>
        <w:t xml:space="preserve">prateće zgrade mogu se graditi </w:t>
      </w:r>
      <w:r>
        <w:rPr>
          <w:spacing w:val="2"/>
        </w:rPr>
        <w:t>katnost</w:t>
      </w:r>
      <w:r w:rsidRPr="00336D8A">
        <w:rPr>
          <w:spacing w:val="2"/>
        </w:rPr>
        <w:t xml:space="preserve"> Po+P+1 visine 7,0 m. Središnj</w:t>
      </w:r>
      <w:r w:rsidR="00025607">
        <w:rPr>
          <w:spacing w:val="2"/>
        </w:rPr>
        <w:t>e zgrade</w:t>
      </w:r>
      <w:r w:rsidRPr="00336D8A">
        <w:rPr>
          <w:spacing w:val="2"/>
        </w:rPr>
        <w:t xml:space="preserve"> s pratećim ugostiteljskim, uredskim i drugim pomoćnim sadržajima može imati visinu do 9,0 m. Prateće građevine sportsko-rekreacijske namjene (tobogan i sl.) mogu biti i viši, a ne viši od 12 m.</w:t>
      </w:r>
    </w:p>
    <w:p w:rsidR="00336D8A" w:rsidRPr="00336D8A" w:rsidRDefault="00336D8A" w:rsidP="00336D8A">
      <w:pPr>
        <w:numPr>
          <w:ilvl w:val="0"/>
          <w:numId w:val="8"/>
        </w:numPr>
        <w:tabs>
          <w:tab w:val="left" w:pos="851"/>
        </w:tabs>
        <w:spacing w:before="60" w:after="0"/>
        <w:ind w:left="851" w:hanging="567"/>
        <w:rPr>
          <w:spacing w:val="2"/>
        </w:rPr>
      </w:pPr>
      <w:r w:rsidRPr="00336D8A">
        <w:rPr>
          <w:spacing w:val="2"/>
        </w:rPr>
        <w:t xml:space="preserve">kod ravnih krovova prohodne terasa mogu se koristiti kao ugostiteljske terase i površine za smještaj vozila u mirovanju. </w:t>
      </w:r>
    </w:p>
    <w:p w:rsidR="00336D8A" w:rsidRPr="00336D8A" w:rsidRDefault="00336D8A" w:rsidP="00336D8A">
      <w:pPr>
        <w:numPr>
          <w:ilvl w:val="0"/>
          <w:numId w:val="8"/>
        </w:numPr>
        <w:tabs>
          <w:tab w:val="left" w:pos="851"/>
        </w:tabs>
        <w:spacing w:before="60" w:after="0"/>
        <w:ind w:left="851" w:hanging="567"/>
        <w:rPr>
          <w:spacing w:val="2"/>
        </w:rPr>
      </w:pPr>
      <w:r w:rsidRPr="00336D8A">
        <w:rPr>
          <w:spacing w:val="2"/>
        </w:rPr>
        <w:t xml:space="preserve">visina zgrade mjeri se od konačno </w:t>
      </w:r>
      <w:proofErr w:type="spellStart"/>
      <w:r w:rsidRPr="00336D8A">
        <w:rPr>
          <w:spacing w:val="2"/>
        </w:rPr>
        <w:t>zaravnanog</w:t>
      </w:r>
      <w:proofErr w:type="spellEnd"/>
      <w:r w:rsidRPr="00336D8A">
        <w:rPr>
          <w:spacing w:val="2"/>
        </w:rPr>
        <w:t xml:space="preserve"> i uređenog terena uz pročelje građevine na njegovom najnižem dijelu i to: </w:t>
      </w:r>
    </w:p>
    <w:p w:rsidR="00336D8A" w:rsidRPr="00336D8A" w:rsidRDefault="00336D8A" w:rsidP="00336D8A">
      <w:pPr>
        <w:numPr>
          <w:ilvl w:val="1"/>
          <w:numId w:val="34"/>
        </w:numPr>
        <w:shd w:val="clear" w:color="auto" w:fill="E2EFD9"/>
        <w:spacing w:before="60" w:after="60" w:line="269" w:lineRule="auto"/>
        <w:ind w:left="1418" w:hanging="567"/>
        <w:rPr>
          <w:rFonts w:cs="Arial"/>
        </w:rPr>
      </w:pPr>
      <w:r w:rsidRPr="00336D8A">
        <w:rPr>
          <w:rFonts w:cs="Arial"/>
        </w:rPr>
        <w:t>kod ravnog krova do gornjeg ruba ravnog krova,</w:t>
      </w:r>
    </w:p>
    <w:p w:rsidR="00336D8A" w:rsidRPr="00336D8A" w:rsidRDefault="00336D8A" w:rsidP="00336D8A">
      <w:pPr>
        <w:numPr>
          <w:ilvl w:val="1"/>
          <w:numId w:val="34"/>
        </w:numPr>
        <w:shd w:val="clear" w:color="auto" w:fill="E2EFD9"/>
        <w:spacing w:before="60" w:after="60" w:line="269" w:lineRule="auto"/>
        <w:ind w:left="1418" w:hanging="567"/>
        <w:rPr>
          <w:rFonts w:cs="Arial"/>
        </w:rPr>
      </w:pPr>
      <w:r w:rsidRPr="00336D8A">
        <w:rPr>
          <w:rFonts w:cs="Arial"/>
        </w:rPr>
        <w:lastRenderedPageBreak/>
        <w:t xml:space="preserve">kod kosog i oblog višestrešnog krova na mjestu lomne točke pročelja i kosine krova </w:t>
      </w:r>
    </w:p>
    <w:p w:rsidR="00336D8A" w:rsidRPr="00336D8A" w:rsidRDefault="00336D8A" w:rsidP="00336D8A">
      <w:pPr>
        <w:numPr>
          <w:ilvl w:val="1"/>
          <w:numId w:val="34"/>
        </w:numPr>
        <w:shd w:val="clear" w:color="auto" w:fill="E2EFD9"/>
        <w:spacing w:before="60" w:after="60" w:line="269" w:lineRule="auto"/>
        <w:ind w:left="1418" w:hanging="567"/>
        <w:rPr>
          <w:rFonts w:cs="Arial"/>
        </w:rPr>
      </w:pPr>
      <w:r w:rsidRPr="00336D8A">
        <w:rPr>
          <w:rFonts w:cs="Arial"/>
        </w:rPr>
        <w:t>kod kosog i oblog jednostrešnog krov, do sljemena.</w:t>
      </w:r>
    </w:p>
    <w:p w:rsidR="00336D8A" w:rsidRPr="00336D8A" w:rsidRDefault="00336D8A" w:rsidP="00336D8A">
      <w:pPr>
        <w:numPr>
          <w:ilvl w:val="1"/>
          <w:numId w:val="34"/>
        </w:numPr>
        <w:shd w:val="clear" w:color="auto" w:fill="E2EFD9"/>
        <w:spacing w:before="60" w:after="60" w:line="269" w:lineRule="auto"/>
        <w:ind w:left="1418" w:hanging="567"/>
        <w:rPr>
          <w:rFonts w:cs="Arial"/>
        </w:rPr>
      </w:pPr>
      <w:r w:rsidRPr="00336D8A">
        <w:rPr>
          <w:rFonts w:cs="Arial"/>
        </w:rPr>
        <w:t xml:space="preserve">kod kaskadne izgradnje, visina građevine mjeri se na svakom mjestu pročelja građevine od konačno </w:t>
      </w:r>
      <w:proofErr w:type="spellStart"/>
      <w:r w:rsidRPr="00336D8A">
        <w:rPr>
          <w:rFonts w:cs="Arial"/>
        </w:rPr>
        <w:t>zaravnanog</w:t>
      </w:r>
      <w:proofErr w:type="spellEnd"/>
      <w:r w:rsidRPr="00336D8A">
        <w:rPr>
          <w:rFonts w:cs="Arial"/>
        </w:rPr>
        <w:t xml:space="preserve"> i uređenog terena vertikalno uz to pročelje,</w:t>
      </w:r>
    </w:p>
    <w:p w:rsidR="00336D8A" w:rsidRPr="00336D8A" w:rsidRDefault="00336D8A" w:rsidP="00336D8A">
      <w:pPr>
        <w:numPr>
          <w:ilvl w:val="1"/>
          <w:numId w:val="34"/>
        </w:numPr>
        <w:shd w:val="clear" w:color="auto" w:fill="E2EFD9"/>
        <w:spacing w:before="60" w:after="60" w:line="269" w:lineRule="auto"/>
        <w:ind w:left="1418" w:hanging="567"/>
        <w:rPr>
          <w:rFonts w:cs="Arial"/>
        </w:rPr>
      </w:pPr>
      <w:r w:rsidRPr="00336D8A">
        <w:rPr>
          <w:rFonts w:cs="Arial"/>
        </w:rPr>
        <w:t>visina ograde kod ravnog krova ne uzima se u obračun visine s tim da ista ne može biti veća od 1,0 m mjereno od gornjeg ruba završnog sloja ravnog krova.</w:t>
      </w:r>
    </w:p>
    <w:p w:rsidR="00336D8A" w:rsidRPr="00336D8A" w:rsidRDefault="00336D8A" w:rsidP="00336D8A">
      <w:pPr>
        <w:numPr>
          <w:ilvl w:val="0"/>
          <w:numId w:val="8"/>
        </w:numPr>
        <w:tabs>
          <w:tab w:val="left" w:pos="851"/>
        </w:tabs>
        <w:spacing w:before="60" w:after="0"/>
        <w:ind w:left="851" w:hanging="567"/>
        <w:rPr>
          <w:spacing w:val="2"/>
        </w:rPr>
      </w:pPr>
      <w:r w:rsidRPr="00336D8A">
        <w:rPr>
          <w:spacing w:val="2"/>
        </w:rPr>
        <w:t>odvodnja otpadnih voda iz kampa mora se izvesti kroz zatvoreni kanalizacijski sustav,</w:t>
      </w:r>
    </w:p>
    <w:p w:rsidR="00B45BC3" w:rsidRPr="002446E2" w:rsidRDefault="00B45BC3" w:rsidP="00A55A49">
      <w:pPr>
        <w:numPr>
          <w:ilvl w:val="0"/>
          <w:numId w:val="8"/>
        </w:numPr>
        <w:tabs>
          <w:tab w:val="left" w:pos="851"/>
        </w:tabs>
        <w:spacing w:before="60" w:after="0"/>
        <w:ind w:left="851" w:hanging="567"/>
        <w:rPr>
          <w:spacing w:val="2"/>
        </w:rPr>
      </w:pPr>
      <w:r w:rsidRPr="002446E2">
        <w:rPr>
          <w:spacing w:val="2"/>
        </w:rPr>
        <w:t xml:space="preserve">potrebno je </w:t>
      </w:r>
      <w:r w:rsidR="00293E80" w:rsidRPr="002446E2">
        <w:rPr>
          <w:spacing w:val="2"/>
        </w:rPr>
        <w:t>uvažiti</w:t>
      </w:r>
      <w:r w:rsidR="00336D8A">
        <w:rPr>
          <w:spacing w:val="2"/>
        </w:rPr>
        <w:t xml:space="preserve"> postojeće putove i </w:t>
      </w:r>
      <w:proofErr w:type="spellStart"/>
      <w:r w:rsidR="00336D8A">
        <w:rPr>
          <w:spacing w:val="2"/>
        </w:rPr>
        <w:t>mocire</w:t>
      </w:r>
      <w:proofErr w:type="spellEnd"/>
      <w:r w:rsidR="00336D8A">
        <w:rPr>
          <w:spacing w:val="2"/>
        </w:rPr>
        <w:t>.</w:t>
      </w:r>
    </w:p>
    <w:p w:rsidR="00012735" w:rsidRPr="002446E2" w:rsidRDefault="00012735" w:rsidP="009C19E1">
      <w:pPr>
        <w:pStyle w:val="tablicnitekst"/>
        <w:spacing w:before="120" w:after="120"/>
        <w:ind w:left="284"/>
        <w:rPr>
          <w:bCs w:val="0"/>
          <w:spacing w:val="2"/>
        </w:rPr>
      </w:pPr>
      <w:r w:rsidRPr="002446E2">
        <w:rPr>
          <w:bCs w:val="0"/>
          <w:spacing w:val="2"/>
        </w:rPr>
        <w:t xml:space="preserve">Zelene površine </w:t>
      </w:r>
      <w:r w:rsidR="006748F3">
        <w:rPr>
          <w:bCs w:val="0"/>
          <w:spacing w:val="2"/>
        </w:rPr>
        <w:t xml:space="preserve">u obuhvatu kamp prostora </w:t>
      </w:r>
      <w:r w:rsidRPr="002446E2">
        <w:rPr>
          <w:bCs w:val="0"/>
          <w:spacing w:val="2"/>
        </w:rPr>
        <w:t>imaju nekoliko važnih funkcija. Prvo, zelene površine upijaju oborinske vode i usporavaju i smanjuju udar kumulativnog vala koji rezultira nakon jakih oborina u sustavima koji su ogoljeni i u velikim mjerama popločani</w:t>
      </w:r>
      <w:r w:rsidR="00AA3B41">
        <w:rPr>
          <w:bCs w:val="0"/>
          <w:spacing w:val="2"/>
        </w:rPr>
        <w:t xml:space="preserve"> ili izgrađeni</w:t>
      </w:r>
      <w:r w:rsidRPr="002446E2">
        <w:rPr>
          <w:bCs w:val="0"/>
          <w:spacing w:val="2"/>
        </w:rPr>
        <w:t>. Drugo, zelene površine znatno pridonose estetskoj vrijednosti prostora i pozitivno utječu na mikroklimu</w:t>
      </w:r>
      <w:r w:rsidR="009807C4" w:rsidRPr="002446E2">
        <w:rPr>
          <w:bCs w:val="0"/>
          <w:spacing w:val="2"/>
        </w:rPr>
        <w:t>, te zaštiti prirodne osnove područja</w:t>
      </w:r>
      <w:r w:rsidRPr="002446E2">
        <w:rPr>
          <w:bCs w:val="0"/>
          <w:spacing w:val="2"/>
        </w:rPr>
        <w:t xml:space="preserve">. </w:t>
      </w:r>
      <w:r w:rsidR="00B62F70" w:rsidRPr="002446E2">
        <w:rPr>
          <w:bCs w:val="0"/>
          <w:spacing w:val="2"/>
        </w:rPr>
        <w:t xml:space="preserve">S obzirom da </w:t>
      </w:r>
      <w:r w:rsidR="006748F3">
        <w:rPr>
          <w:bCs w:val="0"/>
          <w:spacing w:val="2"/>
        </w:rPr>
        <w:t xml:space="preserve">se radi o kampu u kojem su planirane minimalne površine za izgradnju, </w:t>
      </w:r>
      <w:r w:rsidR="00B62F70" w:rsidRPr="002446E2">
        <w:rPr>
          <w:bCs w:val="0"/>
          <w:spacing w:val="2"/>
        </w:rPr>
        <w:t xml:space="preserve">ovo će područje ostati zeleno u </w:t>
      </w:r>
      <w:r w:rsidR="004F000D" w:rsidRPr="002446E2">
        <w:rPr>
          <w:bCs w:val="0"/>
          <w:spacing w:val="2"/>
        </w:rPr>
        <w:t>znatnoj mjeri</w:t>
      </w:r>
      <w:r w:rsidR="00B62F70" w:rsidRPr="002446E2">
        <w:rPr>
          <w:bCs w:val="0"/>
          <w:spacing w:val="2"/>
        </w:rPr>
        <w:t xml:space="preserve">. </w:t>
      </w:r>
    </w:p>
    <w:p w:rsidR="00012735" w:rsidRPr="002446E2" w:rsidRDefault="00012735" w:rsidP="003E6A5B">
      <w:pPr>
        <w:ind w:left="284"/>
        <w:rPr>
          <w:spacing w:val="2"/>
        </w:rPr>
      </w:pPr>
      <w:r w:rsidRPr="002446E2">
        <w:rPr>
          <w:spacing w:val="2"/>
        </w:rPr>
        <w:t xml:space="preserve">Neizgrađene </w:t>
      </w:r>
      <w:r w:rsidR="00B62F70" w:rsidRPr="002446E2">
        <w:rPr>
          <w:spacing w:val="2"/>
        </w:rPr>
        <w:t xml:space="preserve">uređene </w:t>
      </w:r>
      <w:r w:rsidRPr="002446E2">
        <w:rPr>
          <w:spacing w:val="2"/>
        </w:rPr>
        <w:t xml:space="preserve">dijelove </w:t>
      </w:r>
      <w:r w:rsidR="006748F3">
        <w:rPr>
          <w:spacing w:val="2"/>
        </w:rPr>
        <w:t>kampa</w:t>
      </w:r>
      <w:r w:rsidR="0019710E" w:rsidRPr="002446E2">
        <w:rPr>
          <w:spacing w:val="2"/>
        </w:rPr>
        <w:t>, što uključuje parkirališne površine</w:t>
      </w:r>
      <w:r w:rsidR="006748F3">
        <w:rPr>
          <w:spacing w:val="2"/>
        </w:rPr>
        <w:t xml:space="preserve"> (ukoliko se iste izvedu)</w:t>
      </w:r>
      <w:r w:rsidR="0019710E" w:rsidRPr="002446E2">
        <w:rPr>
          <w:spacing w:val="2"/>
        </w:rPr>
        <w:t xml:space="preserve">, </w:t>
      </w:r>
      <w:r w:rsidRPr="002446E2">
        <w:rPr>
          <w:spacing w:val="2"/>
        </w:rPr>
        <w:t xml:space="preserve">treba maksimalno ozeleniti prikladnim </w:t>
      </w:r>
      <w:r w:rsidR="004F000D" w:rsidRPr="002446E2">
        <w:rPr>
          <w:spacing w:val="2"/>
        </w:rPr>
        <w:t>krajobraznim rješenjem</w:t>
      </w:r>
      <w:r w:rsidRPr="002446E2">
        <w:rPr>
          <w:spacing w:val="2"/>
        </w:rPr>
        <w:t xml:space="preserve">. </w:t>
      </w:r>
      <w:r w:rsidR="006748F3">
        <w:rPr>
          <w:spacing w:val="2"/>
        </w:rPr>
        <w:t xml:space="preserve">Isto vrijedi i za planirane garaže – prostor između garaže i rubova građevne čestice treba intenzivno zasaditi parkovnim nasadima ili prirodnim zelenilom. </w:t>
      </w:r>
    </w:p>
    <w:p w:rsidR="003E6A5B" w:rsidRPr="002446E2" w:rsidRDefault="00B62F70" w:rsidP="003E6A5B">
      <w:pPr>
        <w:ind w:left="284"/>
        <w:rPr>
          <w:spacing w:val="2"/>
        </w:rPr>
      </w:pPr>
      <w:r w:rsidRPr="002446E2">
        <w:rPr>
          <w:spacing w:val="2"/>
        </w:rPr>
        <w:t xml:space="preserve">Veličina </w:t>
      </w:r>
      <w:r w:rsidR="001D616F">
        <w:rPr>
          <w:spacing w:val="2"/>
        </w:rPr>
        <w:t xml:space="preserve">planiranih </w:t>
      </w:r>
      <w:r w:rsidRPr="002446E2">
        <w:rPr>
          <w:spacing w:val="2"/>
        </w:rPr>
        <w:t xml:space="preserve">građevina mora biti usklađena i uklopljena s prirodnom osnovom ovog područja, to jest, građevine svojim volumenom, oblicima, bojama i materijalima ne smiju narušiti, odnosno, negativno utjecati na prirodni okoliš ovog područja. Građevine treba postaviti tako da maksimalno iskoriste vizure koje ovo područje nudi. </w:t>
      </w:r>
      <w:r w:rsidR="003E6A5B" w:rsidRPr="002446E2">
        <w:rPr>
          <w:spacing w:val="2"/>
        </w:rPr>
        <w:t>Kako bi se izbjegao neprimjereni obujam građevine (neprihvatljivi vertikalni i h</w:t>
      </w:r>
      <w:r w:rsidR="001D616F">
        <w:rPr>
          <w:spacing w:val="2"/>
        </w:rPr>
        <w:t>orizontalni gabariti), građevine</w:t>
      </w:r>
      <w:r w:rsidR="003E6A5B" w:rsidRPr="002446E2">
        <w:rPr>
          <w:spacing w:val="2"/>
        </w:rPr>
        <w:t xml:space="preserve"> se </w:t>
      </w:r>
      <w:r w:rsidR="001D616F">
        <w:rPr>
          <w:spacing w:val="2"/>
        </w:rPr>
        <w:t xml:space="preserve">mogu </w:t>
      </w:r>
      <w:r w:rsidR="003E6A5B" w:rsidRPr="002446E2">
        <w:rPr>
          <w:spacing w:val="2"/>
        </w:rPr>
        <w:t>podijeliti na više manjih cjelina. Također je moguće koristiti boje, materijale i građevne detalje u cilju postizanja efekta vizualnog smanjenja neprimjernog volumena kada to nije moguće izbjeći.</w:t>
      </w:r>
    </w:p>
    <w:p w:rsidR="00012735" w:rsidRPr="002446E2" w:rsidRDefault="001E6A26" w:rsidP="003E6A5B">
      <w:pPr>
        <w:tabs>
          <w:tab w:val="left" w:pos="4395"/>
        </w:tabs>
        <w:ind w:left="284"/>
        <w:rPr>
          <w:spacing w:val="2"/>
        </w:rPr>
      </w:pPr>
      <w:r>
        <w:rPr>
          <w:spacing w:val="2"/>
        </w:rPr>
        <w:t>P</w:t>
      </w:r>
      <w:r w:rsidR="00012735" w:rsidRPr="002446E2">
        <w:rPr>
          <w:spacing w:val="2"/>
        </w:rPr>
        <w:t>rozor</w:t>
      </w:r>
      <w:r>
        <w:rPr>
          <w:spacing w:val="2"/>
        </w:rPr>
        <w:t>e</w:t>
      </w:r>
      <w:r w:rsidR="0003373F" w:rsidRPr="002446E2">
        <w:rPr>
          <w:spacing w:val="2"/>
        </w:rPr>
        <w:t>, vrata i druge</w:t>
      </w:r>
      <w:r w:rsidR="00012735" w:rsidRPr="002446E2">
        <w:rPr>
          <w:spacing w:val="2"/>
        </w:rPr>
        <w:t xml:space="preserve"> aktiv</w:t>
      </w:r>
      <w:r w:rsidR="0003373F" w:rsidRPr="002446E2">
        <w:rPr>
          <w:spacing w:val="2"/>
        </w:rPr>
        <w:t xml:space="preserve">no korištene </w:t>
      </w:r>
      <w:r>
        <w:rPr>
          <w:spacing w:val="2"/>
        </w:rPr>
        <w:t>površine i prostore građevina</w:t>
      </w:r>
      <w:r w:rsidR="00012735" w:rsidRPr="002446E2">
        <w:rPr>
          <w:spacing w:val="2"/>
        </w:rPr>
        <w:t xml:space="preserve"> treba </w:t>
      </w:r>
      <w:r w:rsidR="00012735" w:rsidRPr="002446E2">
        <w:rPr>
          <w:b/>
          <w:bCs/>
          <w:spacing w:val="2"/>
        </w:rPr>
        <w:t>orijentirati</w:t>
      </w:r>
      <w:r>
        <w:rPr>
          <w:spacing w:val="2"/>
        </w:rPr>
        <w:t xml:space="preserve"> prema prometnicama</w:t>
      </w:r>
      <w:r w:rsidR="00012735" w:rsidRPr="002446E2">
        <w:rPr>
          <w:spacing w:val="2"/>
        </w:rPr>
        <w:t xml:space="preserve">, </w:t>
      </w:r>
      <w:r w:rsidR="004F000D" w:rsidRPr="002446E2">
        <w:rPr>
          <w:spacing w:val="2"/>
        </w:rPr>
        <w:t xml:space="preserve">pješačkim </w:t>
      </w:r>
      <w:r>
        <w:rPr>
          <w:spacing w:val="2"/>
        </w:rPr>
        <w:t>ili drugim</w:t>
      </w:r>
      <w:r w:rsidR="00012735" w:rsidRPr="002446E2">
        <w:rPr>
          <w:spacing w:val="2"/>
        </w:rPr>
        <w:t xml:space="preserve"> </w:t>
      </w:r>
      <w:r w:rsidR="00293E80">
        <w:rPr>
          <w:spacing w:val="2"/>
        </w:rPr>
        <w:t>„</w:t>
      </w:r>
      <w:r>
        <w:rPr>
          <w:spacing w:val="2"/>
        </w:rPr>
        <w:t>javnim</w:t>
      </w:r>
      <w:r w:rsidR="00293E80">
        <w:rPr>
          <w:spacing w:val="2"/>
        </w:rPr>
        <w:t>“</w:t>
      </w:r>
      <w:r>
        <w:rPr>
          <w:spacing w:val="2"/>
        </w:rPr>
        <w:t xml:space="preserve"> površinama</w:t>
      </w:r>
      <w:r w:rsidR="00012735" w:rsidRPr="002446E2">
        <w:rPr>
          <w:spacing w:val="2"/>
        </w:rPr>
        <w:t xml:space="preserve">. </w:t>
      </w:r>
      <w:r>
        <w:rPr>
          <w:spacing w:val="2"/>
        </w:rPr>
        <w:t xml:space="preserve">Isto vrijedi i za </w:t>
      </w:r>
      <w:r w:rsidRPr="002446E2">
        <w:rPr>
          <w:spacing w:val="2"/>
        </w:rPr>
        <w:t>"</w:t>
      </w:r>
      <w:r>
        <w:rPr>
          <w:spacing w:val="2"/>
        </w:rPr>
        <w:t>l</w:t>
      </w:r>
      <w:r w:rsidRPr="002446E2">
        <w:rPr>
          <w:spacing w:val="2"/>
        </w:rPr>
        <w:t>jepše" fasade</w:t>
      </w:r>
      <w:r>
        <w:rPr>
          <w:spacing w:val="2"/>
        </w:rPr>
        <w:t xml:space="preserve"> građevine</w:t>
      </w:r>
      <w:r w:rsidRPr="002446E2">
        <w:rPr>
          <w:spacing w:val="2"/>
        </w:rPr>
        <w:t xml:space="preserve"> </w:t>
      </w:r>
      <w:r>
        <w:rPr>
          <w:spacing w:val="2"/>
        </w:rPr>
        <w:t xml:space="preserve">i dijelove građevine </w:t>
      </w:r>
      <w:r w:rsidRPr="002446E2">
        <w:rPr>
          <w:spacing w:val="2"/>
        </w:rPr>
        <w:t>u kojima se okupljaju i zadržavaju ljudi</w:t>
      </w:r>
      <w:r>
        <w:rPr>
          <w:spacing w:val="2"/>
        </w:rPr>
        <w:t xml:space="preserve">. </w:t>
      </w:r>
      <w:r w:rsidR="00B62F70" w:rsidRPr="002446E2">
        <w:rPr>
          <w:spacing w:val="2"/>
        </w:rPr>
        <w:t xml:space="preserve">Organizacija građevina i raspored </w:t>
      </w:r>
      <w:r w:rsidR="004F000D" w:rsidRPr="002446E2">
        <w:rPr>
          <w:spacing w:val="2"/>
        </w:rPr>
        <w:t xml:space="preserve">pomoćnih sadržaja </w:t>
      </w:r>
      <w:r w:rsidR="00B62F70" w:rsidRPr="002446E2">
        <w:rPr>
          <w:spacing w:val="2"/>
        </w:rPr>
        <w:t xml:space="preserve">treba organizirati tako da se omogući pasivni nadzor nad okolnim </w:t>
      </w:r>
      <w:r w:rsidR="003857D8" w:rsidRPr="002446E2">
        <w:rPr>
          <w:spacing w:val="2"/>
        </w:rPr>
        <w:t>"</w:t>
      </w:r>
      <w:r w:rsidR="00B62F70" w:rsidRPr="002446E2">
        <w:rPr>
          <w:spacing w:val="2"/>
        </w:rPr>
        <w:t>javnim</w:t>
      </w:r>
      <w:r w:rsidR="003857D8" w:rsidRPr="002446E2">
        <w:rPr>
          <w:spacing w:val="2"/>
        </w:rPr>
        <w:t>"</w:t>
      </w:r>
      <w:r w:rsidR="00B62F70" w:rsidRPr="002446E2">
        <w:rPr>
          <w:spacing w:val="2"/>
        </w:rPr>
        <w:t xml:space="preserve"> prostorom. </w:t>
      </w:r>
      <w:r w:rsidR="00012735" w:rsidRPr="002446E2">
        <w:rPr>
          <w:spacing w:val="2"/>
        </w:rPr>
        <w:t xml:space="preserve">Time se izbjegavaju prazni zidovi prema </w:t>
      </w:r>
      <w:r w:rsidR="004F000D" w:rsidRPr="002446E2">
        <w:rPr>
          <w:spacing w:val="2"/>
        </w:rPr>
        <w:t xml:space="preserve">površinama s karakterom javnog prostora </w:t>
      </w:r>
      <w:r w:rsidR="00012735" w:rsidRPr="002446E2">
        <w:rPr>
          <w:spacing w:val="2"/>
        </w:rPr>
        <w:t xml:space="preserve">i povećava se sigurnost korištenja </w:t>
      </w:r>
      <w:r w:rsidR="001D616F">
        <w:rPr>
          <w:spacing w:val="2"/>
        </w:rPr>
        <w:t xml:space="preserve">tih prostora. </w:t>
      </w:r>
    </w:p>
    <w:p w:rsidR="00012735" w:rsidRPr="002446E2" w:rsidRDefault="00D65DA2" w:rsidP="003E6A5B">
      <w:pPr>
        <w:ind w:left="284"/>
        <w:rPr>
          <w:spacing w:val="2"/>
        </w:rPr>
      </w:pPr>
      <w:r w:rsidRPr="002446E2">
        <w:rPr>
          <w:spacing w:val="2"/>
        </w:rPr>
        <w:t xml:space="preserve">Preporučuje se gradnja </w:t>
      </w:r>
      <w:r w:rsidR="00012735" w:rsidRPr="002446E2">
        <w:rPr>
          <w:spacing w:val="2"/>
        </w:rPr>
        <w:t xml:space="preserve">na principu </w:t>
      </w:r>
      <w:r w:rsidR="0003373F" w:rsidRPr="002446E2">
        <w:rPr>
          <w:spacing w:val="2"/>
        </w:rPr>
        <w:t>"</w:t>
      </w:r>
      <w:r w:rsidR="00012735" w:rsidRPr="002446E2">
        <w:rPr>
          <w:spacing w:val="2"/>
        </w:rPr>
        <w:t>održive izgradnje</w:t>
      </w:r>
      <w:r w:rsidR="0003373F" w:rsidRPr="002446E2">
        <w:rPr>
          <w:spacing w:val="2"/>
        </w:rPr>
        <w:t>"</w:t>
      </w:r>
      <w:r w:rsidR="00012735" w:rsidRPr="002446E2">
        <w:rPr>
          <w:spacing w:val="2"/>
        </w:rPr>
        <w:t xml:space="preserve"> u što </w:t>
      </w:r>
      <w:r w:rsidR="00C614DC" w:rsidRPr="002446E2">
        <w:rPr>
          <w:spacing w:val="2"/>
        </w:rPr>
        <w:t xml:space="preserve">je </w:t>
      </w:r>
      <w:r w:rsidR="00012735" w:rsidRPr="002446E2">
        <w:rPr>
          <w:spacing w:val="2"/>
        </w:rPr>
        <w:t xml:space="preserve">većoj </w:t>
      </w:r>
      <w:r w:rsidR="009370B3">
        <w:rPr>
          <w:spacing w:val="2"/>
        </w:rPr>
        <w:t xml:space="preserve">mogućoj </w:t>
      </w:r>
      <w:r w:rsidR="00012735" w:rsidRPr="002446E2">
        <w:rPr>
          <w:spacing w:val="2"/>
        </w:rPr>
        <w:t xml:space="preserve">mjeri. Održiva građevina koristi </w:t>
      </w:r>
      <w:r w:rsidR="00C614DC" w:rsidRPr="002446E2">
        <w:rPr>
          <w:spacing w:val="2"/>
        </w:rPr>
        <w:t xml:space="preserve">sunčevu </w:t>
      </w:r>
      <w:r w:rsidR="00012735" w:rsidRPr="002446E2">
        <w:rPr>
          <w:spacing w:val="2"/>
        </w:rPr>
        <w:t xml:space="preserve">energiju, sustave za sakupljanje i korištenje kišnice i obrađivanje i korištenje otpadnih voda, visoku razinu izolacijskih materijala, i fleksibilnu organizaciju unutrašnjeg prostora </w:t>
      </w:r>
      <w:r w:rsidR="005C5710" w:rsidRPr="002446E2">
        <w:rPr>
          <w:spacing w:val="2"/>
        </w:rPr>
        <w:t xml:space="preserve">građevina </w:t>
      </w:r>
      <w:r w:rsidR="00012735" w:rsidRPr="002446E2">
        <w:rPr>
          <w:spacing w:val="2"/>
        </w:rPr>
        <w:t xml:space="preserve">koji omogućava široki raspon mogućnosti za prenamjenu u neko buduće vrijeme.  </w:t>
      </w:r>
    </w:p>
    <w:p w:rsidR="00012735" w:rsidRDefault="00012735" w:rsidP="003E6A5B">
      <w:pPr>
        <w:ind w:left="284"/>
        <w:rPr>
          <w:spacing w:val="2"/>
        </w:rPr>
      </w:pPr>
      <w:r w:rsidRPr="002446E2">
        <w:rPr>
          <w:spacing w:val="2"/>
        </w:rPr>
        <w:t>Potrebno je urediti i organizirati putokaze i druge znakove (uključujući i reklame) kako bi se znakovi postavili na odgovarajuća mjesta na koherentan i prepoznatljiv način. Znakovi moraju biti vidljivi i organizirani na način kako bi putnika brzo i jedn</w:t>
      </w:r>
      <w:r w:rsidR="00CA644F" w:rsidRPr="002446E2">
        <w:rPr>
          <w:spacing w:val="2"/>
        </w:rPr>
        <w:t>ostavno usmjerili do odredišta.</w:t>
      </w:r>
    </w:p>
    <w:p w:rsidR="008C75FA" w:rsidRPr="002446E2" w:rsidRDefault="008C75FA" w:rsidP="00251A5D">
      <w:pPr>
        <w:pStyle w:val="Heading4"/>
        <w:tabs>
          <w:tab w:val="clear" w:pos="1647"/>
        </w:tabs>
        <w:ind w:left="1134" w:hanging="850"/>
        <w:rPr>
          <w:spacing w:val="2"/>
        </w:rPr>
      </w:pPr>
      <w:r w:rsidRPr="002446E2">
        <w:rPr>
          <w:spacing w:val="2"/>
        </w:rPr>
        <w:t>Cestovna mreža</w:t>
      </w:r>
      <w:r w:rsidR="001D616F">
        <w:rPr>
          <w:spacing w:val="2"/>
        </w:rPr>
        <w:t xml:space="preserve"> </w:t>
      </w:r>
    </w:p>
    <w:p w:rsidR="004035D1" w:rsidRPr="004035D1" w:rsidRDefault="004035D1" w:rsidP="004035D1">
      <w:pPr>
        <w:pStyle w:val="BodyTextIndent2uvlaka2"/>
        <w:ind w:left="284"/>
        <w:jc w:val="both"/>
        <w:rPr>
          <w:spacing w:val="2"/>
          <w:lang w:val="hr-HR"/>
        </w:rPr>
      </w:pPr>
      <w:r w:rsidRPr="004035D1">
        <w:rPr>
          <w:spacing w:val="2"/>
          <w:lang w:val="hr-HR"/>
        </w:rPr>
        <w:t>Prometnice ili dionice pojedinih prometnica mogu se izvesti u fazama koje će biti određene lokacijskom dozvolom.</w:t>
      </w:r>
    </w:p>
    <w:p w:rsidR="004035D1" w:rsidRPr="004035D1" w:rsidRDefault="004035D1" w:rsidP="004035D1">
      <w:pPr>
        <w:pStyle w:val="BodyTextIndent2uvlaka2"/>
        <w:ind w:left="284"/>
        <w:jc w:val="both"/>
        <w:rPr>
          <w:spacing w:val="2"/>
          <w:lang w:val="hr-HR"/>
        </w:rPr>
      </w:pPr>
      <w:r w:rsidRPr="004035D1">
        <w:rPr>
          <w:spacing w:val="2"/>
          <w:lang w:val="hr-HR"/>
        </w:rPr>
        <w:lastRenderedPageBreak/>
        <w:t xml:space="preserve">Kolnička konstrukcija svih prometnih površina treba se dimenzionirati obzirom na veličinu prometnog opterećenja, nosivost temeljnog tla, klimatske i druge uvjete. </w:t>
      </w:r>
    </w:p>
    <w:p w:rsidR="004035D1" w:rsidRPr="004035D1" w:rsidRDefault="004035D1" w:rsidP="004035D1">
      <w:pPr>
        <w:pStyle w:val="BodyTextIndent2uvlaka2"/>
        <w:ind w:left="284"/>
        <w:jc w:val="both"/>
        <w:rPr>
          <w:spacing w:val="2"/>
          <w:lang w:val="hr-HR"/>
        </w:rPr>
      </w:pPr>
      <w:r w:rsidRPr="004035D1">
        <w:rPr>
          <w:spacing w:val="2"/>
          <w:lang w:val="hr-HR"/>
        </w:rPr>
        <w:t xml:space="preserve">Gornji nosivi sloj kolnih površina mora se izvesti fleksibilnog tipa koji se sastoji od sloja mehanički nabijenog </w:t>
      </w:r>
      <w:proofErr w:type="spellStart"/>
      <w:r w:rsidRPr="004035D1">
        <w:rPr>
          <w:spacing w:val="2"/>
          <w:lang w:val="hr-HR"/>
        </w:rPr>
        <w:t>sitnozrnatog</w:t>
      </w:r>
      <w:proofErr w:type="spellEnd"/>
      <w:r w:rsidRPr="004035D1">
        <w:rPr>
          <w:spacing w:val="2"/>
          <w:lang w:val="hr-HR"/>
        </w:rPr>
        <w:t xml:space="preserve"> kamenog materijala, od </w:t>
      </w:r>
      <w:proofErr w:type="spellStart"/>
      <w:r w:rsidRPr="004035D1">
        <w:rPr>
          <w:spacing w:val="2"/>
          <w:lang w:val="hr-HR"/>
        </w:rPr>
        <w:t>bitumeniziranog</w:t>
      </w:r>
      <w:proofErr w:type="spellEnd"/>
      <w:r w:rsidRPr="004035D1">
        <w:rPr>
          <w:spacing w:val="2"/>
          <w:lang w:val="hr-HR"/>
        </w:rPr>
        <w:t xml:space="preserve"> nosivog sloja i od </w:t>
      </w:r>
      <w:proofErr w:type="spellStart"/>
      <w:r w:rsidRPr="004035D1">
        <w:rPr>
          <w:spacing w:val="2"/>
          <w:lang w:val="hr-HR"/>
        </w:rPr>
        <w:t>habajućeg</w:t>
      </w:r>
      <w:proofErr w:type="spellEnd"/>
      <w:r w:rsidRPr="004035D1">
        <w:rPr>
          <w:spacing w:val="2"/>
          <w:lang w:val="hr-HR"/>
        </w:rPr>
        <w:t xml:space="preserve"> sloja od </w:t>
      </w:r>
      <w:proofErr w:type="spellStart"/>
      <w:r w:rsidRPr="004035D1">
        <w:rPr>
          <w:spacing w:val="2"/>
          <w:lang w:val="hr-HR"/>
        </w:rPr>
        <w:t>asfaltbetona</w:t>
      </w:r>
      <w:proofErr w:type="spellEnd"/>
      <w:r w:rsidRPr="004035D1">
        <w:rPr>
          <w:spacing w:val="2"/>
          <w:lang w:val="hr-HR"/>
        </w:rPr>
        <w:t>. Debljina ovih slojeva mora biti takva da kolnička konstrukcija podnese propisano osovinsko opterećenje, što treba odrediti prilikom izrade glavnih projekata za pojedine prometne površine.</w:t>
      </w:r>
    </w:p>
    <w:p w:rsidR="004035D1" w:rsidRPr="004035D1" w:rsidRDefault="004035D1" w:rsidP="004035D1">
      <w:pPr>
        <w:pStyle w:val="BodyTextIndent2uvlaka2"/>
        <w:spacing w:line="260" w:lineRule="atLeast"/>
        <w:ind w:left="284"/>
        <w:jc w:val="both"/>
        <w:rPr>
          <w:spacing w:val="2"/>
          <w:lang w:val="hr-HR"/>
        </w:rPr>
      </w:pPr>
      <w:r w:rsidRPr="004035D1">
        <w:rPr>
          <w:spacing w:val="2"/>
          <w:lang w:val="hr-HR"/>
        </w:rPr>
        <w:t xml:space="preserve">Poželjno je završne slojeve pješačko-kolnih, pješačkih i biciklističkih površina u što većoj mjeri izvoditi od kamena, </w:t>
      </w:r>
      <w:proofErr w:type="spellStart"/>
      <w:r w:rsidRPr="004035D1">
        <w:rPr>
          <w:spacing w:val="2"/>
          <w:lang w:val="hr-HR"/>
        </w:rPr>
        <w:t>predgotovljenih</w:t>
      </w:r>
      <w:proofErr w:type="spellEnd"/>
      <w:r w:rsidRPr="004035D1">
        <w:rPr>
          <w:spacing w:val="2"/>
          <w:lang w:val="hr-HR"/>
        </w:rPr>
        <w:t xml:space="preserve"> betonskih i drugih elemenata (npr. </w:t>
      </w:r>
      <w:proofErr w:type="spellStart"/>
      <w:r w:rsidRPr="004035D1">
        <w:rPr>
          <w:spacing w:val="2"/>
          <w:lang w:val="hr-HR"/>
        </w:rPr>
        <w:t>tlakavci</w:t>
      </w:r>
      <w:proofErr w:type="spellEnd"/>
      <w:r w:rsidRPr="004035D1">
        <w:rPr>
          <w:spacing w:val="2"/>
          <w:lang w:val="hr-HR"/>
        </w:rPr>
        <w:t xml:space="preserve">, kamen i drugo). Završne slojeve pješačkih površina mogu se planirati i kao zemljane (ili s tamponom). </w:t>
      </w:r>
    </w:p>
    <w:p w:rsidR="004035D1" w:rsidRPr="004035D1" w:rsidRDefault="004035D1" w:rsidP="004035D1">
      <w:pPr>
        <w:pStyle w:val="BodyTextIndent2uvlaka2"/>
        <w:spacing w:line="260" w:lineRule="atLeast"/>
        <w:ind w:left="284"/>
        <w:jc w:val="both"/>
        <w:rPr>
          <w:spacing w:val="2"/>
          <w:lang w:val="hr-HR"/>
        </w:rPr>
      </w:pPr>
      <w:r w:rsidRPr="004035D1">
        <w:rPr>
          <w:spacing w:val="2"/>
          <w:lang w:val="hr-HR"/>
        </w:rPr>
        <w:t xml:space="preserve">Osiguranje ruba kolnika, kao i nogostupa, treba izvesti tipskim rubnjacima. </w:t>
      </w:r>
    </w:p>
    <w:p w:rsidR="004035D1" w:rsidRPr="004035D1" w:rsidRDefault="004035D1" w:rsidP="004035D1">
      <w:pPr>
        <w:pStyle w:val="BodyTextIndent2uvlaka2"/>
        <w:spacing w:line="260" w:lineRule="atLeast"/>
        <w:ind w:left="284"/>
        <w:jc w:val="both"/>
        <w:rPr>
          <w:spacing w:val="2"/>
          <w:lang w:val="hr-HR"/>
        </w:rPr>
      </w:pPr>
      <w:r w:rsidRPr="004035D1">
        <w:rPr>
          <w:spacing w:val="2"/>
          <w:lang w:val="hr-HR"/>
        </w:rPr>
        <w:t xml:space="preserve">Prilikom projektiranja planirane cestovne mreže, kao i prilaza do pojedinih građevina u turističkom naselju, moraju se primijeniti minimalni radijusi potrebni za prometovanje pojedinih vozila. </w:t>
      </w:r>
    </w:p>
    <w:p w:rsidR="004035D1" w:rsidRPr="004035D1" w:rsidRDefault="004035D1" w:rsidP="004035D1">
      <w:pPr>
        <w:pStyle w:val="BodyTextIndent2uvlaka2"/>
        <w:spacing w:line="260" w:lineRule="atLeast"/>
        <w:ind w:left="284"/>
        <w:jc w:val="both"/>
        <w:rPr>
          <w:spacing w:val="2"/>
          <w:lang w:val="hr-HR"/>
        </w:rPr>
      </w:pPr>
      <w:r w:rsidRPr="004035D1">
        <w:rPr>
          <w:spacing w:val="2"/>
          <w:lang w:val="hr-HR"/>
        </w:rPr>
        <w:t>Pri gradnji planiranih cesta potrebno je u cijelosti očuvati krajobrazne vrijednosti područja, prilagođavanjem trase prirodnim oblicima terena uz minimalno korištenje usjeka, nasipa i podzida, koje je potrebno sanirati i oblikovati ozelenjivanjem i sl.</w:t>
      </w:r>
    </w:p>
    <w:p w:rsidR="004035D1" w:rsidRPr="004035D1" w:rsidRDefault="004035D1" w:rsidP="004035D1">
      <w:pPr>
        <w:pStyle w:val="BodyTextIndent2uvlaka2"/>
        <w:spacing w:line="260" w:lineRule="atLeast"/>
        <w:ind w:left="284"/>
        <w:jc w:val="both"/>
        <w:rPr>
          <w:spacing w:val="2"/>
          <w:lang w:val="hr-HR"/>
        </w:rPr>
      </w:pPr>
      <w:r w:rsidRPr="004035D1">
        <w:rPr>
          <w:spacing w:val="2"/>
          <w:lang w:val="hr-HR"/>
        </w:rPr>
        <w:t>Nivelacija građevina mora respektirati nivelacijske karakteristike terena i karakteristične profile prometnih koridora.</w:t>
      </w:r>
    </w:p>
    <w:p w:rsidR="004035D1" w:rsidRPr="004035D1" w:rsidRDefault="004035D1" w:rsidP="004035D1">
      <w:pPr>
        <w:pStyle w:val="BodyTextIndent2uvlaka2"/>
        <w:spacing w:line="260" w:lineRule="atLeast"/>
        <w:ind w:left="284"/>
        <w:jc w:val="both"/>
        <w:rPr>
          <w:spacing w:val="2"/>
          <w:lang w:val="hr-HR"/>
        </w:rPr>
      </w:pPr>
      <w:r w:rsidRPr="004035D1">
        <w:rPr>
          <w:spacing w:val="2"/>
          <w:lang w:val="hr-HR"/>
        </w:rPr>
        <w:t xml:space="preserve">U zaštitnom pojasu ceste može se formirati </w:t>
      </w:r>
      <w:proofErr w:type="spellStart"/>
      <w:r w:rsidRPr="004035D1">
        <w:rPr>
          <w:spacing w:val="2"/>
          <w:lang w:val="hr-HR"/>
        </w:rPr>
        <w:t>negradivi</w:t>
      </w:r>
      <w:proofErr w:type="spellEnd"/>
      <w:r w:rsidRPr="004035D1">
        <w:rPr>
          <w:spacing w:val="2"/>
          <w:lang w:val="hr-HR"/>
        </w:rPr>
        <w:t xml:space="preserve"> dio građevinske čestice s parkirališnim površinama, niskim zelenilom, potpornim zidovima, infrastrukturnim priključcima i uređajima, ogradom i sl., ali na način da se ne smanji preglednost ceste i križanja.</w:t>
      </w:r>
    </w:p>
    <w:p w:rsidR="004035D1" w:rsidRPr="004035D1" w:rsidRDefault="004035D1" w:rsidP="004035D1">
      <w:pPr>
        <w:pStyle w:val="BodyTextIndent2uvlaka2"/>
        <w:spacing w:line="260" w:lineRule="atLeast"/>
        <w:ind w:left="284"/>
        <w:jc w:val="both"/>
        <w:rPr>
          <w:spacing w:val="2"/>
          <w:lang w:val="hr-HR"/>
        </w:rPr>
      </w:pPr>
      <w:r w:rsidRPr="004035D1">
        <w:rPr>
          <w:spacing w:val="2"/>
          <w:lang w:val="hr-HR"/>
        </w:rPr>
        <w:t>Sve prometne površine treba izgraditi s odgovarajućim uzdužnim i poprečnim padovima kako bi se oborinske vode što prije odvele sa istih.</w:t>
      </w:r>
    </w:p>
    <w:p w:rsidR="004035D1" w:rsidRPr="004035D1" w:rsidRDefault="004035D1" w:rsidP="004035D1">
      <w:pPr>
        <w:pStyle w:val="BodyTextIndent2uvlaka2"/>
        <w:spacing w:line="260" w:lineRule="atLeast"/>
        <w:ind w:left="284"/>
        <w:jc w:val="both"/>
        <w:rPr>
          <w:spacing w:val="2"/>
          <w:lang w:val="hr-HR"/>
        </w:rPr>
      </w:pPr>
      <w:r w:rsidRPr="004035D1">
        <w:rPr>
          <w:spacing w:val="2"/>
          <w:lang w:val="hr-HR"/>
        </w:rPr>
        <w:t>Zemljani i ostali radovi koji se izvode u blizini postojećih građevina moraju se obavezno izvesti bez  miniranja.</w:t>
      </w:r>
    </w:p>
    <w:p w:rsidR="004035D1" w:rsidRPr="004035D1" w:rsidRDefault="004035D1" w:rsidP="004035D1">
      <w:pPr>
        <w:pStyle w:val="BodyTextIndent2uvlaka2"/>
        <w:spacing w:line="260" w:lineRule="atLeast"/>
        <w:ind w:left="284"/>
        <w:jc w:val="both"/>
        <w:rPr>
          <w:spacing w:val="2"/>
          <w:lang w:val="hr-HR"/>
        </w:rPr>
      </w:pPr>
      <w:r w:rsidRPr="004035D1">
        <w:rPr>
          <w:spacing w:val="2"/>
          <w:lang w:val="hr-HR"/>
        </w:rPr>
        <w:t>Svi potrebni radovi na izradi kolničke konstrukcije kao i kvaliteta primijenjenih materijala moraju biti u skladu s HR normama i standardima.</w:t>
      </w:r>
    </w:p>
    <w:p w:rsidR="004035D1" w:rsidRPr="004035D1" w:rsidRDefault="004035D1" w:rsidP="004035D1">
      <w:pPr>
        <w:pStyle w:val="BodyTextIndent2uvlaka2"/>
        <w:spacing w:line="260" w:lineRule="atLeast"/>
        <w:ind w:left="284"/>
        <w:jc w:val="both"/>
        <w:rPr>
          <w:spacing w:val="2"/>
          <w:lang w:val="hr-HR"/>
        </w:rPr>
      </w:pPr>
      <w:r w:rsidRPr="004035D1">
        <w:rPr>
          <w:spacing w:val="2"/>
          <w:lang w:val="hr-HR"/>
        </w:rPr>
        <w:t xml:space="preserve">Zelene površine unutar prometnih koridora moraju se krajobrazno urediti. </w:t>
      </w:r>
    </w:p>
    <w:p w:rsidR="004035D1" w:rsidRPr="004035D1" w:rsidRDefault="004035D1" w:rsidP="004035D1">
      <w:pPr>
        <w:pStyle w:val="BodyTextIndent2uvlaka2"/>
        <w:spacing w:line="260" w:lineRule="atLeast"/>
        <w:ind w:left="284"/>
        <w:jc w:val="both"/>
        <w:rPr>
          <w:spacing w:val="2"/>
          <w:lang w:val="hr-HR"/>
        </w:rPr>
      </w:pPr>
      <w:r w:rsidRPr="004035D1">
        <w:rPr>
          <w:spacing w:val="2"/>
          <w:lang w:val="hr-HR"/>
        </w:rPr>
        <w:t>Građevne čestice koje će proizaći iz prostornih cjelina moraju se priključiti na prometne površine uz suglasnost nadležnog tijela za prometnicu, i u skladu s posebnim propisima.</w:t>
      </w:r>
    </w:p>
    <w:p w:rsidR="004035D1" w:rsidRPr="002446E2" w:rsidRDefault="004035D1" w:rsidP="004035D1">
      <w:pPr>
        <w:pStyle w:val="BodyTextIndent2uvlaka2"/>
        <w:spacing w:line="260" w:lineRule="atLeast"/>
        <w:ind w:left="284"/>
        <w:jc w:val="both"/>
        <w:rPr>
          <w:spacing w:val="2"/>
          <w:lang w:val="hr-HR"/>
        </w:rPr>
      </w:pPr>
      <w:r w:rsidRPr="004035D1">
        <w:rPr>
          <w:spacing w:val="2"/>
          <w:lang w:val="hr-HR"/>
        </w:rPr>
        <w:t xml:space="preserve">Cestovna mreža mora se opremiti prometnom signalizacijom prema </w:t>
      </w:r>
      <w:r w:rsidRPr="004035D1">
        <w:rPr>
          <w:i/>
          <w:spacing w:val="2"/>
          <w:lang w:val="hr-HR"/>
        </w:rPr>
        <w:t>Pravilniku o prometnim znakovima, signalizaciji i opremi na cestama</w:t>
      </w:r>
      <w:r w:rsidRPr="004035D1">
        <w:rPr>
          <w:spacing w:val="2"/>
          <w:lang w:val="hr-HR"/>
        </w:rPr>
        <w:t>. Prometni znakovi moraju se postaviti na odgovarajuća mjesta tako da budu dobro vidljivi i organizirani na način da vozača brzo i jednostavno usmjere do odredišta..</w:t>
      </w:r>
    </w:p>
    <w:p w:rsidR="00012735" w:rsidRPr="002446E2" w:rsidRDefault="00012735" w:rsidP="00BA121E">
      <w:pPr>
        <w:pStyle w:val="Heading5"/>
        <w:tabs>
          <w:tab w:val="clear" w:pos="2007"/>
          <w:tab w:val="num" w:pos="851"/>
        </w:tabs>
        <w:spacing w:before="200"/>
        <w:ind w:left="851"/>
        <w:rPr>
          <w:spacing w:val="2"/>
        </w:rPr>
      </w:pPr>
      <w:r w:rsidRPr="002446E2">
        <w:rPr>
          <w:spacing w:val="2"/>
        </w:rPr>
        <w:t>Promet u mirovanju</w:t>
      </w:r>
    </w:p>
    <w:p w:rsidR="007C1FB7" w:rsidRPr="002446E2" w:rsidRDefault="007C1FB7" w:rsidP="009234D6">
      <w:pPr>
        <w:pStyle w:val="tablicnitekst"/>
        <w:spacing w:before="40" w:after="120" w:line="260" w:lineRule="atLeast"/>
        <w:ind w:left="284"/>
        <w:rPr>
          <w:bCs w:val="0"/>
          <w:spacing w:val="2"/>
        </w:rPr>
      </w:pPr>
      <w:r w:rsidRPr="002446E2">
        <w:rPr>
          <w:spacing w:val="2"/>
        </w:rPr>
        <w:t xml:space="preserve">Promet u mirovanju rješava se </w:t>
      </w:r>
      <w:r w:rsidR="001D616F">
        <w:rPr>
          <w:spacing w:val="2"/>
        </w:rPr>
        <w:t xml:space="preserve">u središnjim garažama i </w:t>
      </w:r>
      <w:r w:rsidRPr="002446E2">
        <w:rPr>
          <w:spacing w:val="2"/>
        </w:rPr>
        <w:t xml:space="preserve">na </w:t>
      </w:r>
      <w:r w:rsidR="001D616F">
        <w:rPr>
          <w:spacing w:val="2"/>
        </w:rPr>
        <w:t xml:space="preserve">uređenim </w:t>
      </w:r>
      <w:r w:rsidRPr="002446E2">
        <w:rPr>
          <w:spacing w:val="2"/>
        </w:rPr>
        <w:t xml:space="preserve">parkirališnim površinama </w:t>
      </w:r>
      <w:r w:rsidR="001D616F">
        <w:rPr>
          <w:spacing w:val="2"/>
        </w:rPr>
        <w:t>(ukoliko se pokaže potreba)</w:t>
      </w:r>
      <w:r w:rsidRPr="00933F8A">
        <w:rPr>
          <w:spacing w:val="2"/>
        </w:rPr>
        <w:t xml:space="preserve">. </w:t>
      </w:r>
      <w:r w:rsidR="001D616F">
        <w:rPr>
          <w:spacing w:val="2"/>
        </w:rPr>
        <w:t xml:space="preserve">Planirane su dvije garaže na ulazu u kamp. Površina planirana za izgradnju manje garaže može se koristiti kao uređena parkirališna površina na razini terena do realizacije garaže. </w:t>
      </w:r>
      <w:r w:rsidRPr="002446E2">
        <w:rPr>
          <w:bCs w:val="0"/>
          <w:spacing w:val="2"/>
        </w:rPr>
        <w:t xml:space="preserve">Površine u kojima se </w:t>
      </w:r>
      <w:r w:rsidR="001D616F">
        <w:rPr>
          <w:bCs w:val="0"/>
          <w:spacing w:val="2"/>
        </w:rPr>
        <w:t>mogu planirati podzemne</w:t>
      </w:r>
      <w:r w:rsidRPr="002446E2">
        <w:rPr>
          <w:bCs w:val="0"/>
          <w:spacing w:val="2"/>
        </w:rPr>
        <w:t xml:space="preserve"> gara</w:t>
      </w:r>
      <w:r w:rsidR="001D616F">
        <w:rPr>
          <w:bCs w:val="0"/>
          <w:spacing w:val="2"/>
        </w:rPr>
        <w:t>že</w:t>
      </w:r>
      <w:r w:rsidR="00F7187E" w:rsidRPr="002446E2">
        <w:rPr>
          <w:bCs w:val="0"/>
          <w:spacing w:val="2"/>
        </w:rPr>
        <w:t xml:space="preserve"> prikazan</w:t>
      </w:r>
      <w:r w:rsidRPr="002446E2">
        <w:rPr>
          <w:bCs w:val="0"/>
          <w:spacing w:val="2"/>
        </w:rPr>
        <w:t>a</w:t>
      </w:r>
      <w:r w:rsidR="00F7187E" w:rsidRPr="002446E2">
        <w:rPr>
          <w:bCs w:val="0"/>
          <w:spacing w:val="2"/>
        </w:rPr>
        <w:t xml:space="preserve"> </w:t>
      </w:r>
      <w:r w:rsidR="001D616F">
        <w:rPr>
          <w:bCs w:val="0"/>
          <w:spacing w:val="2"/>
        </w:rPr>
        <w:t xml:space="preserve">su </w:t>
      </w:r>
      <w:r w:rsidR="00F7187E" w:rsidRPr="002446E2">
        <w:rPr>
          <w:bCs w:val="0"/>
          <w:spacing w:val="2"/>
        </w:rPr>
        <w:t>u kartografskom prikazu Plana</w:t>
      </w:r>
      <w:r w:rsidRPr="002446E2">
        <w:rPr>
          <w:bCs w:val="0"/>
          <w:spacing w:val="2"/>
        </w:rPr>
        <w:t xml:space="preserve"> </w:t>
      </w:r>
      <w:r w:rsidRPr="002446E2">
        <w:rPr>
          <w:b/>
          <w:bCs w:val="0"/>
          <w:spacing w:val="2"/>
        </w:rPr>
        <w:t>list 4</w:t>
      </w:r>
      <w:r w:rsidRPr="002446E2">
        <w:rPr>
          <w:bCs w:val="0"/>
          <w:spacing w:val="2"/>
        </w:rPr>
        <w:t xml:space="preserve">. </w:t>
      </w:r>
      <w:r w:rsidRPr="002446E2">
        <w:rPr>
          <w:bCs w:val="0"/>
          <w:i/>
          <w:spacing w:val="2"/>
        </w:rPr>
        <w:t>način i uvjeti gradnje</w:t>
      </w:r>
      <w:r w:rsidRPr="002446E2">
        <w:rPr>
          <w:bCs w:val="0"/>
          <w:spacing w:val="2"/>
        </w:rPr>
        <w:t xml:space="preserve">. </w:t>
      </w:r>
    </w:p>
    <w:p w:rsidR="007C1FB7" w:rsidRPr="002446E2" w:rsidRDefault="007C1FB7" w:rsidP="009234D6">
      <w:pPr>
        <w:spacing w:after="60" w:line="260" w:lineRule="atLeast"/>
        <w:ind w:left="284"/>
        <w:rPr>
          <w:spacing w:val="2"/>
        </w:rPr>
      </w:pPr>
      <w:r w:rsidRPr="002446E2">
        <w:rPr>
          <w:spacing w:val="2"/>
        </w:rPr>
        <w:t>Planom se utvrđuje najmanji mogući potreban broj parkirališnih/garažnih mjesta (P</w:t>
      </w:r>
      <w:r w:rsidR="00617A06">
        <w:rPr>
          <w:spacing w:val="2"/>
        </w:rPr>
        <w:t>G</w:t>
      </w:r>
      <w:r w:rsidRPr="002446E2">
        <w:rPr>
          <w:spacing w:val="2"/>
        </w:rPr>
        <w:t>M)</w:t>
      </w:r>
      <w:r w:rsidR="00617A06">
        <w:rPr>
          <w:spacing w:val="2"/>
        </w:rPr>
        <w:t xml:space="preserve">. </w:t>
      </w:r>
      <w:r w:rsidR="00617A06" w:rsidRPr="00617A06">
        <w:rPr>
          <w:spacing w:val="2"/>
        </w:rPr>
        <w:t>Gradnja parkirališno-garažnih mjesta određuje se normativom koji se koristi za dimenzioniranje prostora za promet u mirovanju vezano uz namjenu i kapacitet prostora</w:t>
      </w:r>
      <w:r w:rsidR="005D2271">
        <w:rPr>
          <w:spacing w:val="2"/>
        </w:rPr>
        <w:t xml:space="preserve">, a prema </w:t>
      </w:r>
      <w:r w:rsidRPr="002446E2">
        <w:rPr>
          <w:spacing w:val="2"/>
        </w:rPr>
        <w:t>tablici koja slijedi:</w:t>
      </w:r>
    </w:p>
    <w:tbl>
      <w:tblPr>
        <w:tblW w:w="8505" w:type="dxa"/>
        <w:tblInd w:w="269"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4111"/>
        <w:gridCol w:w="4394"/>
      </w:tblGrid>
      <w:tr w:rsidR="007C1FB7" w:rsidRPr="00BB10A6" w:rsidTr="00BA121E">
        <w:trPr>
          <w:trHeight w:val="284"/>
          <w:tblHeader/>
        </w:trPr>
        <w:tc>
          <w:tcPr>
            <w:tcW w:w="4111" w:type="dxa"/>
            <w:tcBorders>
              <w:bottom w:val="single" w:sz="12" w:space="0" w:color="auto"/>
            </w:tcBorders>
            <w:shd w:val="clear" w:color="auto" w:fill="D9D9D9"/>
          </w:tcPr>
          <w:p w:rsidR="007C1FB7" w:rsidRPr="00BB10A6" w:rsidRDefault="007C1FB7" w:rsidP="00EF2A5B">
            <w:pPr>
              <w:spacing w:before="60" w:after="60" w:line="240" w:lineRule="auto"/>
              <w:ind w:left="114" w:right="28"/>
              <w:jc w:val="left"/>
              <w:rPr>
                <w:rFonts w:cs="Tahoma"/>
                <w:b/>
                <w:iCs/>
                <w:spacing w:val="2"/>
                <w:sz w:val="21"/>
                <w:szCs w:val="21"/>
              </w:rPr>
            </w:pPr>
            <w:r w:rsidRPr="00BB10A6">
              <w:rPr>
                <w:rFonts w:cs="Tahoma"/>
                <w:b/>
                <w:iCs/>
                <w:spacing w:val="2"/>
                <w:sz w:val="21"/>
                <w:szCs w:val="21"/>
              </w:rPr>
              <w:lastRenderedPageBreak/>
              <w:t>namjena</w:t>
            </w:r>
          </w:p>
        </w:tc>
        <w:tc>
          <w:tcPr>
            <w:tcW w:w="4394" w:type="dxa"/>
            <w:tcBorders>
              <w:bottom w:val="single" w:sz="12" w:space="0" w:color="auto"/>
            </w:tcBorders>
            <w:shd w:val="clear" w:color="auto" w:fill="D9D9D9"/>
          </w:tcPr>
          <w:p w:rsidR="007C1FB7" w:rsidRPr="00BB10A6" w:rsidRDefault="007C1FB7" w:rsidP="00EF2A5B">
            <w:pPr>
              <w:spacing w:before="60" w:after="60" w:line="240" w:lineRule="auto"/>
              <w:ind w:left="176" w:right="28"/>
              <w:jc w:val="left"/>
              <w:rPr>
                <w:rFonts w:cs="Tahoma"/>
                <w:b/>
                <w:iCs/>
                <w:spacing w:val="2"/>
                <w:sz w:val="21"/>
                <w:szCs w:val="21"/>
              </w:rPr>
            </w:pPr>
            <w:r w:rsidRPr="00BB10A6">
              <w:rPr>
                <w:rFonts w:cs="Tahoma"/>
                <w:b/>
                <w:iCs/>
                <w:spacing w:val="2"/>
                <w:sz w:val="21"/>
                <w:szCs w:val="21"/>
              </w:rPr>
              <w:t xml:space="preserve">najmanji mogući broj parkirališnih/garažnih mjesta </w:t>
            </w:r>
            <w:r w:rsidRPr="00BB10A6">
              <w:rPr>
                <w:rFonts w:cs="Tahoma"/>
                <w:iCs/>
                <w:spacing w:val="2"/>
                <w:sz w:val="21"/>
                <w:szCs w:val="21"/>
              </w:rPr>
              <w:t>(P</w:t>
            </w:r>
            <w:r w:rsidR="00AB3D2F">
              <w:rPr>
                <w:rFonts w:cs="Tahoma"/>
                <w:iCs/>
                <w:spacing w:val="2"/>
                <w:sz w:val="21"/>
                <w:szCs w:val="21"/>
              </w:rPr>
              <w:t>G</w:t>
            </w:r>
            <w:r w:rsidRPr="00BB10A6">
              <w:rPr>
                <w:rFonts w:cs="Tahoma"/>
                <w:iCs/>
                <w:spacing w:val="2"/>
                <w:sz w:val="21"/>
                <w:szCs w:val="21"/>
              </w:rPr>
              <w:t>M)</w:t>
            </w:r>
          </w:p>
        </w:tc>
      </w:tr>
      <w:tr w:rsidR="007C1FB7" w:rsidRPr="00BB10A6" w:rsidTr="00BA121E">
        <w:trPr>
          <w:trHeight w:val="360"/>
        </w:trPr>
        <w:tc>
          <w:tcPr>
            <w:tcW w:w="4111" w:type="dxa"/>
            <w:tcBorders>
              <w:top w:val="single" w:sz="4" w:space="0" w:color="auto"/>
              <w:bottom w:val="single" w:sz="4" w:space="0" w:color="auto"/>
            </w:tcBorders>
          </w:tcPr>
          <w:p w:rsidR="007C1FB7" w:rsidRPr="00BB10A6" w:rsidRDefault="00632866" w:rsidP="00AB3D2F">
            <w:pPr>
              <w:spacing w:before="60" w:after="40" w:line="240" w:lineRule="auto"/>
              <w:ind w:left="113" w:right="28"/>
              <w:jc w:val="left"/>
              <w:rPr>
                <w:rFonts w:cs="Tahoma"/>
                <w:spacing w:val="2"/>
                <w:sz w:val="21"/>
                <w:szCs w:val="21"/>
              </w:rPr>
            </w:pPr>
            <w:r w:rsidRPr="00BB10A6">
              <w:rPr>
                <w:iCs/>
                <w:spacing w:val="2"/>
                <w:sz w:val="21"/>
                <w:szCs w:val="21"/>
              </w:rPr>
              <w:t xml:space="preserve">Smještaj i boravak gostiju u </w:t>
            </w:r>
            <w:r w:rsidR="00AB3D2F">
              <w:rPr>
                <w:iCs/>
                <w:spacing w:val="2"/>
                <w:sz w:val="21"/>
                <w:szCs w:val="21"/>
              </w:rPr>
              <w:t xml:space="preserve">pokretnim </w:t>
            </w:r>
            <w:r w:rsidRPr="00BB10A6">
              <w:rPr>
                <w:iCs/>
                <w:spacing w:val="2"/>
                <w:sz w:val="21"/>
                <w:szCs w:val="21"/>
              </w:rPr>
              <w:t>smještajnim jedinicama</w:t>
            </w:r>
            <w:r w:rsidR="00AB3D2F">
              <w:rPr>
                <w:iCs/>
                <w:spacing w:val="2"/>
                <w:sz w:val="21"/>
                <w:szCs w:val="21"/>
              </w:rPr>
              <w:t xml:space="preserve"> (</w:t>
            </w:r>
            <w:r w:rsidR="00AB3D2F" w:rsidRPr="00AB3D2F">
              <w:rPr>
                <w:i/>
                <w:iCs/>
                <w:spacing w:val="2"/>
                <w:sz w:val="21"/>
                <w:szCs w:val="21"/>
              </w:rPr>
              <w:t>kamp: zona 2</w:t>
            </w:r>
            <w:r w:rsidR="00AB3D2F">
              <w:rPr>
                <w:iCs/>
                <w:spacing w:val="2"/>
                <w:sz w:val="21"/>
                <w:szCs w:val="21"/>
              </w:rPr>
              <w:t>)</w:t>
            </w:r>
          </w:p>
        </w:tc>
        <w:tc>
          <w:tcPr>
            <w:tcW w:w="4394" w:type="dxa"/>
            <w:tcBorders>
              <w:top w:val="single" w:sz="4" w:space="0" w:color="auto"/>
              <w:bottom w:val="single" w:sz="4" w:space="0" w:color="auto"/>
            </w:tcBorders>
            <w:shd w:val="clear" w:color="auto" w:fill="auto"/>
          </w:tcPr>
          <w:p w:rsidR="007C1FB7" w:rsidRPr="00BB10A6" w:rsidRDefault="00A0222E" w:rsidP="005D2271">
            <w:pPr>
              <w:spacing w:before="60" w:after="40" w:line="240" w:lineRule="auto"/>
              <w:ind w:left="113" w:right="28"/>
              <w:jc w:val="left"/>
              <w:rPr>
                <w:rFonts w:cs="Tahoma"/>
                <w:spacing w:val="2"/>
                <w:sz w:val="21"/>
                <w:szCs w:val="21"/>
              </w:rPr>
            </w:pPr>
            <w:r w:rsidRPr="00BB10A6">
              <w:rPr>
                <w:iCs/>
                <w:spacing w:val="2"/>
                <w:sz w:val="21"/>
                <w:szCs w:val="21"/>
              </w:rPr>
              <w:t>1 P</w:t>
            </w:r>
            <w:r w:rsidR="00AB3D2F">
              <w:rPr>
                <w:iCs/>
                <w:spacing w:val="2"/>
                <w:sz w:val="21"/>
                <w:szCs w:val="21"/>
              </w:rPr>
              <w:t>G</w:t>
            </w:r>
            <w:r w:rsidRPr="00BB10A6">
              <w:rPr>
                <w:iCs/>
                <w:spacing w:val="2"/>
                <w:sz w:val="21"/>
                <w:szCs w:val="21"/>
              </w:rPr>
              <w:t xml:space="preserve">M </w:t>
            </w:r>
            <w:r w:rsidR="005D2271">
              <w:rPr>
                <w:iCs/>
                <w:spacing w:val="2"/>
                <w:sz w:val="21"/>
                <w:szCs w:val="21"/>
              </w:rPr>
              <w:t>za svaku smještajnu jedinicu (ekvivalent tri kreveta)</w:t>
            </w:r>
          </w:p>
        </w:tc>
      </w:tr>
      <w:tr w:rsidR="00AB3D2F" w:rsidRPr="00BB10A6" w:rsidTr="00BA121E">
        <w:trPr>
          <w:trHeight w:val="360"/>
        </w:trPr>
        <w:tc>
          <w:tcPr>
            <w:tcW w:w="4111" w:type="dxa"/>
            <w:tcBorders>
              <w:top w:val="single" w:sz="4" w:space="0" w:color="auto"/>
              <w:bottom w:val="single" w:sz="4" w:space="0" w:color="auto"/>
            </w:tcBorders>
          </w:tcPr>
          <w:p w:rsidR="00AB3D2F" w:rsidRPr="00BB10A6" w:rsidRDefault="00AB3D2F" w:rsidP="00AB3D2F">
            <w:pPr>
              <w:spacing w:before="60" w:after="40" w:line="240" w:lineRule="auto"/>
              <w:ind w:left="113" w:right="28"/>
              <w:jc w:val="left"/>
              <w:rPr>
                <w:iCs/>
                <w:spacing w:val="2"/>
                <w:sz w:val="21"/>
                <w:szCs w:val="21"/>
              </w:rPr>
            </w:pPr>
            <w:r w:rsidRPr="00BB10A6">
              <w:rPr>
                <w:iCs/>
                <w:spacing w:val="2"/>
                <w:sz w:val="21"/>
                <w:szCs w:val="21"/>
              </w:rPr>
              <w:t xml:space="preserve">Smještaj i boravak gostiju u </w:t>
            </w:r>
            <w:r>
              <w:rPr>
                <w:iCs/>
                <w:spacing w:val="2"/>
                <w:sz w:val="21"/>
                <w:szCs w:val="21"/>
              </w:rPr>
              <w:t xml:space="preserve">pokretnim </w:t>
            </w:r>
            <w:r w:rsidRPr="00BB10A6">
              <w:rPr>
                <w:iCs/>
                <w:spacing w:val="2"/>
                <w:sz w:val="21"/>
                <w:szCs w:val="21"/>
              </w:rPr>
              <w:t>smještajnim jedinicama</w:t>
            </w:r>
            <w:r>
              <w:rPr>
                <w:iCs/>
                <w:spacing w:val="2"/>
                <w:sz w:val="21"/>
                <w:szCs w:val="21"/>
              </w:rPr>
              <w:t xml:space="preserve"> (</w:t>
            </w:r>
            <w:r w:rsidRPr="00AB3D2F">
              <w:rPr>
                <w:i/>
                <w:iCs/>
                <w:spacing w:val="2"/>
                <w:sz w:val="21"/>
                <w:szCs w:val="21"/>
              </w:rPr>
              <w:t xml:space="preserve">kamp: zona </w:t>
            </w:r>
            <w:r>
              <w:rPr>
                <w:i/>
                <w:iCs/>
                <w:spacing w:val="2"/>
                <w:sz w:val="21"/>
                <w:szCs w:val="21"/>
              </w:rPr>
              <w:t>1</w:t>
            </w:r>
            <w:r>
              <w:rPr>
                <w:iCs/>
                <w:spacing w:val="2"/>
                <w:sz w:val="21"/>
                <w:szCs w:val="21"/>
              </w:rPr>
              <w:t>)</w:t>
            </w:r>
          </w:p>
        </w:tc>
        <w:tc>
          <w:tcPr>
            <w:tcW w:w="4394" w:type="dxa"/>
            <w:tcBorders>
              <w:top w:val="single" w:sz="4" w:space="0" w:color="auto"/>
              <w:bottom w:val="single" w:sz="4" w:space="0" w:color="auto"/>
            </w:tcBorders>
            <w:shd w:val="clear" w:color="auto" w:fill="auto"/>
          </w:tcPr>
          <w:p w:rsidR="00AB3D2F" w:rsidRPr="00BB10A6" w:rsidRDefault="00AB3D2F" w:rsidP="00AB3D2F">
            <w:pPr>
              <w:spacing w:before="60" w:after="40" w:line="240" w:lineRule="auto"/>
              <w:ind w:left="113" w:right="28"/>
              <w:jc w:val="left"/>
              <w:rPr>
                <w:iCs/>
                <w:spacing w:val="2"/>
                <w:sz w:val="21"/>
                <w:szCs w:val="21"/>
              </w:rPr>
            </w:pPr>
            <w:r>
              <w:rPr>
                <w:iCs/>
                <w:spacing w:val="2"/>
                <w:sz w:val="21"/>
                <w:szCs w:val="21"/>
              </w:rPr>
              <w:t xml:space="preserve">Vozila se parkiraju uz pokretnu smještajnu jedinicu. Nisu predviđena zasebna parkirališna/garažna mjesta. </w:t>
            </w:r>
          </w:p>
        </w:tc>
      </w:tr>
      <w:tr w:rsidR="00AC01F4" w:rsidRPr="00BB10A6" w:rsidTr="00BA121E">
        <w:tc>
          <w:tcPr>
            <w:tcW w:w="4111" w:type="dxa"/>
          </w:tcPr>
          <w:p w:rsidR="00AC01F4" w:rsidRPr="00BB10A6" w:rsidRDefault="005D2271" w:rsidP="00AB3D2F">
            <w:pPr>
              <w:spacing w:before="60" w:after="40" w:line="240" w:lineRule="auto"/>
              <w:ind w:left="113" w:right="28"/>
              <w:jc w:val="left"/>
              <w:rPr>
                <w:rFonts w:cs="Tahoma"/>
                <w:spacing w:val="2"/>
                <w:sz w:val="21"/>
                <w:szCs w:val="21"/>
              </w:rPr>
            </w:pPr>
            <w:r>
              <w:rPr>
                <w:rFonts w:cs="Tahoma"/>
                <w:spacing w:val="2"/>
                <w:sz w:val="21"/>
                <w:szCs w:val="21"/>
              </w:rPr>
              <w:t>U</w:t>
            </w:r>
            <w:r w:rsidR="00AB3D2F">
              <w:rPr>
                <w:rFonts w:cs="Tahoma"/>
                <w:spacing w:val="2"/>
                <w:sz w:val="21"/>
                <w:szCs w:val="21"/>
              </w:rPr>
              <w:t>redi (za zaposlenike kampa)</w:t>
            </w:r>
          </w:p>
        </w:tc>
        <w:tc>
          <w:tcPr>
            <w:tcW w:w="4394" w:type="dxa"/>
          </w:tcPr>
          <w:p w:rsidR="00AC01F4" w:rsidRPr="00BB10A6" w:rsidRDefault="00AB3D2F" w:rsidP="00AC01F4">
            <w:pPr>
              <w:spacing w:before="60" w:after="40" w:line="240" w:lineRule="auto"/>
              <w:ind w:left="113" w:right="28"/>
              <w:jc w:val="left"/>
              <w:rPr>
                <w:rFonts w:cs="Tahoma"/>
                <w:spacing w:val="2"/>
                <w:sz w:val="21"/>
                <w:szCs w:val="21"/>
              </w:rPr>
            </w:pPr>
            <w:r>
              <w:rPr>
                <w:rFonts w:cs="Tahoma"/>
                <w:spacing w:val="2"/>
                <w:sz w:val="21"/>
                <w:szCs w:val="21"/>
              </w:rPr>
              <w:t>15</w:t>
            </w:r>
            <w:r w:rsidR="005D2271">
              <w:rPr>
                <w:rFonts w:cs="Tahoma"/>
                <w:spacing w:val="2"/>
                <w:sz w:val="21"/>
                <w:szCs w:val="21"/>
              </w:rPr>
              <w:t xml:space="preserve"> PGM na 1000 m</w:t>
            </w:r>
            <w:r w:rsidR="005D2271" w:rsidRPr="005D2271">
              <w:rPr>
                <w:rFonts w:cs="Tahoma"/>
                <w:spacing w:val="2"/>
                <w:sz w:val="21"/>
                <w:szCs w:val="21"/>
                <w:vertAlign w:val="superscript"/>
              </w:rPr>
              <w:t>2</w:t>
            </w:r>
            <w:r w:rsidR="005D2271">
              <w:rPr>
                <w:rFonts w:cs="Tahoma"/>
                <w:spacing w:val="2"/>
                <w:sz w:val="21"/>
                <w:szCs w:val="21"/>
              </w:rPr>
              <w:t xml:space="preserve"> ukupne (bruto) građevne površine</w:t>
            </w:r>
          </w:p>
        </w:tc>
      </w:tr>
      <w:tr w:rsidR="00D13D76" w:rsidRPr="00BB10A6" w:rsidTr="00BA121E">
        <w:tc>
          <w:tcPr>
            <w:tcW w:w="4111" w:type="dxa"/>
          </w:tcPr>
          <w:p w:rsidR="00D13D76" w:rsidRDefault="00D13D76" w:rsidP="00AB3D2F">
            <w:pPr>
              <w:spacing w:before="60" w:after="40" w:line="240" w:lineRule="auto"/>
              <w:ind w:left="113" w:right="28"/>
              <w:jc w:val="left"/>
              <w:rPr>
                <w:rFonts w:cs="Tahoma"/>
                <w:spacing w:val="2"/>
                <w:sz w:val="21"/>
                <w:szCs w:val="21"/>
              </w:rPr>
            </w:pPr>
            <w:r>
              <w:rPr>
                <w:rFonts w:cs="Tahoma"/>
                <w:spacing w:val="2"/>
                <w:sz w:val="21"/>
                <w:szCs w:val="21"/>
              </w:rPr>
              <w:t>Vanjski posjetitelji (oko 450 )</w:t>
            </w:r>
          </w:p>
        </w:tc>
        <w:tc>
          <w:tcPr>
            <w:tcW w:w="4394" w:type="dxa"/>
          </w:tcPr>
          <w:p w:rsidR="00D13D76" w:rsidRDefault="00D13D76" w:rsidP="00D13D76">
            <w:pPr>
              <w:spacing w:before="60" w:after="40" w:line="240" w:lineRule="auto"/>
              <w:ind w:left="113" w:right="28"/>
              <w:jc w:val="left"/>
              <w:rPr>
                <w:rFonts w:cs="Tahoma"/>
                <w:spacing w:val="2"/>
                <w:sz w:val="21"/>
                <w:szCs w:val="21"/>
              </w:rPr>
            </w:pPr>
            <w:r>
              <w:rPr>
                <w:rFonts w:cs="Tahoma"/>
                <w:spacing w:val="2"/>
                <w:sz w:val="21"/>
                <w:szCs w:val="21"/>
              </w:rPr>
              <w:t>150 parkirališnih mjesta (3 posjetitelja po vozilu)</w:t>
            </w:r>
          </w:p>
        </w:tc>
      </w:tr>
    </w:tbl>
    <w:p w:rsidR="007C1FB7" w:rsidRPr="002446E2" w:rsidRDefault="007C1FB7" w:rsidP="00A963DC">
      <w:pPr>
        <w:pStyle w:val="BodyTextIndent"/>
        <w:tabs>
          <w:tab w:val="left" w:pos="-2977"/>
        </w:tabs>
        <w:spacing w:before="100" w:beforeAutospacing="1"/>
        <w:ind w:firstLine="0"/>
        <w:rPr>
          <w:spacing w:val="2"/>
        </w:rPr>
      </w:pPr>
      <w:r w:rsidRPr="002446E2">
        <w:rPr>
          <w:spacing w:val="2"/>
        </w:rPr>
        <w:t>Kod određivanja broja parkirališnih mjesta prema gore navedenim kriterijima, isti se zaokružuje na veći broj. Broj P</w:t>
      </w:r>
      <w:r w:rsidR="00F274A0">
        <w:rPr>
          <w:spacing w:val="2"/>
        </w:rPr>
        <w:t>G</w:t>
      </w:r>
      <w:r w:rsidRPr="002446E2">
        <w:rPr>
          <w:spacing w:val="2"/>
        </w:rPr>
        <w:t xml:space="preserve">M utvrđuje se kumulativno za sve planirane namjene unutar jedne građevine. </w:t>
      </w:r>
    </w:p>
    <w:p w:rsidR="00A963DC" w:rsidRPr="002446E2" w:rsidRDefault="00A963DC" w:rsidP="00A963DC">
      <w:pPr>
        <w:ind w:left="284"/>
        <w:rPr>
          <w:spacing w:val="2"/>
        </w:rPr>
      </w:pPr>
      <w:r w:rsidRPr="002446E2">
        <w:rPr>
          <w:spacing w:val="2"/>
        </w:rPr>
        <w:t xml:space="preserve">Na parkiralištima </w:t>
      </w:r>
      <w:r w:rsidR="00891A1B">
        <w:rPr>
          <w:spacing w:val="2"/>
        </w:rPr>
        <w:t xml:space="preserve">i u garažama </w:t>
      </w:r>
      <w:r w:rsidRPr="002446E2">
        <w:rPr>
          <w:spacing w:val="2"/>
        </w:rPr>
        <w:t>treba osigurati najmanje 5% od ukupnog broja parkirališnih mjesta za motorna vozila kojima upravljaju osobe s poteškoćama u kretanju. a najmanje jedno parkirališno mjesto na parkiralištima s manje od 20 mjesta.</w:t>
      </w:r>
    </w:p>
    <w:p w:rsidR="007C1FB7" w:rsidRPr="002446E2" w:rsidRDefault="00891A1B" w:rsidP="007C1FB7">
      <w:pPr>
        <w:ind w:left="284"/>
        <w:rPr>
          <w:spacing w:val="2"/>
        </w:rPr>
      </w:pPr>
      <w:r>
        <w:rPr>
          <w:spacing w:val="2"/>
        </w:rPr>
        <w:t>P</w:t>
      </w:r>
      <w:r w:rsidR="007C1FB7" w:rsidRPr="002446E2">
        <w:rPr>
          <w:spacing w:val="2"/>
        </w:rPr>
        <w:t xml:space="preserve">arkirališta </w:t>
      </w:r>
      <w:r>
        <w:rPr>
          <w:spacing w:val="2"/>
        </w:rPr>
        <w:t>i garaže smještene</w:t>
      </w:r>
      <w:r w:rsidR="007C1FB7" w:rsidRPr="002446E2">
        <w:rPr>
          <w:spacing w:val="2"/>
        </w:rPr>
        <w:t xml:space="preserve"> </w:t>
      </w:r>
      <w:r>
        <w:rPr>
          <w:spacing w:val="2"/>
        </w:rPr>
        <w:t xml:space="preserve">su </w:t>
      </w:r>
      <w:r w:rsidR="007C1FB7" w:rsidRPr="002446E2">
        <w:rPr>
          <w:spacing w:val="2"/>
        </w:rPr>
        <w:t xml:space="preserve">tako da se prometovanje kroz </w:t>
      </w:r>
      <w:r>
        <w:rPr>
          <w:spacing w:val="2"/>
        </w:rPr>
        <w:t xml:space="preserve">kamp </w:t>
      </w:r>
      <w:r w:rsidR="007C1FB7" w:rsidRPr="002446E2">
        <w:rPr>
          <w:spacing w:val="2"/>
        </w:rPr>
        <w:t xml:space="preserve"> smanji na najnižu moguću razinu. </w:t>
      </w:r>
    </w:p>
    <w:p w:rsidR="00012735" w:rsidRPr="002446E2" w:rsidRDefault="00225C5E" w:rsidP="002E4F72">
      <w:pPr>
        <w:ind w:left="284"/>
        <w:rPr>
          <w:spacing w:val="2"/>
        </w:rPr>
      </w:pPr>
      <w:r w:rsidRPr="002446E2">
        <w:rPr>
          <w:spacing w:val="2"/>
        </w:rPr>
        <w:t xml:space="preserve">Planom su definirane mjere za ublažavanje negativnog utjecaja </w:t>
      </w:r>
      <w:r w:rsidR="002E4F72">
        <w:rPr>
          <w:spacing w:val="2"/>
        </w:rPr>
        <w:t xml:space="preserve">parkirališta </w:t>
      </w:r>
      <w:r w:rsidRPr="002446E2">
        <w:rPr>
          <w:spacing w:val="2"/>
        </w:rPr>
        <w:t xml:space="preserve">na okolne vizure. Tvrde parkirališne površine </w:t>
      </w:r>
      <w:r w:rsidR="002E4F72">
        <w:rPr>
          <w:spacing w:val="2"/>
        </w:rPr>
        <w:t xml:space="preserve">(ukoliko se takve izvedu) i garaže </w:t>
      </w:r>
      <w:r w:rsidRPr="002446E2">
        <w:rPr>
          <w:spacing w:val="2"/>
        </w:rPr>
        <w:t xml:space="preserve">potrebno je odvojiti od okolnih površina krajobraznim uređenjem. </w:t>
      </w:r>
    </w:p>
    <w:p w:rsidR="000100E9" w:rsidRPr="002446E2" w:rsidRDefault="00B54678" w:rsidP="00251A5D">
      <w:pPr>
        <w:spacing w:after="80"/>
        <w:ind w:left="284"/>
        <w:rPr>
          <w:spacing w:val="2"/>
        </w:rPr>
      </w:pPr>
      <w:r w:rsidRPr="002446E2">
        <w:rPr>
          <w:spacing w:val="2"/>
        </w:rPr>
        <w:t xml:space="preserve">Parkirališne površine </w:t>
      </w:r>
      <w:r w:rsidR="002E4F72">
        <w:rPr>
          <w:spacing w:val="2"/>
        </w:rPr>
        <w:t xml:space="preserve">i parkirališta </w:t>
      </w:r>
      <w:r w:rsidR="00D85489" w:rsidRPr="002446E2">
        <w:rPr>
          <w:spacing w:val="2"/>
        </w:rPr>
        <w:t xml:space="preserve">ne </w:t>
      </w:r>
      <w:r w:rsidRPr="002446E2">
        <w:rPr>
          <w:spacing w:val="2"/>
        </w:rPr>
        <w:t xml:space="preserve">mogu </w:t>
      </w:r>
      <w:r w:rsidR="00D85489" w:rsidRPr="002446E2">
        <w:rPr>
          <w:spacing w:val="2"/>
        </w:rPr>
        <w:t xml:space="preserve">se prenamijeniti u druge svrhe, a niti se </w:t>
      </w:r>
      <w:r w:rsidRPr="002446E2">
        <w:rPr>
          <w:spacing w:val="2"/>
        </w:rPr>
        <w:t xml:space="preserve">mogu </w:t>
      </w:r>
      <w:r w:rsidR="00D85489" w:rsidRPr="002446E2">
        <w:rPr>
          <w:spacing w:val="2"/>
        </w:rPr>
        <w:t>promatrati</w:t>
      </w:r>
      <w:r w:rsidRPr="002446E2">
        <w:rPr>
          <w:spacing w:val="2"/>
        </w:rPr>
        <w:t xml:space="preserve"> odvojeno od namjene kojoj služe</w:t>
      </w:r>
      <w:r w:rsidR="002E4F72">
        <w:rPr>
          <w:spacing w:val="2"/>
        </w:rPr>
        <w:t>.</w:t>
      </w:r>
    </w:p>
    <w:p w:rsidR="001174A7" w:rsidRPr="002446E2" w:rsidRDefault="00427432" w:rsidP="00251A5D">
      <w:pPr>
        <w:pStyle w:val="Heading5"/>
        <w:tabs>
          <w:tab w:val="clear" w:pos="2007"/>
          <w:tab w:val="num" w:pos="851"/>
        </w:tabs>
        <w:ind w:left="851"/>
        <w:rPr>
          <w:spacing w:val="2"/>
        </w:rPr>
      </w:pPr>
      <w:r>
        <w:rPr>
          <w:spacing w:val="2"/>
        </w:rPr>
        <w:t xml:space="preserve">Ostale prometne površine </w:t>
      </w:r>
    </w:p>
    <w:p w:rsidR="004035D1" w:rsidRPr="004035D1" w:rsidRDefault="004035D1" w:rsidP="004035D1">
      <w:pPr>
        <w:spacing w:after="80"/>
        <w:ind w:left="284"/>
        <w:rPr>
          <w:spacing w:val="2"/>
        </w:rPr>
      </w:pPr>
      <w:r w:rsidRPr="004035D1">
        <w:rPr>
          <w:spacing w:val="2"/>
        </w:rPr>
        <w:t>Pod ostale prometne površine podrazumijevaju se pješačke površine, pješačko-kolne površine i ostale prometne površine.</w:t>
      </w:r>
    </w:p>
    <w:p w:rsidR="004035D1" w:rsidRPr="004035D1" w:rsidRDefault="004035D1" w:rsidP="004035D1">
      <w:pPr>
        <w:ind w:left="284"/>
        <w:rPr>
          <w:spacing w:val="2"/>
        </w:rPr>
      </w:pPr>
      <w:r w:rsidRPr="004035D1">
        <w:rPr>
          <w:i/>
        </w:rPr>
        <w:t>Pješačke površine</w:t>
      </w:r>
      <w:r w:rsidRPr="004035D1">
        <w:t xml:space="preserve"> su staze, putovi, trgovi, stubišta i šetnice i namijenjene su prometovanju pješaka, životinja u pratnji ljudi, a mogu služiti za prilaz interventnih vozila i za prometovanje biciklima. U kartografskom prikazu Plana (</w:t>
      </w:r>
      <w:r w:rsidRPr="004035D1">
        <w:rPr>
          <w:b/>
        </w:rPr>
        <w:t xml:space="preserve">list 2.a. </w:t>
      </w:r>
      <w:r w:rsidRPr="004035D1">
        <w:rPr>
          <w:i/>
        </w:rPr>
        <w:t>p</w:t>
      </w:r>
      <w:r w:rsidRPr="004035D1">
        <w:rPr>
          <w:i/>
          <w:spacing w:val="2"/>
        </w:rPr>
        <w:t>rometna i ulična mreža</w:t>
      </w:r>
      <w:r w:rsidRPr="004035D1">
        <w:rPr>
          <w:spacing w:val="2"/>
        </w:rPr>
        <w:t xml:space="preserve">) prikazani su samo osnovni pješački pravci. Ti pravci se mogu prilagoditi stvarnom stanju na terenu, a ukoliko se ukaže potreba mogu se planirati i novi pravci mimo onih prikazanih u Planu. Nadogradnju staze i šetnice treba izvesti na temelju prirodnih vrijednosti i uz obvezno uvažavanje tradicionalnog načina izvedbe – zemljani put, šljunak, obrada u kamenu ili drugim popločenjem i sl. </w:t>
      </w:r>
    </w:p>
    <w:p w:rsidR="004035D1" w:rsidRPr="004035D1" w:rsidRDefault="004035D1" w:rsidP="004035D1">
      <w:pPr>
        <w:ind w:left="284"/>
        <w:rPr>
          <w:spacing w:val="2"/>
        </w:rPr>
      </w:pPr>
      <w:r w:rsidRPr="004035D1">
        <w:rPr>
          <w:spacing w:val="2"/>
        </w:rPr>
        <w:t>Pješačke staze moraju biti obilježene putokazima i drugim odgovarajućim oznakama, a mogu sadržavati i površine za odmor s odgovarajućom opremom za sjedenje – drvene ili kamene klupe, nadstrešnice i sl. (“</w:t>
      </w:r>
      <w:proofErr w:type="spellStart"/>
      <w:r w:rsidRPr="004035D1">
        <w:rPr>
          <w:spacing w:val="2"/>
        </w:rPr>
        <w:t>pocivalići</w:t>
      </w:r>
      <w:proofErr w:type="spellEnd"/>
      <w:r w:rsidRPr="004035D1">
        <w:rPr>
          <w:spacing w:val="2"/>
        </w:rPr>
        <w:t>”).</w:t>
      </w:r>
    </w:p>
    <w:p w:rsidR="004035D1" w:rsidRPr="004035D1" w:rsidRDefault="004035D1" w:rsidP="004035D1">
      <w:pPr>
        <w:pStyle w:val="tablicnitekst"/>
        <w:spacing w:before="120"/>
        <w:ind w:left="284"/>
        <w:rPr>
          <w:bCs w:val="0"/>
          <w:spacing w:val="2"/>
        </w:rPr>
      </w:pPr>
      <w:r w:rsidRPr="004035D1">
        <w:rPr>
          <w:bCs w:val="0"/>
          <w:spacing w:val="2"/>
        </w:rPr>
        <w:t>Pristup motornim vozilima pješačkoj površini je zabranjen. Izuzetak čine:</w:t>
      </w:r>
    </w:p>
    <w:p w:rsidR="004035D1" w:rsidRPr="004035D1" w:rsidRDefault="004035D1" w:rsidP="004035D1">
      <w:pPr>
        <w:numPr>
          <w:ilvl w:val="0"/>
          <w:numId w:val="16"/>
        </w:numPr>
        <w:tabs>
          <w:tab w:val="clear" w:pos="1134"/>
          <w:tab w:val="num" w:pos="851"/>
        </w:tabs>
        <w:spacing w:after="60"/>
        <w:ind w:left="851"/>
        <w:rPr>
          <w:spacing w:val="2"/>
        </w:rPr>
      </w:pPr>
      <w:r w:rsidRPr="004035D1">
        <w:rPr>
          <w:spacing w:val="2"/>
        </w:rPr>
        <w:t>opskrbna vozila ako ne postoje druge mogućnost opsluživanja,</w:t>
      </w:r>
    </w:p>
    <w:p w:rsidR="004035D1" w:rsidRPr="004035D1" w:rsidRDefault="004035D1" w:rsidP="004035D1">
      <w:pPr>
        <w:numPr>
          <w:ilvl w:val="0"/>
          <w:numId w:val="16"/>
        </w:numPr>
        <w:tabs>
          <w:tab w:val="clear" w:pos="1134"/>
          <w:tab w:val="num" w:pos="851"/>
        </w:tabs>
        <w:spacing w:after="60"/>
        <w:ind w:left="851"/>
        <w:rPr>
          <w:spacing w:val="2"/>
        </w:rPr>
      </w:pPr>
      <w:r w:rsidRPr="004035D1">
        <w:rPr>
          <w:spacing w:val="2"/>
        </w:rPr>
        <w:t>vozila za održavanje i servisiranje zelenih i drugih uređenih površina, zgrada, infrastrukture i sl. unutar kampa,</w:t>
      </w:r>
    </w:p>
    <w:p w:rsidR="004035D1" w:rsidRPr="004035D1" w:rsidRDefault="004035D1" w:rsidP="004035D1">
      <w:pPr>
        <w:numPr>
          <w:ilvl w:val="0"/>
          <w:numId w:val="16"/>
        </w:numPr>
        <w:tabs>
          <w:tab w:val="clear" w:pos="1134"/>
          <w:tab w:val="num" w:pos="851"/>
        </w:tabs>
        <w:ind w:left="851"/>
        <w:rPr>
          <w:spacing w:val="2"/>
        </w:rPr>
      </w:pPr>
      <w:r w:rsidRPr="004035D1">
        <w:rPr>
          <w:spacing w:val="2"/>
        </w:rPr>
        <w:t>interventna vozila (vatrogasna vozila, vozila hitne pomoći i slično).).</w:t>
      </w:r>
    </w:p>
    <w:p w:rsidR="004035D1" w:rsidRPr="004035D1" w:rsidRDefault="004035D1" w:rsidP="004035D1">
      <w:pPr>
        <w:pStyle w:val="tablicnitekst"/>
        <w:spacing w:after="120"/>
        <w:ind w:left="284"/>
        <w:rPr>
          <w:bCs w:val="0"/>
          <w:spacing w:val="2"/>
        </w:rPr>
      </w:pPr>
      <w:r w:rsidRPr="004035D1">
        <w:rPr>
          <w:bCs w:val="0"/>
          <w:spacing w:val="2"/>
        </w:rPr>
        <w:t>Na pješačkim stazama nije dopuštena vožnja motociklima ni "</w:t>
      </w:r>
      <w:proofErr w:type="spellStart"/>
      <w:r w:rsidRPr="004035D1">
        <w:rPr>
          <w:bCs w:val="0"/>
          <w:spacing w:val="2"/>
        </w:rPr>
        <w:t>motokros</w:t>
      </w:r>
      <w:proofErr w:type="spellEnd"/>
      <w:r w:rsidRPr="004035D1">
        <w:rPr>
          <w:bCs w:val="0"/>
          <w:spacing w:val="2"/>
        </w:rPr>
        <w:t>" ili '</w:t>
      </w:r>
      <w:proofErr w:type="spellStart"/>
      <w:r w:rsidRPr="004035D1">
        <w:rPr>
          <w:bCs w:val="0"/>
          <w:spacing w:val="2"/>
        </w:rPr>
        <w:t>off</w:t>
      </w:r>
      <w:proofErr w:type="spellEnd"/>
      <w:r w:rsidRPr="004035D1">
        <w:rPr>
          <w:bCs w:val="0"/>
          <w:spacing w:val="2"/>
        </w:rPr>
        <w:t xml:space="preserve"> </w:t>
      </w:r>
      <w:proofErr w:type="spellStart"/>
      <w:r w:rsidRPr="004035D1">
        <w:rPr>
          <w:bCs w:val="0"/>
          <w:spacing w:val="2"/>
        </w:rPr>
        <w:t>road</w:t>
      </w:r>
      <w:proofErr w:type="spellEnd"/>
      <w:r w:rsidRPr="004035D1">
        <w:rPr>
          <w:bCs w:val="0"/>
          <w:spacing w:val="2"/>
        </w:rPr>
        <w:t>' utrkivanje.</w:t>
      </w:r>
    </w:p>
    <w:p w:rsidR="004035D1" w:rsidRPr="004035D1" w:rsidRDefault="004035D1" w:rsidP="004035D1">
      <w:pPr>
        <w:ind w:left="284"/>
      </w:pPr>
      <w:r w:rsidRPr="004035D1">
        <w:rPr>
          <w:i/>
        </w:rPr>
        <w:lastRenderedPageBreak/>
        <w:t>Pješačko – kolne površine</w:t>
      </w:r>
      <w:r w:rsidRPr="004035D1">
        <w:t xml:space="preserve"> su namijenjene za prometovanje u prvom redu pješaka, a mogu se koristiti i za pristup vozilima, a planiraju se kao pješačko-kolni prilazi i </w:t>
      </w:r>
      <w:proofErr w:type="spellStart"/>
      <w:r w:rsidRPr="004035D1">
        <w:t>privozi</w:t>
      </w:r>
      <w:proofErr w:type="spellEnd"/>
      <w:r w:rsidRPr="004035D1">
        <w:t xml:space="preserve">. Pješačko-kolne površine planirane su u većem dijelu obuhvata Plana, a pristup kamp parcelama u </w:t>
      </w:r>
      <w:r w:rsidRPr="004035D1">
        <w:rPr>
          <w:i/>
        </w:rPr>
        <w:t>kamp zoni 1</w:t>
      </w:r>
      <w:r w:rsidRPr="004035D1">
        <w:t xml:space="preserve"> temelji se upravo na pješačko-kolnim površinama. </w:t>
      </w:r>
    </w:p>
    <w:p w:rsidR="004035D1" w:rsidRDefault="004035D1" w:rsidP="004035D1">
      <w:pPr>
        <w:ind w:left="284"/>
      </w:pPr>
      <w:r w:rsidRPr="004035D1">
        <w:t>Pješačko-kolnom površinom može se smatrati i pješačka površina koja zadovoljava minimalne uvjete za prometovanje vozila.</w:t>
      </w:r>
      <w:r>
        <w:t xml:space="preserve"> </w:t>
      </w:r>
    </w:p>
    <w:p w:rsidR="006A7FE5" w:rsidRPr="006A7FE5" w:rsidRDefault="006A7FE5" w:rsidP="006A7FE5">
      <w:pPr>
        <w:pStyle w:val="Heading4"/>
        <w:tabs>
          <w:tab w:val="clear" w:pos="1647"/>
        </w:tabs>
        <w:ind w:left="1134" w:hanging="850"/>
        <w:rPr>
          <w:spacing w:val="2"/>
        </w:rPr>
      </w:pPr>
      <w:r w:rsidRPr="006A7FE5">
        <w:rPr>
          <w:spacing w:val="2"/>
        </w:rPr>
        <w:t>Telekomunikacijski promet i sustav veza</w:t>
      </w:r>
    </w:p>
    <w:p w:rsidR="006A7FE5" w:rsidRPr="006A7FE5" w:rsidRDefault="006A7FE5" w:rsidP="006A7FE5">
      <w:pPr>
        <w:ind w:left="284"/>
        <w:rPr>
          <w:spacing w:val="2"/>
        </w:rPr>
      </w:pPr>
      <w:r w:rsidRPr="006A7FE5">
        <w:rPr>
          <w:spacing w:val="2"/>
        </w:rPr>
        <w:t>Na području obuhvata ovog Plana potrebno je izgraditi elektroničku komunikacijsku mrežu i povezanu opremu. Svaka građevina mora imati osiguran priključak na elektroničku komunikacijsku mrežu.</w:t>
      </w:r>
    </w:p>
    <w:p w:rsidR="006A7FE5" w:rsidRPr="006A7FE5" w:rsidRDefault="006A7FE5" w:rsidP="006A7FE5">
      <w:pPr>
        <w:pStyle w:val="Heading4"/>
        <w:tabs>
          <w:tab w:val="clear" w:pos="1647"/>
        </w:tabs>
        <w:ind w:left="1134" w:hanging="850"/>
        <w:rPr>
          <w:spacing w:val="2"/>
        </w:rPr>
      </w:pPr>
      <w:r w:rsidRPr="006A7FE5">
        <w:rPr>
          <w:spacing w:val="2"/>
        </w:rPr>
        <w:t>Elektroenergetska mreža</w:t>
      </w:r>
    </w:p>
    <w:p w:rsidR="006A7FE5" w:rsidRPr="006A7FE5" w:rsidRDefault="006A7FE5" w:rsidP="006A7FE5">
      <w:pPr>
        <w:ind w:left="284"/>
      </w:pPr>
      <w:r w:rsidRPr="006A7FE5">
        <w:t>Trase elektroenergetskih kabela potrebno je međusobno uskladiti, tako da se polažu u zajedničke kanale.</w:t>
      </w:r>
    </w:p>
    <w:p w:rsidR="006A7FE5" w:rsidRPr="006A7FE5" w:rsidRDefault="006A7FE5" w:rsidP="006A7FE5">
      <w:pPr>
        <w:ind w:left="284"/>
        <w:rPr>
          <w:spacing w:val="2"/>
        </w:rPr>
      </w:pPr>
      <w:r w:rsidRPr="006A7FE5">
        <w:rPr>
          <w:spacing w:val="2"/>
        </w:rPr>
        <w:t xml:space="preserve">U zajedničkom kabelskom kanalu treba zadovoljiti međusobne minimalne udaljenosti. Kod prijelaza ispod prometnica kabeli se polažu u plastične cijevi promjera 110-160mm, a na dubini 80cm, a oko kabela potrebno je nasuti sloj finog pijeska. </w:t>
      </w:r>
    </w:p>
    <w:p w:rsidR="006A7FE5" w:rsidRDefault="006A7FE5" w:rsidP="006A7FE5">
      <w:pPr>
        <w:ind w:left="284"/>
        <w:rPr>
          <w:spacing w:val="2"/>
        </w:rPr>
      </w:pPr>
      <w:r w:rsidRPr="006A7FE5">
        <w:rPr>
          <w:spacing w:val="2"/>
        </w:rPr>
        <w:t>Iznad kabela se postavlja, u dvije razine, traka za upozorenje. U isti kanal se polaže i bakreno uže 50mm</w:t>
      </w:r>
      <w:r w:rsidRPr="006A7FE5">
        <w:rPr>
          <w:spacing w:val="2"/>
          <w:vertAlign w:val="superscript"/>
        </w:rPr>
        <w:t>2</w:t>
      </w:r>
      <w:r w:rsidRPr="006A7FE5">
        <w:rPr>
          <w:spacing w:val="2"/>
        </w:rPr>
        <w:t>, sa kojim se spajaju metalni dijelovi mreže i zaštitna sabirnica u ormarima.</w:t>
      </w:r>
    </w:p>
    <w:p w:rsidR="00C2585E" w:rsidRPr="00C2585E" w:rsidRDefault="00C2585E" w:rsidP="00C2585E">
      <w:pPr>
        <w:pStyle w:val="Heading4"/>
        <w:tabs>
          <w:tab w:val="clear" w:pos="1647"/>
        </w:tabs>
        <w:ind w:left="1134" w:hanging="850"/>
        <w:rPr>
          <w:spacing w:val="2"/>
        </w:rPr>
      </w:pPr>
      <w:r w:rsidRPr="00C2585E">
        <w:rPr>
          <w:spacing w:val="2"/>
        </w:rPr>
        <w:t>Plinoopskrbna mreža</w:t>
      </w:r>
    </w:p>
    <w:p w:rsidR="00C2585E" w:rsidRPr="008C4CCB" w:rsidRDefault="00C2585E" w:rsidP="00C2585E">
      <w:pPr>
        <w:spacing w:before="60" w:after="60" w:line="260" w:lineRule="atLeast"/>
        <w:ind w:left="284"/>
        <w:rPr>
          <w:spacing w:val="2"/>
        </w:rPr>
      </w:pPr>
      <w:r w:rsidRPr="008C4CCB">
        <w:rPr>
          <w:spacing w:val="2"/>
        </w:rPr>
        <w:t xml:space="preserve">Svi cjevovodi se planiraju kao srednje tlačni i niskotlačni plinovod. Trase lokalnog plinovoda </w:t>
      </w:r>
      <w:r>
        <w:rPr>
          <w:spacing w:val="2"/>
        </w:rPr>
        <w:t xml:space="preserve">treba planirati </w:t>
      </w:r>
      <w:r w:rsidRPr="008C4CCB">
        <w:rPr>
          <w:spacing w:val="2"/>
        </w:rPr>
        <w:t xml:space="preserve">u trasama planiranih </w:t>
      </w:r>
      <w:r>
        <w:rPr>
          <w:spacing w:val="2"/>
        </w:rPr>
        <w:t>prometnih površina</w:t>
      </w:r>
      <w:r w:rsidRPr="008C4CCB">
        <w:rPr>
          <w:spacing w:val="2"/>
        </w:rPr>
        <w:t>.</w:t>
      </w:r>
    </w:p>
    <w:p w:rsidR="00C2585E" w:rsidRPr="008C4CCB" w:rsidRDefault="00C2585E" w:rsidP="00C2585E">
      <w:pPr>
        <w:spacing w:before="60" w:after="60" w:line="260" w:lineRule="atLeast"/>
        <w:ind w:left="284"/>
        <w:rPr>
          <w:spacing w:val="2"/>
        </w:rPr>
      </w:pPr>
      <w:r w:rsidRPr="008C4CCB">
        <w:rPr>
          <w:spacing w:val="2"/>
        </w:rPr>
        <w:t xml:space="preserve">Najmanji svijetli razmak između plinske cijevi i ostalih građevina komunalne infrastrukture (instalacija) je 1,0 m. Vertikalni razmak s ostalim instalacijama kod križanja određen je s 0,5 m uz obaveznu zaštitu </w:t>
      </w:r>
      <w:proofErr w:type="spellStart"/>
      <w:r w:rsidRPr="008C4CCB">
        <w:rPr>
          <w:spacing w:val="2"/>
        </w:rPr>
        <w:t>polucijevi</w:t>
      </w:r>
      <w:proofErr w:type="spellEnd"/>
      <w:r w:rsidRPr="008C4CCB">
        <w:rPr>
          <w:spacing w:val="2"/>
        </w:rPr>
        <w:t xml:space="preserve"> na plinovodu.</w:t>
      </w:r>
    </w:p>
    <w:p w:rsidR="00C2585E" w:rsidRPr="008C4CCB" w:rsidRDefault="00C2585E" w:rsidP="00C2585E">
      <w:pPr>
        <w:spacing w:before="60" w:after="60" w:line="260" w:lineRule="atLeast"/>
        <w:ind w:left="284"/>
        <w:rPr>
          <w:spacing w:val="2"/>
        </w:rPr>
      </w:pPr>
      <w:r w:rsidRPr="008C4CCB">
        <w:rPr>
          <w:spacing w:val="2"/>
        </w:rPr>
        <w:t>Dubina rova za polaganje plinske cijevi mora biti tolika da se izvede adekvatna pješčana posteljica tako da zemljani sloj iznad cijevi ostane najmanje 1,0 m, a za kućne priključke od 0,6 do 1,0 m. U slučaju manjeg zemljanog sloja potrebno je izvesti zaštitu cijevi.</w:t>
      </w:r>
    </w:p>
    <w:p w:rsidR="00C2585E" w:rsidRPr="008C4CCB" w:rsidRDefault="00C2585E" w:rsidP="00C2585E">
      <w:pPr>
        <w:spacing w:before="60" w:after="60" w:line="260" w:lineRule="atLeast"/>
        <w:ind w:left="284"/>
        <w:rPr>
          <w:spacing w:val="2"/>
        </w:rPr>
      </w:pPr>
      <w:r w:rsidRPr="008C4CCB">
        <w:rPr>
          <w:spacing w:val="2"/>
        </w:rPr>
        <w:t>Prijelazi plinovoda ispod ceste izvode se obavezno u zaštitnim cijevima.</w:t>
      </w:r>
    </w:p>
    <w:p w:rsidR="00000CCD" w:rsidRPr="002446E2" w:rsidRDefault="00000CCD" w:rsidP="00F8627E">
      <w:pPr>
        <w:pStyle w:val="Heading4"/>
        <w:tabs>
          <w:tab w:val="clear" w:pos="1647"/>
        </w:tabs>
        <w:ind w:left="1134" w:hanging="850"/>
        <w:rPr>
          <w:spacing w:val="2"/>
        </w:rPr>
      </w:pPr>
      <w:r w:rsidRPr="002446E2">
        <w:rPr>
          <w:spacing w:val="2"/>
        </w:rPr>
        <w:t>Vodovod</w:t>
      </w:r>
    </w:p>
    <w:p w:rsidR="003314B1" w:rsidRPr="003314B1" w:rsidRDefault="003314B1" w:rsidP="003314B1">
      <w:pPr>
        <w:ind w:left="284"/>
        <w:rPr>
          <w:spacing w:val="2"/>
        </w:rPr>
      </w:pPr>
      <w:bookmarkStart w:id="81" w:name="_Toc91483146"/>
      <w:r w:rsidRPr="003314B1">
        <w:rPr>
          <w:spacing w:val="2"/>
        </w:rPr>
        <w:t xml:space="preserve">Vodovodnu mrežu treba izgraditi u koridoru prometnih površina (ceste, pješačko-kolne i pješačke), i to ako je moguće u nogostupu, a u kolniku samo okomito na os ceste u svrhu prijelaza iste ili ukoliko se radi o poprečnom profilu bez nogostupa. Za slučaj da pojedine dionice vodovodnih cjevovoda prolaze duž zelene površine iste treba položiti što dalje od korijenja drveća. </w:t>
      </w:r>
    </w:p>
    <w:p w:rsidR="003314B1" w:rsidRPr="003314B1" w:rsidRDefault="003314B1" w:rsidP="003314B1">
      <w:pPr>
        <w:ind w:left="284"/>
        <w:rPr>
          <w:spacing w:val="2"/>
        </w:rPr>
      </w:pPr>
      <w:r w:rsidRPr="003314B1">
        <w:rPr>
          <w:spacing w:val="2"/>
        </w:rPr>
        <w:t>Za planiranu vodovodnu mrežu treba odabrati kvalitetne vodovodne cijevi. Prilikom izrade projektne dokumentacije za vodovodnu mrežu unutar obuhvata ovog UPU-a mora se provesti ispitivanje agresivnosti tla kako bi se mogla odrediti odgovarajuća vanjska izolacija vodovodnih cijevi.</w:t>
      </w:r>
    </w:p>
    <w:p w:rsidR="003314B1" w:rsidRPr="003314B1" w:rsidRDefault="003314B1" w:rsidP="003314B1">
      <w:pPr>
        <w:ind w:left="284"/>
        <w:rPr>
          <w:spacing w:val="2"/>
        </w:rPr>
      </w:pPr>
      <w:r w:rsidRPr="003314B1">
        <w:rPr>
          <w:spacing w:val="2"/>
        </w:rPr>
        <w:t xml:space="preserve">Kod paralelnog vođenja vodovodni cjevovodi moraju biti udaljeni od visokonaponske mreže minimalno </w:t>
      </w:r>
      <w:smartTag w:uri="urn:schemas-microsoft-com:office:smarttags" w:element="metricconverter">
        <w:smartTagPr>
          <w:attr w:name="ProductID" w:val="1,5 m"/>
        </w:smartTagPr>
        <w:r w:rsidRPr="003314B1">
          <w:rPr>
            <w:spacing w:val="2"/>
          </w:rPr>
          <w:t>1,5 m</w:t>
        </w:r>
      </w:smartTag>
      <w:r w:rsidRPr="003314B1">
        <w:rPr>
          <w:spacing w:val="2"/>
        </w:rPr>
        <w:t xml:space="preserve">, od niskonaponske mreže i telekomunikacijske mreže minimalno </w:t>
      </w:r>
      <w:smartTag w:uri="urn:schemas-microsoft-com:office:smarttags" w:element="metricconverter">
        <w:smartTagPr>
          <w:attr w:name="ProductID" w:val="1,0 m"/>
        </w:smartTagPr>
        <w:r w:rsidRPr="003314B1">
          <w:rPr>
            <w:spacing w:val="2"/>
          </w:rPr>
          <w:t>1,0 m</w:t>
        </w:r>
      </w:smartTag>
      <w:r w:rsidRPr="003314B1">
        <w:rPr>
          <w:spacing w:val="2"/>
        </w:rPr>
        <w:t xml:space="preserve">, a od kanalizacijskih cjevovoda 2,0 - </w:t>
      </w:r>
      <w:smartTag w:uri="urn:schemas-microsoft-com:office:smarttags" w:element="metricconverter">
        <w:smartTagPr>
          <w:attr w:name="ProductID" w:val="3,0 m"/>
        </w:smartTagPr>
        <w:r w:rsidRPr="003314B1">
          <w:rPr>
            <w:spacing w:val="2"/>
          </w:rPr>
          <w:t>3,0 m</w:t>
        </w:r>
      </w:smartTag>
      <w:r w:rsidRPr="003314B1">
        <w:rPr>
          <w:spacing w:val="2"/>
        </w:rPr>
        <w:t>. Vodovodna mreža mora se u pravilu postaviti iznad kanalizacijskih cijevi.</w:t>
      </w:r>
    </w:p>
    <w:p w:rsidR="003314B1" w:rsidRPr="003314B1" w:rsidRDefault="003314B1" w:rsidP="003314B1">
      <w:pPr>
        <w:ind w:left="284"/>
      </w:pPr>
      <w:r w:rsidRPr="003314B1">
        <w:t xml:space="preserve">Vodovodne cijevi moraju se položiti u rovove na podložni sloj od pijeska najmanje debljine </w:t>
      </w:r>
      <w:smartTag w:uri="urn:schemas-microsoft-com:office:smarttags" w:element="metricconverter">
        <w:smartTagPr>
          <w:attr w:name="ProductID" w:val="10 cm"/>
        </w:smartTagPr>
        <w:r w:rsidRPr="003314B1">
          <w:t>10 cm</w:t>
        </w:r>
      </w:smartTag>
      <w:r w:rsidRPr="003314B1">
        <w:t xml:space="preserve">, te zatrpati do visine </w:t>
      </w:r>
      <w:smartTag w:uri="urn:schemas-microsoft-com:office:smarttags" w:element="metricconverter">
        <w:smartTagPr>
          <w:attr w:name="ProductID" w:val="30 cm"/>
        </w:smartTagPr>
        <w:r w:rsidRPr="003314B1">
          <w:t>30 cm</w:t>
        </w:r>
      </w:smartTag>
      <w:r w:rsidRPr="003314B1">
        <w:t xml:space="preserve"> iznad tjemena cijevi </w:t>
      </w:r>
      <w:proofErr w:type="spellStart"/>
      <w:r w:rsidRPr="003314B1">
        <w:t>sitnozrnatim</w:t>
      </w:r>
      <w:proofErr w:type="spellEnd"/>
      <w:r w:rsidRPr="003314B1">
        <w:t xml:space="preserve"> neagresivnim materijalom maksimalne veličine zrna do </w:t>
      </w:r>
      <w:smartTag w:uri="urn:schemas-microsoft-com:office:smarttags" w:element="metricconverter">
        <w:smartTagPr>
          <w:attr w:name="ProductID" w:val="8 mm"/>
        </w:smartTagPr>
        <w:r w:rsidRPr="003314B1">
          <w:t>8 mm</w:t>
        </w:r>
      </w:smartTag>
      <w:r w:rsidRPr="003314B1">
        <w:t>. Podložni sloj mora biti tvrdo nabijen i isplaniran radi ravnomjernog nalijeganja cjevovoda.</w:t>
      </w:r>
    </w:p>
    <w:p w:rsidR="003314B1" w:rsidRPr="003314B1" w:rsidRDefault="003314B1" w:rsidP="003314B1">
      <w:pPr>
        <w:ind w:left="284"/>
      </w:pPr>
      <w:r w:rsidRPr="003314B1">
        <w:lastRenderedPageBreak/>
        <w:t>Za planiranu vodovodnu mrežu, odnosno za svaki dio ulične vodovodne mreže koji čini samostalnu cjelinu, mora se izraditi posebna projektna dokumentacija (idejni projekt, glavni projekti). Svaka građevina čestica koja čini samostalnu funkcionalnu cjelinu mora imati vlastiti vodomjer na dostupnom mjestu.</w:t>
      </w:r>
    </w:p>
    <w:p w:rsidR="003314B1" w:rsidRPr="003314B1" w:rsidRDefault="003314B1" w:rsidP="003314B1">
      <w:pPr>
        <w:ind w:left="284"/>
        <w:rPr>
          <w:spacing w:val="2"/>
        </w:rPr>
      </w:pPr>
      <w:r w:rsidRPr="003314B1">
        <w:rPr>
          <w:spacing w:val="2"/>
        </w:rPr>
        <w:t xml:space="preserve">Hidrantska mreža mora se izgraditi u skladu s „Pravilnikom o hidrantskoj mreži za gašenje požara”. Moraju se odabrati nadzemni hidranti, odnosno gdje to nije moguće podzemni hidranti, na međusobnom razmaku do 150 m. Mjerodavni tlak u vanjskoj hidrantskoj mreži ne smije biti niži od 0,25 </w:t>
      </w:r>
      <w:proofErr w:type="spellStart"/>
      <w:r w:rsidRPr="003314B1">
        <w:rPr>
          <w:spacing w:val="2"/>
        </w:rPr>
        <w:t>MPa</w:t>
      </w:r>
      <w:proofErr w:type="spellEnd"/>
      <w:r w:rsidRPr="003314B1">
        <w:rPr>
          <w:spacing w:val="2"/>
        </w:rPr>
        <w:t>. Hidrantska mreža mora se izgraditi i u skladu s uvjetima koje će propisati MUP prilikom izrade posebne projektne dokumentacije.</w:t>
      </w:r>
    </w:p>
    <w:p w:rsidR="003314B1" w:rsidRPr="003314B1" w:rsidRDefault="003314B1" w:rsidP="003314B1">
      <w:pPr>
        <w:pStyle w:val="Heading4"/>
        <w:tabs>
          <w:tab w:val="clear" w:pos="1647"/>
        </w:tabs>
        <w:ind w:left="1134" w:hanging="850"/>
        <w:rPr>
          <w:spacing w:val="2"/>
        </w:rPr>
      </w:pPr>
      <w:r w:rsidRPr="003314B1">
        <w:rPr>
          <w:spacing w:val="2"/>
        </w:rPr>
        <w:t>Odvodnja</w:t>
      </w:r>
    </w:p>
    <w:p w:rsidR="003314B1" w:rsidRPr="003314B1" w:rsidRDefault="003314B1" w:rsidP="003314B1">
      <w:pPr>
        <w:ind w:left="284"/>
        <w:rPr>
          <w:spacing w:val="2"/>
        </w:rPr>
      </w:pPr>
      <w:r w:rsidRPr="003314B1">
        <w:rPr>
          <w:spacing w:val="2"/>
        </w:rPr>
        <w:t>Nova kanalizacijska mreža mora se izvesti kao razdjelna mreža.</w:t>
      </w:r>
    </w:p>
    <w:p w:rsidR="003314B1" w:rsidRPr="003314B1" w:rsidRDefault="003314B1" w:rsidP="003314B1">
      <w:pPr>
        <w:ind w:left="284"/>
        <w:rPr>
          <w:spacing w:val="2"/>
        </w:rPr>
      </w:pPr>
      <w:r w:rsidRPr="003314B1">
        <w:rPr>
          <w:spacing w:val="2"/>
        </w:rPr>
        <w:t>Nova kanalizacijska mreža mora se u pravilu izgraditi u trupu prometnih površina (kolnici cesta, trup pješačko kolnih i pješačkih površina).</w:t>
      </w:r>
    </w:p>
    <w:p w:rsidR="003314B1" w:rsidRPr="003314B1" w:rsidRDefault="003314B1" w:rsidP="003314B1">
      <w:pPr>
        <w:ind w:left="284"/>
        <w:rPr>
          <w:spacing w:val="2"/>
        </w:rPr>
      </w:pPr>
      <w:r w:rsidRPr="003314B1">
        <w:rPr>
          <w:spacing w:val="2"/>
        </w:rPr>
        <w:t>Kanalizacijske cijevi moraju biti položene na horizontalnoj udaljenosti 2,0-</w:t>
      </w:r>
      <w:smartTag w:uri="urn:schemas-microsoft-com:office:smarttags" w:element="metricconverter">
        <w:smartTagPr>
          <w:attr w:name="ProductID" w:val="3,0 m"/>
        </w:smartTagPr>
        <w:r w:rsidRPr="003314B1">
          <w:rPr>
            <w:spacing w:val="2"/>
          </w:rPr>
          <w:t>3,0 m</w:t>
        </w:r>
      </w:smartTag>
      <w:r w:rsidRPr="003314B1">
        <w:rPr>
          <w:spacing w:val="2"/>
        </w:rPr>
        <w:t xml:space="preserve"> od vodovodnih cjevovoda. Kod kontrolnih okana ova udaljenost mora biti min. </w:t>
      </w:r>
      <w:smartTag w:uri="urn:schemas-microsoft-com:office:smarttags" w:element="metricconverter">
        <w:smartTagPr>
          <w:attr w:name="ProductID" w:val="1,0 m"/>
        </w:smartTagPr>
        <w:r w:rsidRPr="003314B1">
          <w:rPr>
            <w:spacing w:val="2"/>
          </w:rPr>
          <w:t>1,0 m</w:t>
        </w:r>
      </w:smartTag>
      <w:r w:rsidRPr="003314B1">
        <w:rPr>
          <w:spacing w:val="2"/>
        </w:rPr>
        <w:t xml:space="preserve">. </w:t>
      </w:r>
    </w:p>
    <w:p w:rsidR="003314B1" w:rsidRPr="003314B1" w:rsidRDefault="003314B1" w:rsidP="003314B1">
      <w:pPr>
        <w:ind w:left="284"/>
        <w:rPr>
          <w:spacing w:val="2"/>
        </w:rPr>
      </w:pPr>
      <w:r w:rsidRPr="003314B1">
        <w:rPr>
          <w:spacing w:val="2"/>
        </w:rPr>
        <w:t xml:space="preserve">Dno rova na koje se polažu kanalizacijske cijevi i </w:t>
      </w:r>
      <w:proofErr w:type="spellStart"/>
      <w:r w:rsidRPr="003314B1">
        <w:rPr>
          <w:spacing w:val="2"/>
        </w:rPr>
        <w:t>nadsloj</w:t>
      </w:r>
      <w:proofErr w:type="spellEnd"/>
      <w:r w:rsidRPr="003314B1">
        <w:rPr>
          <w:spacing w:val="2"/>
        </w:rPr>
        <w:t xml:space="preserve"> od </w:t>
      </w:r>
      <w:smartTag w:uri="urn:schemas-microsoft-com:office:smarttags" w:element="metricconverter">
        <w:smartTagPr>
          <w:attr w:name="ProductID" w:val="30 cm"/>
        </w:smartTagPr>
        <w:r w:rsidRPr="003314B1">
          <w:rPr>
            <w:spacing w:val="2"/>
          </w:rPr>
          <w:t>30 cm</w:t>
        </w:r>
      </w:smartTag>
      <w:r w:rsidRPr="003314B1">
        <w:rPr>
          <w:spacing w:val="2"/>
        </w:rPr>
        <w:t xml:space="preserve"> iznad tjemena cijevi moraju se izvesti od kvalitetnog </w:t>
      </w:r>
      <w:proofErr w:type="spellStart"/>
      <w:r w:rsidRPr="003314B1">
        <w:rPr>
          <w:spacing w:val="2"/>
        </w:rPr>
        <w:t>sitnozrnatog</w:t>
      </w:r>
      <w:proofErr w:type="spellEnd"/>
      <w:r w:rsidRPr="003314B1">
        <w:rPr>
          <w:spacing w:val="2"/>
        </w:rPr>
        <w:t xml:space="preserve"> materijala i zbiti na zahtijevani modul </w:t>
      </w:r>
      <w:proofErr w:type="spellStart"/>
      <w:r w:rsidRPr="003314B1">
        <w:rPr>
          <w:spacing w:val="2"/>
        </w:rPr>
        <w:t>stišljivosti</w:t>
      </w:r>
      <w:proofErr w:type="spellEnd"/>
      <w:r w:rsidRPr="003314B1">
        <w:rPr>
          <w:spacing w:val="2"/>
        </w:rPr>
        <w:t xml:space="preserve">. Ako je dubina polaganja kanalizacijskih cijevi na prometnim površinama manja od </w:t>
      </w:r>
      <w:smartTag w:uri="urn:schemas-microsoft-com:office:smarttags" w:element="metricconverter">
        <w:smartTagPr>
          <w:attr w:name="ProductID" w:val="1,5 m"/>
        </w:smartTagPr>
        <w:r w:rsidRPr="003314B1">
          <w:rPr>
            <w:spacing w:val="2"/>
          </w:rPr>
          <w:t>1,5 m</w:t>
        </w:r>
      </w:smartTag>
      <w:r w:rsidRPr="003314B1">
        <w:rPr>
          <w:spacing w:val="2"/>
        </w:rPr>
        <w:t xml:space="preserve"> kanalizacijske cijevi moraju se zaštititi slojem betona u punoj širini rova.</w:t>
      </w:r>
    </w:p>
    <w:p w:rsidR="003314B1" w:rsidRPr="003314B1" w:rsidRDefault="003314B1" w:rsidP="003314B1">
      <w:pPr>
        <w:ind w:left="284"/>
        <w:rPr>
          <w:spacing w:val="-2"/>
        </w:rPr>
      </w:pPr>
      <w:r w:rsidRPr="003314B1">
        <w:rPr>
          <w:spacing w:val="-2"/>
        </w:rPr>
        <w:t>Kontrolna okna moraju biti na razmaku koji omogućava priključak svih otpadnih voda iz okolnih građevina.</w:t>
      </w:r>
    </w:p>
    <w:p w:rsidR="003314B1" w:rsidRPr="003314B1" w:rsidRDefault="003314B1" w:rsidP="003314B1">
      <w:pPr>
        <w:ind w:left="284"/>
        <w:rPr>
          <w:spacing w:val="2"/>
        </w:rPr>
      </w:pPr>
      <w:r w:rsidRPr="003314B1">
        <w:rPr>
          <w:spacing w:val="2"/>
        </w:rPr>
        <w:t>Sve kanalizacijske građevine moraju se izgraditi kao potpuno vodonepropusne građevine.</w:t>
      </w:r>
    </w:p>
    <w:p w:rsidR="003314B1" w:rsidRPr="002446E2" w:rsidRDefault="003314B1" w:rsidP="003314B1">
      <w:pPr>
        <w:ind w:left="284"/>
        <w:rPr>
          <w:spacing w:val="2"/>
        </w:rPr>
      </w:pPr>
      <w:r w:rsidRPr="003314B1">
        <w:rPr>
          <w:spacing w:val="2"/>
        </w:rPr>
        <w:t>Oborinske vode sa asfaltiranih površina s više od 10 PM obavezno se prije ispusta u okolni teren moraju obraditi u separatorima za izdvajanje taloga ulja i masti iz oborinskih otpadnih voda.</w:t>
      </w:r>
    </w:p>
    <w:p w:rsidR="00012735" w:rsidRPr="002446E2" w:rsidRDefault="00012735" w:rsidP="003E0136">
      <w:pPr>
        <w:pStyle w:val="Heading3"/>
        <w:tabs>
          <w:tab w:val="clear" w:pos="1287"/>
          <w:tab w:val="left" w:pos="284"/>
        </w:tabs>
        <w:ind w:left="284" w:hanging="851"/>
        <w:rPr>
          <w:spacing w:val="2"/>
        </w:rPr>
      </w:pPr>
      <w:r w:rsidRPr="002446E2">
        <w:rPr>
          <w:spacing w:val="2"/>
        </w:rPr>
        <w:t>Mjere zaštite prirodnih vrijednosti i posebnosti i kulturno-povijesnih i ambijentalnih cjelina</w:t>
      </w:r>
      <w:bookmarkEnd w:id="81"/>
    </w:p>
    <w:p w:rsidR="00922BA3" w:rsidRPr="002446E2" w:rsidRDefault="00922BA3" w:rsidP="00CA40CE">
      <w:pPr>
        <w:pStyle w:val="Heading4"/>
        <w:tabs>
          <w:tab w:val="clear" w:pos="1647"/>
        </w:tabs>
        <w:spacing w:before="120"/>
        <w:ind w:left="1135"/>
        <w:rPr>
          <w:spacing w:val="2"/>
        </w:rPr>
      </w:pPr>
      <w:r w:rsidRPr="002446E2">
        <w:rPr>
          <w:spacing w:val="2"/>
        </w:rPr>
        <w:t>Prirodne vrijednosti i posebnosti</w:t>
      </w:r>
    </w:p>
    <w:p w:rsidR="00265438" w:rsidRPr="002446E2" w:rsidRDefault="00265438" w:rsidP="00265438">
      <w:pPr>
        <w:spacing w:before="60" w:after="60"/>
        <w:ind w:left="284"/>
        <w:rPr>
          <w:spacing w:val="2"/>
        </w:rPr>
      </w:pPr>
      <w:r w:rsidRPr="002446E2">
        <w:rPr>
          <w:spacing w:val="2"/>
        </w:rPr>
        <w:t xml:space="preserve">Sukladno </w:t>
      </w:r>
      <w:r w:rsidRPr="002446E2">
        <w:rPr>
          <w:i/>
          <w:spacing w:val="2"/>
        </w:rPr>
        <w:t>Uredbi o ekološkoj mreži</w:t>
      </w:r>
      <w:r>
        <w:rPr>
          <w:spacing w:val="2"/>
        </w:rPr>
        <w:t xml:space="preserve"> cijelo</w:t>
      </w:r>
      <w:r w:rsidRPr="002446E2">
        <w:rPr>
          <w:spacing w:val="2"/>
        </w:rPr>
        <w:t xml:space="preserve"> </w:t>
      </w:r>
      <w:r>
        <w:rPr>
          <w:spacing w:val="2"/>
        </w:rPr>
        <w:t xml:space="preserve">područje Općine </w:t>
      </w:r>
      <w:r w:rsidRPr="002446E2">
        <w:rPr>
          <w:spacing w:val="2"/>
        </w:rPr>
        <w:t xml:space="preserve">nalazi se unutar </w:t>
      </w:r>
      <w:r>
        <w:rPr>
          <w:spacing w:val="2"/>
        </w:rPr>
        <w:t xml:space="preserve">područja očuvanja </w:t>
      </w:r>
      <w:r w:rsidRPr="002446E2">
        <w:rPr>
          <w:spacing w:val="2"/>
        </w:rPr>
        <w:t>značajnog za ptice</w:t>
      </w:r>
      <w:r>
        <w:rPr>
          <w:spacing w:val="2"/>
        </w:rPr>
        <w:t>:</w:t>
      </w:r>
      <w:r w:rsidRPr="002446E2">
        <w:rPr>
          <w:spacing w:val="2"/>
        </w:rPr>
        <w:t xml:space="preserve"> </w:t>
      </w:r>
      <w:r w:rsidRPr="009D3BF7">
        <w:rPr>
          <w:b/>
          <w:spacing w:val="2"/>
        </w:rPr>
        <w:t>HR1000023</w:t>
      </w:r>
      <w:r>
        <w:rPr>
          <w:b/>
          <w:spacing w:val="2"/>
        </w:rPr>
        <w:t xml:space="preserve"> </w:t>
      </w:r>
      <w:r>
        <w:rPr>
          <w:spacing w:val="2"/>
        </w:rPr>
        <w:t>–</w:t>
      </w:r>
      <w:r w:rsidRPr="002446E2">
        <w:rPr>
          <w:spacing w:val="2"/>
        </w:rPr>
        <w:t xml:space="preserve"> </w:t>
      </w:r>
      <w:r>
        <w:rPr>
          <w:spacing w:val="2"/>
        </w:rPr>
        <w:t>"</w:t>
      </w:r>
      <w:r w:rsidRPr="009D3BF7">
        <w:rPr>
          <w:i/>
          <w:spacing w:val="2"/>
        </w:rPr>
        <w:t>Sjeverozapadna Dalmacija i Pag</w:t>
      </w:r>
      <w:r>
        <w:rPr>
          <w:i/>
          <w:spacing w:val="2"/>
        </w:rPr>
        <w:t>"</w:t>
      </w:r>
      <w:r w:rsidRPr="002446E2">
        <w:rPr>
          <w:spacing w:val="2"/>
        </w:rPr>
        <w:t xml:space="preserve">. Unutar područja ekološke mreže značajnog za </w:t>
      </w:r>
      <w:r>
        <w:rPr>
          <w:spacing w:val="2"/>
        </w:rPr>
        <w:t xml:space="preserve">ptice </w:t>
      </w:r>
      <w:r w:rsidRPr="002446E2">
        <w:rPr>
          <w:spacing w:val="2"/>
        </w:rPr>
        <w:t>propisuju se uvjeti za zaštitu ptica i ptičjih koridora.</w:t>
      </w:r>
    </w:p>
    <w:p w:rsidR="00DA1F68" w:rsidRDefault="00DA1F68" w:rsidP="00DA1F68">
      <w:pPr>
        <w:ind w:left="284"/>
        <w:rPr>
          <w:spacing w:val="2"/>
        </w:rPr>
      </w:pPr>
      <w:r w:rsidRPr="007B2AB6">
        <w:rPr>
          <w:spacing w:val="2"/>
        </w:rPr>
        <w:t xml:space="preserve">Za zahvate planirane </w:t>
      </w:r>
      <w:r>
        <w:rPr>
          <w:spacing w:val="2"/>
        </w:rPr>
        <w:t xml:space="preserve">u obuhvatu ovog Plana </w:t>
      </w:r>
      <w:r w:rsidRPr="007B2AB6">
        <w:rPr>
          <w:spacing w:val="2"/>
        </w:rPr>
        <w:t>koji mogu imati značajan negativan utjecaj</w:t>
      </w:r>
      <w:r>
        <w:rPr>
          <w:spacing w:val="2"/>
        </w:rPr>
        <w:t xml:space="preserve"> </w:t>
      </w:r>
      <w:r w:rsidRPr="007B2AB6">
        <w:rPr>
          <w:spacing w:val="2"/>
        </w:rPr>
        <w:t xml:space="preserve">na ciljeve očuvanja i cjelovitost </w:t>
      </w:r>
      <w:r>
        <w:rPr>
          <w:spacing w:val="2"/>
        </w:rPr>
        <w:t xml:space="preserve">područja </w:t>
      </w:r>
      <w:r w:rsidRPr="007B2AB6">
        <w:rPr>
          <w:spacing w:val="2"/>
        </w:rPr>
        <w:t xml:space="preserve">ekološke mreže, sukladno </w:t>
      </w:r>
      <w:r w:rsidRPr="007B2AB6">
        <w:rPr>
          <w:i/>
          <w:spacing w:val="2"/>
        </w:rPr>
        <w:t>Zakonu o zaštiti prirode</w:t>
      </w:r>
      <w:r w:rsidRPr="007B2AB6">
        <w:rPr>
          <w:spacing w:val="2"/>
        </w:rPr>
        <w:t xml:space="preserve"> i</w:t>
      </w:r>
      <w:r>
        <w:rPr>
          <w:spacing w:val="2"/>
        </w:rPr>
        <w:t xml:space="preserve"> </w:t>
      </w:r>
      <w:r w:rsidRPr="007B2AB6">
        <w:rPr>
          <w:i/>
          <w:spacing w:val="2"/>
        </w:rPr>
        <w:t>Pravilniku o ocjeni prihvatljivosti za ekološku mrežu</w:t>
      </w:r>
      <w:r w:rsidRPr="007B2AB6">
        <w:rPr>
          <w:spacing w:val="2"/>
        </w:rPr>
        <w:t>,</w:t>
      </w:r>
      <w:r>
        <w:rPr>
          <w:spacing w:val="2"/>
        </w:rPr>
        <w:t xml:space="preserve"> </w:t>
      </w:r>
      <w:r w:rsidRPr="007B2AB6">
        <w:rPr>
          <w:spacing w:val="2"/>
        </w:rPr>
        <w:t>provodi se ocjena prihvatljivosti za ekološku mrežu</w:t>
      </w:r>
      <w:r w:rsidRPr="004B42FB">
        <w:rPr>
          <w:spacing w:val="2"/>
        </w:rPr>
        <w:t xml:space="preserve">. </w:t>
      </w:r>
    </w:p>
    <w:p w:rsidR="0068728A" w:rsidRPr="00761B3D" w:rsidRDefault="0068728A" w:rsidP="00761B3D">
      <w:pPr>
        <w:spacing w:before="120"/>
        <w:ind w:left="284"/>
        <w:rPr>
          <w:spacing w:val="2"/>
        </w:rPr>
      </w:pPr>
      <w:r w:rsidRPr="00761B3D">
        <w:rPr>
          <w:spacing w:val="2"/>
        </w:rPr>
        <w:t>Pri oblikovanju građevina treba koristiti materijale i boje prilagođene prirodnim obilježjima okolnog prostora i tradicionalnoj arhitekturi.</w:t>
      </w:r>
    </w:p>
    <w:p w:rsidR="0068728A" w:rsidRPr="00761B3D" w:rsidRDefault="0068728A" w:rsidP="00770E4D">
      <w:pPr>
        <w:ind w:left="284"/>
        <w:rPr>
          <w:spacing w:val="2"/>
        </w:rPr>
      </w:pPr>
      <w:r w:rsidRPr="00761B3D">
        <w:rPr>
          <w:spacing w:val="2"/>
        </w:rPr>
        <w:t>Pri planiranju gospodarskih djelatnosti, treba osigurati racionalno korištenje neobnovljivih prirodnih dobara, te održivo korištenje obnovljivih prirodnih izvora.</w:t>
      </w:r>
    </w:p>
    <w:p w:rsidR="00761B3D" w:rsidRPr="008E195B" w:rsidRDefault="00761B3D" w:rsidP="00761B3D">
      <w:pPr>
        <w:spacing w:before="120"/>
        <w:ind w:left="284"/>
        <w:rPr>
          <w:spacing w:val="-2"/>
        </w:rPr>
      </w:pPr>
      <w:r>
        <w:rPr>
          <w:spacing w:val="-2"/>
        </w:rPr>
        <w:t>Ostale m</w:t>
      </w:r>
      <w:r w:rsidRPr="008E195B">
        <w:rPr>
          <w:spacing w:val="-2"/>
        </w:rPr>
        <w:t xml:space="preserve">jere zaštite prirodne osnove ugrađene se u ovom Planu u smislu Odredbi za provođenje kojima se smanjuje utjecaj gradnje na krajobraz ovog područja, a što se odnosi na uvjete gradnje i uređenja unutar građevinskog područja (uvjeti za uređenje zelenih površina, uvjeti za uređenje javnih površina, uvjeti za izgradnju i uređenje parkirališnih i infrastrukturnih površina i koridora i sl.). </w:t>
      </w:r>
      <w:r>
        <w:rPr>
          <w:spacing w:val="-2"/>
        </w:rPr>
        <w:t>Unutar obuhvata Plana utvrđena je z</w:t>
      </w:r>
      <w:r w:rsidR="0023538B">
        <w:rPr>
          <w:spacing w:val="-2"/>
        </w:rPr>
        <w:t>natna površina koja će se urediti parkovnim nasadima i prirodnim zelenilom.</w:t>
      </w:r>
      <w:r>
        <w:rPr>
          <w:spacing w:val="-2"/>
        </w:rPr>
        <w:t xml:space="preserve"> </w:t>
      </w:r>
      <w:r w:rsidR="00DA1F68">
        <w:rPr>
          <w:spacing w:val="-2"/>
        </w:rPr>
        <w:t xml:space="preserve">Valja imati na umu da su samo </w:t>
      </w:r>
      <w:r w:rsidR="00DA1F68">
        <w:rPr>
          <w:spacing w:val="-2"/>
        </w:rPr>
        <w:lastRenderedPageBreak/>
        <w:t xml:space="preserve">manje površine određene za građenje, dok ostatak površina u većem dijelu ostaje pod šumskim pokrovom. </w:t>
      </w:r>
      <w:r w:rsidRPr="008E195B">
        <w:rPr>
          <w:spacing w:val="-2"/>
        </w:rPr>
        <w:t>Najveći utjecaj na prirodnu osnovu mogu predstavljati otpadne vode i zag</w:t>
      </w:r>
      <w:r w:rsidRPr="00496328">
        <w:rPr>
          <w:spacing w:val="-2"/>
        </w:rPr>
        <w:t xml:space="preserve">ađenje od svjetlosti. Obe pojave su rješive tako da će se otpadne vode odvesti na </w:t>
      </w:r>
      <w:r w:rsidR="00DA1F68">
        <w:rPr>
          <w:spacing w:val="-2"/>
        </w:rPr>
        <w:t xml:space="preserve">planirani </w:t>
      </w:r>
      <w:proofErr w:type="spellStart"/>
      <w:r w:rsidR="00DA1F68">
        <w:rPr>
          <w:spacing w:val="-2"/>
        </w:rPr>
        <w:t>pročišćivač</w:t>
      </w:r>
      <w:proofErr w:type="spellEnd"/>
      <w:r w:rsidR="00DA1F68">
        <w:rPr>
          <w:spacing w:val="-2"/>
        </w:rPr>
        <w:t xml:space="preserve"> otpadnih voda</w:t>
      </w:r>
      <w:r w:rsidRPr="008E195B">
        <w:rPr>
          <w:spacing w:val="-2"/>
        </w:rPr>
        <w:t>, a zagađenje od svjetlosti riješit će se s pažljivim projektiranjem rasvjete.</w:t>
      </w:r>
    </w:p>
    <w:p w:rsidR="00314D88" w:rsidRPr="00B96934" w:rsidRDefault="00314D88" w:rsidP="003E0136">
      <w:pPr>
        <w:pStyle w:val="Heading4"/>
        <w:tabs>
          <w:tab w:val="clear" w:pos="1647"/>
        </w:tabs>
        <w:ind w:left="1134" w:hanging="850"/>
        <w:rPr>
          <w:spacing w:val="2"/>
        </w:rPr>
      </w:pPr>
      <w:r w:rsidRPr="00B96934">
        <w:rPr>
          <w:spacing w:val="2"/>
        </w:rPr>
        <w:t>Kulturno-povijesna baština</w:t>
      </w:r>
    </w:p>
    <w:p w:rsidR="00784DEE" w:rsidRPr="00025607" w:rsidRDefault="002B192A" w:rsidP="00CB7E47">
      <w:pPr>
        <w:ind w:left="284"/>
        <w:rPr>
          <w:spacing w:val="2"/>
        </w:rPr>
      </w:pPr>
      <w:r w:rsidRPr="00025607">
        <w:rPr>
          <w:spacing w:val="2"/>
        </w:rPr>
        <w:t xml:space="preserve">Prema evidenciji Uprave za zaštitu kulturne baštine - </w:t>
      </w:r>
      <w:r w:rsidRPr="00025607">
        <w:rPr>
          <w:i/>
          <w:spacing w:val="2"/>
        </w:rPr>
        <w:t xml:space="preserve">Konzervatorski odjel u </w:t>
      </w:r>
      <w:r w:rsidR="00FE18DD" w:rsidRPr="00025607">
        <w:rPr>
          <w:i/>
          <w:spacing w:val="2"/>
        </w:rPr>
        <w:t>Zadru</w:t>
      </w:r>
      <w:r w:rsidRPr="00025607">
        <w:rPr>
          <w:spacing w:val="2"/>
        </w:rPr>
        <w:t xml:space="preserve">, </w:t>
      </w:r>
      <w:r w:rsidR="00314D88" w:rsidRPr="00025607">
        <w:rPr>
          <w:spacing w:val="2"/>
        </w:rPr>
        <w:t xml:space="preserve">unutar obuhvata ovog Plana </w:t>
      </w:r>
      <w:r w:rsidR="00F544D3" w:rsidRPr="00025607">
        <w:rPr>
          <w:spacing w:val="2"/>
        </w:rPr>
        <w:t>nalaze</w:t>
      </w:r>
      <w:r w:rsidR="002360E7" w:rsidRPr="00025607">
        <w:rPr>
          <w:spacing w:val="2"/>
        </w:rPr>
        <w:t xml:space="preserve"> se </w:t>
      </w:r>
      <w:r w:rsidR="00F544D3" w:rsidRPr="00025607">
        <w:rPr>
          <w:spacing w:val="2"/>
        </w:rPr>
        <w:t>potencijalna arheološka nalazišta</w:t>
      </w:r>
      <w:r w:rsidR="005035D6" w:rsidRPr="00025607">
        <w:rPr>
          <w:spacing w:val="2"/>
        </w:rPr>
        <w:t xml:space="preserve">. </w:t>
      </w:r>
      <w:r w:rsidR="00F544D3" w:rsidRPr="00025607">
        <w:rPr>
          <w:spacing w:val="2"/>
        </w:rPr>
        <w:t xml:space="preserve">Nalazišta su označena </w:t>
      </w:r>
      <w:r w:rsidR="0095624A" w:rsidRPr="00025607">
        <w:rPr>
          <w:spacing w:val="2"/>
        </w:rPr>
        <w:t xml:space="preserve">u kartografskom prikazu Plana </w:t>
      </w:r>
      <w:r w:rsidR="0095624A" w:rsidRPr="00025607">
        <w:rPr>
          <w:b/>
          <w:spacing w:val="2"/>
        </w:rPr>
        <w:t>list 3b.</w:t>
      </w:r>
      <w:r w:rsidR="0095624A" w:rsidRPr="00025607">
        <w:rPr>
          <w:spacing w:val="2"/>
        </w:rPr>
        <w:t xml:space="preserve"> </w:t>
      </w:r>
      <w:r w:rsidR="0095624A" w:rsidRPr="00025607">
        <w:rPr>
          <w:i/>
          <w:spacing w:val="2"/>
        </w:rPr>
        <w:t>uvjeti korištenja, uređenja i zaštite površina:</w:t>
      </w:r>
      <w:r w:rsidR="0095624A" w:rsidRPr="00025607">
        <w:rPr>
          <w:spacing w:val="2"/>
        </w:rPr>
        <w:t xml:space="preserve"> </w:t>
      </w:r>
      <w:r w:rsidR="00CB7E47" w:rsidRPr="00025607">
        <w:rPr>
          <w:i/>
          <w:spacing w:val="2"/>
        </w:rPr>
        <w:t>zaštita kulturne i prirodne baštine, i posebne  mjere zaštite</w:t>
      </w:r>
      <w:r w:rsidR="0095624A" w:rsidRPr="00025607">
        <w:rPr>
          <w:spacing w:val="2"/>
        </w:rPr>
        <w:t xml:space="preserve">. </w:t>
      </w:r>
    </w:p>
    <w:p w:rsidR="00BE5D34" w:rsidRPr="00025607" w:rsidRDefault="00025607" w:rsidP="00784DEE">
      <w:pPr>
        <w:ind w:left="284"/>
        <w:rPr>
          <w:spacing w:val="2"/>
        </w:rPr>
      </w:pPr>
      <w:r w:rsidRPr="00025607">
        <w:rPr>
          <w:spacing w:val="2"/>
        </w:rPr>
        <w:t xml:space="preserve">Tri lokacije su </w:t>
      </w:r>
      <w:r w:rsidR="00784DEE" w:rsidRPr="00025607">
        <w:rPr>
          <w:spacing w:val="2"/>
        </w:rPr>
        <w:t>u potpunosti arheološki istraže</w:t>
      </w:r>
      <w:r w:rsidRPr="00025607">
        <w:rPr>
          <w:spacing w:val="2"/>
        </w:rPr>
        <w:t>ne</w:t>
      </w:r>
      <w:r w:rsidR="00784DEE" w:rsidRPr="00025607">
        <w:rPr>
          <w:spacing w:val="2"/>
        </w:rPr>
        <w:t xml:space="preserve">, a na ostalim točkama </w:t>
      </w:r>
      <w:r w:rsidRPr="00025607">
        <w:rPr>
          <w:spacing w:val="2"/>
        </w:rPr>
        <w:t xml:space="preserve">treba provesti </w:t>
      </w:r>
      <w:r w:rsidR="00784DEE" w:rsidRPr="00025607">
        <w:rPr>
          <w:spacing w:val="2"/>
        </w:rPr>
        <w:t>probna istraživanja</w:t>
      </w:r>
      <w:r w:rsidR="006813AF">
        <w:rPr>
          <w:spacing w:val="2"/>
        </w:rPr>
        <w:t>.</w:t>
      </w:r>
      <w:r w:rsidR="00784DEE" w:rsidRPr="00025607">
        <w:rPr>
          <w:spacing w:val="2"/>
        </w:rPr>
        <w:t xml:space="preserve">. Shodno rezultatima propisati </w:t>
      </w:r>
      <w:r w:rsidR="00BE5D34" w:rsidRPr="00025607">
        <w:rPr>
          <w:spacing w:val="2"/>
        </w:rPr>
        <w:t>će</w:t>
      </w:r>
      <w:r w:rsidR="00784DEE" w:rsidRPr="00025607">
        <w:rPr>
          <w:spacing w:val="2"/>
        </w:rPr>
        <w:t xml:space="preserve"> se daljnje</w:t>
      </w:r>
      <w:r w:rsidR="00BE5D34" w:rsidRPr="00025607">
        <w:rPr>
          <w:spacing w:val="2"/>
        </w:rPr>
        <w:t xml:space="preserve"> postupanje.</w:t>
      </w:r>
    </w:p>
    <w:p w:rsidR="00CB7E47" w:rsidRPr="00025607" w:rsidRDefault="00CB7E47" w:rsidP="00CB7E47">
      <w:pPr>
        <w:ind w:left="284"/>
        <w:rPr>
          <w:spacing w:val="2"/>
        </w:rPr>
      </w:pPr>
      <w:r w:rsidRPr="00025607">
        <w:rPr>
          <w:spacing w:val="2"/>
        </w:rPr>
        <w:t xml:space="preserve">Ako se pri izvođenju građevinskih ili bilo kojih drugih radova koji se obavljaju na površini ili ispod površine tla, na kopnu, u vodi ili moru naiđe na arheološko nalazište ili nalaze, osoba koja izvodi radove dužna  je prekinuti radove i o nalazu bez odgađanja obavijestiti Konzervatorski odjel u Zadru. </w:t>
      </w:r>
    </w:p>
    <w:p w:rsidR="00D77835" w:rsidRPr="002446E2" w:rsidRDefault="00D77835" w:rsidP="003E0136">
      <w:pPr>
        <w:pStyle w:val="Heading4"/>
        <w:tabs>
          <w:tab w:val="clear" w:pos="1647"/>
        </w:tabs>
        <w:ind w:left="1134" w:hanging="850"/>
        <w:rPr>
          <w:spacing w:val="2"/>
        </w:rPr>
      </w:pPr>
      <w:r w:rsidRPr="002446E2">
        <w:rPr>
          <w:spacing w:val="2"/>
        </w:rPr>
        <w:t>Ambijentalne i krajobrazne vrijednosti</w:t>
      </w:r>
      <w:r w:rsidR="00D737EF">
        <w:rPr>
          <w:spacing w:val="2"/>
        </w:rPr>
        <w:t xml:space="preserve"> </w:t>
      </w:r>
    </w:p>
    <w:p w:rsidR="0087733D" w:rsidRDefault="00BE5D34" w:rsidP="003E0136">
      <w:pPr>
        <w:ind w:left="284"/>
        <w:rPr>
          <w:spacing w:val="2"/>
        </w:rPr>
      </w:pPr>
      <w:r>
        <w:rPr>
          <w:spacing w:val="2"/>
        </w:rPr>
        <w:t xml:space="preserve">Područje obuhvata je u najvećem dijelu prekriveno pretežito borovom šumom. Uži obalni pojas mora je u pravilu ogoljen i sastoji se od žala ili od stijena. </w:t>
      </w:r>
      <w:r w:rsidR="0087733D">
        <w:rPr>
          <w:spacing w:val="2"/>
        </w:rPr>
        <w:t>Obalni pojas je stjenovit i vrlo strm</w:t>
      </w:r>
      <w:r>
        <w:rPr>
          <w:spacing w:val="2"/>
        </w:rPr>
        <w:t>, posebno u istočnom dijelu obuhvata Plana</w:t>
      </w:r>
      <w:r w:rsidR="0087733D">
        <w:rPr>
          <w:spacing w:val="2"/>
        </w:rPr>
        <w:t xml:space="preserve">. </w:t>
      </w:r>
    </w:p>
    <w:p w:rsidR="002D1F04" w:rsidRPr="002446E2" w:rsidRDefault="002D1F04" w:rsidP="003E0136">
      <w:pPr>
        <w:ind w:left="284"/>
        <w:rPr>
          <w:spacing w:val="2"/>
        </w:rPr>
      </w:pPr>
      <w:r w:rsidRPr="002446E2">
        <w:rPr>
          <w:spacing w:val="2"/>
        </w:rPr>
        <w:t xml:space="preserve">Planom su predviđene </w:t>
      </w:r>
      <w:r w:rsidR="00BE5D34">
        <w:rPr>
          <w:spacing w:val="2"/>
        </w:rPr>
        <w:t xml:space="preserve">prateće i pomoćne građevine u funkciji </w:t>
      </w:r>
      <w:r w:rsidR="004F5FA6" w:rsidRPr="002446E2">
        <w:rPr>
          <w:spacing w:val="2"/>
        </w:rPr>
        <w:t>smještaj</w:t>
      </w:r>
      <w:r w:rsidR="00BE5D34">
        <w:rPr>
          <w:spacing w:val="2"/>
        </w:rPr>
        <w:t>a</w:t>
      </w:r>
      <w:r w:rsidR="004F5FA6" w:rsidRPr="002446E2">
        <w:rPr>
          <w:spacing w:val="2"/>
        </w:rPr>
        <w:t xml:space="preserve"> i boravk</w:t>
      </w:r>
      <w:r w:rsidR="00BE5D34">
        <w:rPr>
          <w:spacing w:val="2"/>
        </w:rPr>
        <w:t>a</w:t>
      </w:r>
      <w:r w:rsidR="004F5FA6" w:rsidRPr="002446E2">
        <w:rPr>
          <w:spacing w:val="2"/>
        </w:rPr>
        <w:t xml:space="preserve"> gostiju </w:t>
      </w:r>
      <w:r w:rsidR="00BE5D34">
        <w:rPr>
          <w:spacing w:val="2"/>
        </w:rPr>
        <w:t xml:space="preserve">u pokretnim smještajnim jedinicama. </w:t>
      </w:r>
      <w:r w:rsidR="004F5FA6" w:rsidRPr="002446E2">
        <w:rPr>
          <w:spacing w:val="2"/>
        </w:rPr>
        <w:t>Planirane građevine bit će u najviše mogućoj mjeri postavljene u skladu s prirodnom morfologijom terena</w:t>
      </w:r>
      <w:r w:rsidR="008F3F59" w:rsidRPr="002446E2">
        <w:rPr>
          <w:spacing w:val="2"/>
        </w:rPr>
        <w:t>. Š</w:t>
      </w:r>
      <w:r w:rsidR="004F5FA6" w:rsidRPr="002446E2">
        <w:rPr>
          <w:spacing w:val="2"/>
        </w:rPr>
        <w:t xml:space="preserve">umske površine će se zadržati </w:t>
      </w:r>
      <w:r w:rsidR="008F3F59" w:rsidRPr="002446E2">
        <w:rPr>
          <w:spacing w:val="2"/>
        </w:rPr>
        <w:t xml:space="preserve">gotovo u cijelosti </w:t>
      </w:r>
      <w:r w:rsidR="004F5FA6" w:rsidRPr="002446E2">
        <w:rPr>
          <w:spacing w:val="2"/>
        </w:rPr>
        <w:t xml:space="preserve">i oplemeniti </w:t>
      </w:r>
      <w:r w:rsidR="005F1520" w:rsidRPr="002446E2">
        <w:rPr>
          <w:spacing w:val="2"/>
        </w:rPr>
        <w:t xml:space="preserve">radi zaštite krajobrazne vrijednosti ovog prostora. </w:t>
      </w:r>
      <w:r w:rsidR="004031F0" w:rsidRPr="002446E2">
        <w:rPr>
          <w:spacing w:val="2"/>
        </w:rPr>
        <w:t xml:space="preserve">Područje </w:t>
      </w:r>
      <w:r w:rsidR="000A4BD1" w:rsidRPr="002446E2">
        <w:rPr>
          <w:spacing w:val="2"/>
        </w:rPr>
        <w:t>u obuhvatu</w:t>
      </w:r>
      <w:r w:rsidR="004031F0" w:rsidRPr="002446E2">
        <w:rPr>
          <w:spacing w:val="2"/>
        </w:rPr>
        <w:t xml:space="preserve"> Plana </w:t>
      </w:r>
      <w:r w:rsidR="000A4BD1" w:rsidRPr="002446E2">
        <w:rPr>
          <w:spacing w:val="2"/>
        </w:rPr>
        <w:t xml:space="preserve">je </w:t>
      </w:r>
      <w:r w:rsidR="0087733D">
        <w:rPr>
          <w:spacing w:val="2"/>
        </w:rPr>
        <w:t xml:space="preserve">umjereno do znatno </w:t>
      </w:r>
      <w:r w:rsidR="000A4BD1" w:rsidRPr="002446E2">
        <w:rPr>
          <w:spacing w:val="2"/>
        </w:rPr>
        <w:t>strmo</w:t>
      </w:r>
      <w:r w:rsidR="0087733D">
        <w:rPr>
          <w:spacing w:val="2"/>
        </w:rPr>
        <w:t xml:space="preserve">, i omeđeno </w:t>
      </w:r>
      <w:proofErr w:type="spellStart"/>
      <w:r w:rsidR="0087733D">
        <w:rPr>
          <w:spacing w:val="2"/>
        </w:rPr>
        <w:t>negradivim</w:t>
      </w:r>
      <w:proofErr w:type="spellEnd"/>
      <w:r w:rsidR="0087733D">
        <w:rPr>
          <w:spacing w:val="2"/>
        </w:rPr>
        <w:t xml:space="preserve"> površinama.</w:t>
      </w:r>
      <w:r w:rsidR="00C02FFB" w:rsidRPr="002446E2">
        <w:rPr>
          <w:spacing w:val="2"/>
        </w:rPr>
        <w:t xml:space="preserve"> </w:t>
      </w:r>
      <w:r w:rsidR="00064D76" w:rsidRPr="002446E2">
        <w:rPr>
          <w:spacing w:val="2"/>
        </w:rPr>
        <w:t xml:space="preserve">Sve </w:t>
      </w:r>
      <w:proofErr w:type="spellStart"/>
      <w:r w:rsidR="00064D76" w:rsidRPr="002446E2">
        <w:rPr>
          <w:spacing w:val="2"/>
        </w:rPr>
        <w:t>novoplanirane</w:t>
      </w:r>
      <w:proofErr w:type="spellEnd"/>
      <w:r w:rsidR="00064D76" w:rsidRPr="002446E2">
        <w:rPr>
          <w:spacing w:val="2"/>
        </w:rPr>
        <w:t xml:space="preserve"> intervencije u prostoru su postavljene tako da se maksimalno iskoriste i zaštite vizure </w:t>
      </w:r>
      <w:r w:rsidR="008F3F59" w:rsidRPr="002446E2">
        <w:rPr>
          <w:spacing w:val="2"/>
        </w:rPr>
        <w:t>prema moru</w:t>
      </w:r>
      <w:r w:rsidR="00064D76" w:rsidRPr="002446E2">
        <w:rPr>
          <w:spacing w:val="2"/>
        </w:rPr>
        <w:t xml:space="preserve">. </w:t>
      </w:r>
    </w:p>
    <w:p w:rsidR="00566D30" w:rsidRPr="002446E2" w:rsidRDefault="00DC6137" w:rsidP="00DC6137">
      <w:pPr>
        <w:keepNext/>
        <w:spacing w:after="40"/>
        <w:ind w:left="284"/>
        <w:rPr>
          <w:spacing w:val="2"/>
        </w:rPr>
      </w:pPr>
      <w:r>
        <w:rPr>
          <w:spacing w:val="2"/>
        </w:rPr>
        <w:t xml:space="preserve">Svakako </w:t>
      </w:r>
      <w:r w:rsidR="00566D30" w:rsidRPr="002446E2">
        <w:rPr>
          <w:spacing w:val="2"/>
        </w:rPr>
        <w:t>treba izbjeći prekomjerno betoniranje i korištenje neprimjerenih materijala. Kod oblikovanja terena, treba pristupiti krajnje racionalno svim intervencijama u kojima se vrše iskopi ili nasipi.</w:t>
      </w:r>
      <w:r w:rsidR="00170FB1" w:rsidRPr="002446E2">
        <w:rPr>
          <w:spacing w:val="2"/>
        </w:rPr>
        <w:t xml:space="preserve"> </w:t>
      </w:r>
      <w:r>
        <w:rPr>
          <w:spacing w:val="2"/>
        </w:rPr>
        <w:t>T</w:t>
      </w:r>
      <w:r w:rsidR="00170FB1" w:rsidRPr="002446E2">
        <w:rPr>
          <w:spacing w:val="2"/>
        </w:rPr>
        <w:t xml:space="preserve">reba očuvati humanizirani krajolik - </w:t>
      </w:r>
      <w:proofErr w:type="spellStart"/>
      <w:r w:rsidR="00170FB1" w:rsidRPr="002446E2">
        <w:rPr>
          <w:spacing w:val="2"/>
        </w:rPr>
        <w:t>suhozidnu</w:t>
      </w:r>
      <w:proofErr w:type="spellEnd"/>
      <w:r w:rsidR="00170FB1" w:rsidRPr="002446E2">
        <w:rPr>
          <w:spacing w:val="2"/>
        </w:rPr>
        <w:t xml:space="preserve"> strukturu, te koristiti </w:t>
      </w:r>
      <w:proofErr w:type="spellStart"/>
      <w:r w:rsidR="00170FB1" w:rsidRPr="002446E2">
        <w:rPr>
          <w:spacing w:val="2"/>
        </w:rPr>
        <w:t>suhozidne</w:t>
      </w:r>
      <w:proofErr w:type="spellEnd"/>
      <w:r w:rsidR="00170FB1" w:rsidRPr="002446E2">
        <w:rPr>
          <w:spacing w:val="2"/>
        </w:rPr>
        <w:t xml:space="preserve"> ograde prilikom uređenja </w:t>
      </w:r>
      <w:r>
        <w:rPr>
          <w:spacing w:val="2"/>
        </w:rPr>
        <w:t xml:space="preserve">ovog građevinskog područja. </w:t>
      </w:r>
    </w:p>
    <w:p w:rsidR="00D77835" w:rsidRPr="002446E2" w:rsidRDefault="008750BB" w:rsidP="00170FB1">
      <w:pPr>
        <w:spacing w:before="120" w:after="80"/>
        <w:ind w:left="284"/>
        <w:rPr>
          <w:spacing w:val="2"/>
        </w:rPr>
      </w:pPr>
      <w:r w:rsidRPr="002446E2">
        <w:rPr>
          <w:spacing w:val="2"/>
        </w:rPr>
        <w:t>N</w:t>
      </w:r>
      <w:r w:rsidR="00D77835" w:rsidRPr="002446E2">
        <w:rPr>
          <w:spacing w:val="2"/>
        </w:rPr>
        <w:t>akon svakog infrastrukturnog zahvata kao što su npr. polaganje infrastrukturnih vodova i izgradnja prometni</w:t>
      </w:r>
      <w:r w:rsidR="0093129D" w:rsidRPr="002446E2">
        <w:rPr>
          <w:spacing w:val="2"/>
        </w:rPr>
        <w:t>ca potrebno je provesti sanaciju</w:t>
      </w:r>
      <w:r w:rsidR="00D77835" w:rsidRPr="002446E2">
        <w:rPr>
          <w:spacing w:val="2"/>
        </w:rPr>
        <w:t xml:space="preserve"> krajobraza.</w:t>
      </w:r>
    </w:p>
    <w:p w:rsidR="00CE21AB" w:rsidRPr="002446E2" w:rsidRDefault="00CE21AB" w:rsidP="003E0136">
      <w:pPr>
        <w:spacing w:after="80"/>
        <w:ind w:left="284"/>
        <w:rPr>
          <w:spacing w:val="2"/>
        </w:rPr>
      </w:pPr>
    </w:p>
    <w:p w:rsidR="00012735" w:rsidRPr="002446E2" w:rsidRDefault="00012735" w:rsidP="003E0136">
      <w:pPr>
        <w:pStyle w:val="Heading2"/>
        <w:tabs>
          <w:tab w:val="clear" w:pos="567"/>
          <w:tab w:val="num" w:pos="284"/>
        </w:tabs>
        <w:spacing w:before="120" w:after="100" w:afterAutospacing="1"/>
        <w:ind w:left="284" w:hanging="851"/>
        <w:rPr>
          <w:spacing w:val="2"/>
        </w:rPr>
      </w:pPr>
      <w:bookmarkStart w:id="82" w:name="_Toc81873908"/>
      <w:bookmarkStart w:id="83" w:name="_Toc91483147"/>
      <w:bookmarkStart w:id="84" w:name="_Toc324939998"/>
      <w:r w:rsidRPr="002446E2">
        <w:rPr>
          <w:spacing w:val="2"/>
        </w:rPr>
        <w:t>Sprečavanje nepovoljna utjecaja na okoliš</w:t>
      </w:r>
      <w:bookmarkEnd w:id="82"/>
      <w:bookmarkEnd w:id="83"/>
      <w:bookmarkEnd w:id="84"/>
    </w:p>
    <w:p w:rsidR="00012735" w:rsidRPr="002446E2" w:rsidRDefault="00012735" w:rsidP="003E0136">
      <w:pPr>
        <w:spacing w:before="120"/>
        <w:ind w:left="284"/>
        <w:rPr>
          <w:spacing w:val="2"/>
        </w:rPr>
      </w:pPr>
      <w:r w:rsidRPr="002446E2">
        <w:rPr>
          <w:spacing w:val="2"/>
        </w:rPr>
        <w:t xml:space="preserve">Sprječavanje nepovoljnog utjecaja na okoliš najbolje će se provesti dosljednim pridržavanjem </w:t>
      </w:r>
      <w:r w:rsidR="005B6954" w:rsidRPr="002446E2">
        <w:rPr>
          <w:spacing w:val="2"/>
        </w:rPr>
        <w:t xml:space="preserve">Odredbi </w:t>
      </w:r>
      <w:r w:rsidRPr="002446E2">
        <w:rPr>
          <w:spacing w:val="2"/>
        </w:rPr>
        <w:t>ovoga Plana.</w:t>
      </w:r>
    </w:p>
    <w:p w:rsidR="004F24E3" w:rsidRPr="002446E2" w:rsidRDefault="004F24E3" w:rsidP="003E0136">
      <w:pPr>
        <w:ind w:left="284"/>
        <w:rPr>
          <w:spacing w:val="2"/>
        </w:rPr>
      </w:pPr>
      <w:r w:rsidRPr="002446E2">
        <w:rPr>
          <w:spacing w:val="2"/>
        </w:rPr>
        <w:t xml:space="preserve">Ne smije se nipošto dozvoliti neplansko i nekontrolirano nasipavanje. Materijal iz građevinskih iskopa može se vrlo korisno upotrijebiti ako se na vrijeme za to pronađe prikladno rješenje. </w:t>
      </w:r>
      <w:r w:rsidR="00C552FC" w:rsidRPr="002446E2">
        <w:rPr>
          <w:spacing w:val="2"/>
        </w:rPr>
        <w:t xml:space="preserve">Komunalni otpad će se odvojeno sakupljati prije </w:t>
      </w:r>
      <w:r w:rsidRPr="002446E2">
        <w:rPr>
          <w:spacing w:val="2"/>
        </w:rPr>
        <w:t>odvoz</w:t>
      </w:r>
      <w:r w:rsidR="00C552FC" w:rsidRPr="002446E2">
        <w:rPr>
          <w:spacing w:val="2"/>
        </w:rPr>
        <w:t>a</w:t>
      </w:r>
      <w:r w:rsidRPr="002446E2">
        <w:rPr>
          <w:spacing w:val="2"/>
        </w:rPr>
        <w:t xml:space="preserve"> </w:t>
      </w:r>
      <w:r w:rsidR="00C552FC" w:rsidRPr="002446E2">
        <w:rPr>
          <w:spacing w:val="2"/>
        </w:rPr>
        <w:t xml:space="preserve">na </w:t>
      </w:r>
      <w:r w:rsidR="00AF3EB3" w:rsidRPr="002446E2">
        <w:rPr>
          <w:spacing w:val="2"/>
        </w:rPr>
        <w:t>deponij</w:t>
      </w:r>
      <w:r w:rsidR="00C552FC" w:rsidRPr="002446E2">
        <w:rPr>
          <w:spacing w:val="2"/>
        </w:rPr>
        <w:t xml:space="preserve">. </w:t>
      </w:r>
    </w:p>
    <w:p w:rsidR="00A167DC" w:rsidRPr="002446E2" w:rsidRDefault="00A167DC" w:rsidP="003E0136">
      <w:pPr>
        <w:ind w:left="284"/>
        <w:rPr>
          <w:spacing w:val="2"/>
        </w:rPr>
      </w:pPr>
      <w:r w:rsidRPr="002446E2">
        <w:rPr>
          <w:spacing w:val="2"/>
        </w:rPr>
        <w:t xml:space="preserve">Za vrijeme izgradnje i nakon izgradnje svih predviđenih prostornih sadržaja i infrastrukturnih građevina mora se poštovati načelo o zaštiti okoliša. Nakon završetka radova isti se moraju u cijelosti sanirati, a okoliš dovesti u prvobitno stanje ili u stanje određeno projektom </w:t>
      </w:r>
      <w:r w:rsidR="007555E3" w:rsidRPr="002446E2">
        <w:rPr>
          <w:spacing w:val="2"/>
        </w:rPr>
        <w:t>krajobraznog uređenja</w:t>
      </w:r>
      <w:r w:rsidRPr="002446E2">
        <w:rPr>
          <w:spacing w:val="2"/>
        </w:rPr>
        <w:t xml:space="preserve">. </w:t>
      </w:r>
    </w:p>
    <w:p w:rsidR="00D31CEA" w:rsidRPr="002446E2" w:rsidRDefault="00D31CEA" w:rsidP="003E0136">
      <w:pPr>
        <w:ind w:left="284"/>
        <w:rPr>
          <w:spacing w:val="2"/>
        </w:rPr>
      </w:pPr>
      <w:r w:rsidRPr="002446E2">
        <w:rPr>
          <w:spacing w:val="2"/>
        </w:rPr>
        <w:lastRenderedPageBreak/>
        <w:t xml:space="preserve">U glavnim projektima treba predvidjeti sve mjere da izgradnjom planiranih </w:t>
      </w:r>
      <w:r w:rsidR="001752D9" w:rsidRPr="002446E2">
        <w:rPr>
          <w:spacing w:val="2"/>
        </w:rPr>
        <w:t xml:space="preserve">građevina </w:t>
      </w:r>
      <w:r w:rsidRPr="002446E2">
        <w:rPr>
          <w:spacing w:val="2"/>
        </w:rPr>
        <w:t xml:space="preserve">ne dođe do štete ili nepovoljnih posljedica po komunalnoj infrastrukturi i za </w:t>
      </w:r>
      <w:proofErr w:type="spellStart"/>
      <w:r w:rsidRPr="002446E2">
        <w:rPr>
          <w:spacing w:val="2"/>
        </w:rPr>
        <w:t>vodnogospodarske</w:t>
      </w:r>
      <w:proofErr w:type="spellEnd"/>
      <w:r w:rsidRPr="002446E2">
        <w:rPr>
          <w:spacing w:val="2"/>
        </w:rPr>
        <w:t xml:space="preserve"> interese.</w:t>
      </w:r>
    </w:p>
    <w:p w:rsidR="005222DC" w:rsidRPr="002446E2" w:rsidRDefault="005222DC" w:rsidP="00DC6137">
      <w:pPr>
        <w:pStyle w:val="Heading3"/>
        <w:tabs>
          <w:tab w:val="clear" w:pos="1287"/>
          <w:tab w:val="left" w:pos="284"/>
        </w:tabs>
        <w:spacing w:after="0"/>
        <w:ind w:left="284" w:hanging="851"/>
        <w:rPr>
          <w:spacing w:val="2"/>
        </w:rPr>
      </w:pPr>
      <w:r w:rsidRPr="002446E2">
        <w:rPr>
          <w:spacing w:val="2"/>
        </w:rPr>
        <w:t>Zaštita tla</w:t>
      </w:r>
    </w:p>
    <w:p w:rsidR="005222DC" w:rsidRPr="002446E2" w:rsidRDefault="005222DC" w:rsidP="003E0136">
      <w:pPr>
        <w:pStyle w:val="Heading4"/>
        <w:tabs>
          <w:tab w:val="clear" w:pos="1647"/>
        </w:tabs>
        <w:ind w:left="1134" w:hanging="850"/>
        <w:rPr>
          <w:spacing w:val="2"/>
        </w:rPr>
      </w:pPr>
      <w:r w:rsidRPr="002446E2">
        <w:rPr>
          <w:spacing w:val="2"/>
        </w:rPr>
        <w:t>Šumsko tlo</w:t>
      </w:r>
    </w:p>
    <w:p w:rsidR="00A75282" w:rsidRPr="002446E2" w:rsidRDefault="00DC6137" w:rsidP="003E0136">
      <w:pPr>
        <w:ind w:left="284"/>
        <w:rPr>
          <w:spacing w:val="2"/>
        </w:rPr>
      </w:pPr>
      <w:r>
        <w:rPr>
          <w:spacing w:val="2"/>
        </w:rPr>
        <w:t>Š</w:t>
      </w:r>
      <w:r w:rsidR="005222DC" w:rsidRPr="002446E2">
        <w:rPr>
          <w:spacing w:val="2"/>
        </w:rPr>
        <w:t xml:space="preserve">umske površine će se štiti pravilnim održavanjem </w:t>
      </w:r>
      <w:r w:rsidR="00A75282" w:rsidRPr="002446E2">
        <w:rPr>
          <w:spacing w:val="2"/>
        </w:rPr>
        <w:t xml:space="preserve">(zaštita od nametnika i bolesti, zaštita od požara i dr.) </w:t>
      </w:r>
      <w:r w:rsidR="005222DC" w:rsidRPr="002446E2">
        <w:rPr>
          <w:spacing w:val="2"/>
        </w:rPr>
        <w:t>i gospodarenjem</w:t>
      </w:r>
      <w:r w:rsidR="00A75282" w:rsidRPr="002446E2">
        <w:rPr>
          <w:spacing w:val="2"/>
        </w:rPr>
        <w:t xml:space="preserve"> (čuvanje od bespravne i nekontrolirane sječe).</w:t>
      </w:r>
      <w:r w:rsidR="005222DC" w:rsidRPr="002446E2">
        <w:rPr>
          <w:spacing w:val="2"/>
        </w:rPr>
        <w:t xml:space="preserve"> Zahvati će se izvoditi u korist autohtonih vrsta drveća. </w:t>
      </w:r>
    </w:p>
    <w:p w:rsidR="005222DC" w:rsidRPr="002446E2" w:rsidRDefault="00A75282" w:rsidP="003E0136">
      <w:pPr>
        <w:ind w:left="284"/>
        <w:rPr>
          <w:spacing w:val="2"/>
        </w:rPr>
      </w:pPr>
      <w:r w:rsidRPr="002446E2">
        <w:rPr>
          <w:spacing w:val="2"/>
        </w:rPr>
        <w:t xml:space="preserve">Kod pošumljavanja </w:t>
      </w:r>
      <w:r w:rsidR="00C12701">
        <w:rPr>
          <w:spacing w:val="2"/>
        </w:rPr>
        <w:t>prirodnih</w:t>
      </w:r>
      <w:r w:rsidRPr="002446E2">
        <w:rPr>
          <w:spacing w:val="2"/>
        </w:rPr>
        <w:t xml:space="preserve"> i drugih šumskih površina treba </w:t>
      </w:r>
      <w:r w:rsidR="005222DC" w:rsidRPr="002446E2">
        <w:rPr>
          <w:spacing w:val="2"/>
        </w:rPr>
        <w:t>prednost dati prirodnom pomla</w:t>
      </w:r>
      <w:r w:rsidRPr="002446E2">
        <w:rPr>
          <w:spacing w:val="2"/>
        </w:rPr>
        <w:t>đ</w:t>
      </w:r>
      <w:r w:rsidR="005222DC" w:rsidRPr="002446E2">
        <w:rPr>
          <w:spacing w:val="2"/>
        </w:rPr>
        <w:t>ivanju u cilju postizanja stabilnih šuma.</w:t>
      </w:r>
    </w:p>
    <w:p w:rsidR="00A75282" w:rsidRPr="002446E2" w:rsidRDefault="00A75282" w:rsidP="003E0136">
      <w:pPr>
        <w:pStyle w:val="Heading4"/>
        <w:tabs>
          <w:tab w:val="clear" w:pos="1647"/>
        </w:tabs>
        <w:ind w:left="1134" w:hanging="850"/>
        <w:rPr>
          <w:spacing w:val="2"/>
        </w:rPr>
      </w:pPr>
      <w:r w:rsidRPr="002446E2">
        <w:rPr>
          <w:spacing w:val="2"/>
        </w:rPr>
        <w:t>Tlo za planiranje izgradnje</w:t>
      </w:r>
    </w:p>
    <w:p w:rsidR="00A75282" w:rsidRPr="002446E2" w:rsidRDefault="003A6F8A" w:rsidP="003E0136">
      <w:pPr>
        <w:ind w:left="284"/>
        <w:rPr>
          <w:spacing w:val="2"/>
        </w:rPr>
      </w:pPr>
      <w:r w:rsidRPr="002446E2">
        <w:rPr>
          <w:spacing w:val="2"/>
        </w:rPr>
        <w:t xml:space="preserve">Teren u obuhvatu Plana </w:t>
      </w:r>
      <w:r w:rsidR="00773CDD" w:rsidRPr="002446E2">
        <w:rPr>
          <w:spacing w:val="2"/>
        </w:rPr>
        <w:t xml:space="preserve">se </w:t>
      </w:r>
      <w:r w:rsidR="00F44F46" w:rsidRPr="002446E2">
        <w:rPr>
          <w:spacing w:val="2"/>
        </w:rPr>
        <w:t xml:space="preserve">ne izobličuje </w:t>
      </w:r>
      <w:r w:rsidR="00A75282" w:rsidRPr="002446E2">
        <w:rPr>
          <w:spacing w:val="2"/>
        </w:rPr>
        <w:t>pod opterećenjem gra</w:t>
      </w:r>
      <w:r w:rsidR="00F44F46" w:rsidRPr="002446E2">
        <w:rPr>
          <w:spacing w:val="2"/>
        </w:rPr>
        <w:t>đ</w:t>
      </w:r>
      <w:r w:rsidR="00A75282" w:rsidRPr="002446E2">
        <w:rPr>
          <w:spacing w:val="2"/>
        </w:rPr>
        <w:t>evina</w:t>
      </w:r>
      <w:r w:rsidR="00F44F46" w:rsidRPr="002446E2">
        <w:rPr>
          <w:spacing w:val="2"/>
        </w:rPr>
        <w:t xml:space="preserve"> i nema </w:t>
      </w:r>
      <w:r w:rsidR="00A75282" w:rsidRPr="002446E2">
        <w:rPr>
          <w:spacing w:val="2"/>
        </w:rPr>
        <w:t>opasnosti od pojave nestabilnosti</w:t>
      </w:r>
      <w:r w:rsidRPr="002446E2">
        <w:rPr>
          <w:spacing w:val="2"/>
        </w:rPr>
        <w:t xml:space="preserve"> u smislu stvaranja klizišta</w:t>
      </w:r>
      <w:r w:rsidR="00F44F46" w:rsidRPr="002446E2">
        <w:rPr>
          <w:spacing w:val="2"/>
        </w:rPr>
        <w:t>.</w:t>
      </w:r>
    </w:p>
    <w:p w:rsidR="00E6231C" w:rsidRPr="002446E2" w:rsidRDefault="00773CDD" w:rsidP="003E0136">
      <w:pPr>
        <w:ind w:left="284"/>
        <w:rPr>
          <w:spacing w:val="2"/>
        </w:rPr>
      </w:pPr>
      <w:proofErr w:type="spellStart"/>
      <w:r w:rsidRPr="002446E2">
        <w:rPr>
          <w:spacing w:val="2"/>
        </w:rPr>
        <w:t>U</w:t>
      </w:r>
      <w:r w:rsidR="00A75282" w:rsidRPr="002446E2">
        <w:rPr>
          <w:spacing w:val="2"/>
        </w:rPr>
        <w:t>pojnost</w:t>
      </w:r>
      <w:proofErr w:type="spellEnd"/>
      <w:r w:rsidR="00A75282" w:rsidRPr="002446E2">
        <w:rPr>
          <w:spacing w:val="2"/>
        </w:rPr>
        <w:t xml:space="preserve"> terena i </w:t>
      </w:r>
      <w:proofErr w:type="spellStart"/>
      <w:r w:rsidR="00A75282" w:rsidRPr="002446E2">
        <w:rPr>
          <w:spacing w:val="2"/>
        </w:rPr>
        <w:t>vodopropusnost</w:t>
      </w:r>
      <w:proofErr w:type="spellEnd"/>
      <w:r w:rsidR="00A75282" w:rsidRPr="002446E2">
        <w:rPr>
          <w:spacing w:val="2"/>
        </w:rPr>
        <w:t xml:space="preserve"> </w:t>
      </w:r>
      <w:r w:rsidRPr="002446E2">
        <w:rPr>
          <w:spacing w:val="2"/>
        </w:rPr>
        <w:t xml:space="preserve">je </w:t>
      </w:r>
      <w:r w:rsidR="00A75282" w:rsidRPr="002446E2">
        <w:rPr>
          <w:spacing w:val="2"/>
        </w:rPr>
        <w:t xml:space="preserve">u cijelosti dobra, </w:t>
      </w:r>
      <w:r w:rsidRPr="002446E2">
        <w:rPr>
          <w:spacing w:val="2"/>
        </w:rPr>
        <w:t xml:space="preserve">a </w:t>
      </w:r>
      <w:r w:rsidR="00A75282" w:rsidRPr="002446E2">
        <w:rPr>
          <w:spacing w:val="2"/>
        </w:rPr>
        <w:t>mogućnost erozije vrlo mala</w:t>
      </w:r>
      <w:r w:rsidRPr="002446E2">
        <w:rPr>
          <w:spacing w:val="2"/>
        </w:rPr>
        <w:t>. T</w:t>
      </w:r>
      <w:r w:rsidR="00A75282" w:rsidRPr="002446E2">
        <w:rPr>
          <w:spacing w:val="2"/>
        </w:rPr>
        <w:t xml:space="preserve">eren je u </w:t>
      </w:r>
      <w:r w:rsidRPr="002446E2">
        <w:rPr>
          <w:spacing w:val="2"/>
        </w:rPr>
        <w:t xml:space="preserve">najvećem dijelu </w:t>
      </w:r>
      <w:r w:rsidR="00A75282" w:rsidRPr="002446E2">
        <w:rPr>
          <w:spacing w:val="2"/>
        </w:rPr>
        <w:t>pogodan za gra</w:t>
      </w:r>
      <w:r w:rsidRPr="002446E2">
        <w:rPr>
          <w:spacing w:val="2"/>
        </w:rPr>
        <w:t>đ</w:t>
      </w:r>
      <w:r w:rsidR="00A75282" w:rsidRPr="002446E2">
        <w:rPr>
          <w:spacing w:val="2"/>
        </w:rPr>
        <w:t>enje</w:t>
      </w:r>
      <w:r w:rsidRPr="002446E2">
        <w:rPr>
          <w:spacing w:val="2"/>
        </w:rPr>
        <w:t xml:space="preserve">. </w:t>
      </w:r>
      <w:r w:rsidR="00E6231C" w:rsidRPr="002446E2">
        <w:rPr>
          <w:spacing w:val="2"/>
        </w:rPr>
        <w:t xml:space="preserve">Na </w:t>
      </w:r>
      <w:r w:rsidR="003A6F8A" w:rsidRPr="002446E2">
        <w:rPr>
          <w:spacing w:val="2"/>
        </w:rPr>
        <w:t xml:space="preserve">izrazito </w:t>
      </w:r>
      <w:r w:rsidR="00E6231C" w:rsidRPr="002446E2">
        <w:rPr>
          <w:spacing w:val="2"/>
        </w:rPr>
        <w:t xml:space="preserve">strmim </w:t>
      </w:r>
      <w:r w:rsidR="003A6F8A" w:rsidRPr="002446E2">
        <w:rPr>
          <w:spacing w:val="2"/>
        </w:rPr>
        <w:t xml:space="preserve">(nepogodnim) </w:t>
      </w:r>
      <w:r w:rsidR="00E6231C" w:rsidRPr="002446E2">
        <w:rPr>
          <w:spacing w:val="2"/>
        </w:rPr>
        <w:t>terenima u obuhvatu Plan nije predviđena gr</w:t>
      </w:r>
      <w:r w:rsidR="001008C9">
        <w:rPr>
          <w:spacing w:val="2"/>
        </w:rPr>
        <w:t>adnja zgrada</w:t>
      </w:r>
      <w:r w:rsidR="00E6231C" w:rsidRPr="002446E2">
        <w:rPr>
          <w:spacing w:val="2"/>
        </w:rPr>
        <w:t xml:space="preserve">. </w:t>
      </w:r>
    </w:p>
    <w:p w:rsidR="00ED2164" w:rsidRPr="002446E2" w:rsidRDefault="00ED2164" w:rsidP="003E0136">
      <w:pPr>
        <w:pStyle w:val="Heading3"/>
        <w:tabs>
          <w:tab w:val="clear" w:pos="1287"/>
          <w:tab w:val="left" w:pos="284"/>
        </w:tabs>
        <w:ind w:left="284" w:hanging="851"/>
        <w:rPr>
          <w:spacing w:val="2"/>
        </w:rPr>
      </w:pPr>
      <w:r w:rsidRPr="002446E2">
        <w:rPr>
          <w:spacing w:val="2"/>
        </w:rPr>
        <w:t>Zaštita zraka</w:t>
      </w:r>
    </w:p>
    <w:p w:rsidR="0037390C" w:rsidRPr="002446E2" w:rsidRDefault="00694E76" w:rsidP="003E0136">
      <w:pPr>
        <w:spacing w:after="0"/>
        <w:ind w:left="284"/>
        <w:rPr>
          <w:spacing w:val="2"/>
        </w:rPr>
      </w:pPr>
      <w:r w:rsidRPr="002446E2">
        <w:rPr>
          <w:spacing w:val="2"/>
        </w:rPr>
        <w:t xml:space="preserve">Osnovni cilj za zaštitu zraka </w:t>
      </w:r>
      <w:r w:rsidR="00A60D2A" w:rsidRPr="002446E2">
        <w:rPr>
          <w:spacing w:val="2"/>
        </w:rPr>
        <w:t>jest smanjivanje emisija</w:t>
      </w:r>
      <w:r w:rsidR="0037390C" w:rsidRPr="002446E2">
        <w:rPr>
          <w:spacing w:val="2"/>
        </w:rPr>
        <w:t xml:space="preserve"> onečišćujućih</w:t>
      </w:r>
      <w:r w:rsidRPr="002446E2">
        <w:rPr>
          <w:spacing w:val="2"/>
        </w:rPr>
        <w:t xml:space="preserve"> </w:t>
      </w:r>
      <w:r w:rsidR="0037390C" w:rsidRPr="002446E2">
        <w:rPr>
          <w:spacing w:val="2"/>
        </w:rPr>
        <w:t>tvari u zrak</w:t>
      </w:r>
      <w:r w:rsidRPr="002446E2">
        <w:rPr>
          <w:spacing w:val="2"/>
        </w:rPr>
        <w:t>u</w:t>
      </w:r>
      <w:r w:rsidR="00A60D2A" w:rsidRPr="002446E2">
        <w:rPr>
          <w:spacing w:val="2"/>
        </w:rPr>
        <w:t xml:space="preserve">, što će se izvesti provedbom </w:t>
      </w:r>
      <w:r w:rsidR="00947E21" w:rsidRPr="002446E2">
        <w:rPr>
          <w:spacing w:val="2"/>
        </w:rPr>
        <w:t>slijedećih mjera</w:t>
      </w:r>
      <w:r w:rsidR="00A60D2A" w:rsidRPr="002446E2">
        <w:rPr>
          <w:spacing w:val="2"/>
        </w:rPr>
        <w:t>:</w:t>
      </w:r>
    </w:p>
    <w:p w:rsidR="0037390C" w:rsidRPr="002446E2" w:rsidRDefault="0037390C" w:rsidP="00A55A49">
      <w:pPr>
        <w:numPr>
          <w:ilvl w:val="0"/>
          <w:numId w:val="9"/>
        </w:numPr>
        <w:tabs>
          <w:tab w:val="left" w:pos="851"/>
        </w:tabs>
        <w:spacing w:after="60"/>
        <w:ind w:left="851" w:hanging="567"/>
        <w:rPr>
          <w:spacing w:val="2"/>
        </w:rPr>
      </w:pPr>
      <w:r w:rsidRPr="002446E2">
        <w:rPr>
          <w:spacing w:val="2"/>
        </w:rPr>
        <w:t>ograničavati emisije iz</w:t>
      </w:r>
      <w:r w:rsidR="00A60D2A" w:rsidRPr="002446E2">
        <w:rPr>
          <w:spacing w:val="2"/>
        </w:rPr>
        <w:t xml:space="preserve"> stacionarnih izvora,</w:t>
      </w:r>
    </w:p>
    <w:p w:rsidR="0037390C" w:rsidRPr="002446E2" w:rsidRDefault="0037390C" w:rsidP="00A55A49">
      <w:pPr>
        <w:numPr>
          <w:ilvl w:val="0"/>
          <w:numId w:val="9"/>
        </w:numPr>
        <w:tabs>
          <w:tab w:val="left" w:pos="851"/>
        </w:tabs>
        <w:spacing w:after="60"/>
        <w:ind w:left="851" w:hanging="567"/>
        <w:rPr>
          <w:spacing w:val="2"/>
        </w:rPr>
      </w:pPr>
      <w:r w:rsidRPr="002446E2">
        <w:rPr>
          <w:spacing w:val="2"/>
        </w:rPr>
        <w:t>zahvatom se ne smije izazvati 'značajno' povećanje opterećenja, a povećanjem opterećenja emisija iz novog</w:t>
      </w:r>
      <w:r w:rsidR="00A60D2A" w:rsidRPr="002446E2">
        <w:rPr>
          <w:spacing w:val="2"/>
        </w:rPr>
        <w:t xml:space="preserve"> </w:t>
      </w:r>
      <w:r w:rsidRPr="002446E2">
        <w:rPr>
          <w:spacing w:val="2"/>
        </w:rPr>
        <w:t>izvora ne smije doći do prelaska kakvoće zraka u nižu kategoriju</w:t>
      </w:r>
      <w:r w:rsidR="00A60D2A" w:rsidRPr="002446E2">
        <w:rPr>
          <w:spacing w:val="2"/>
        </w:rPr>
        <w:t>,</w:t>
      </w:r>
      <w:r w:rsidRPr="002446E2">
        <w:rPr>
          <w:spacing w:val="2"/>
        </w:rPr>
        <w:t xml:space="preserve"> </w:t>
      </w:r>
    </w:p>
    <w:p w:rsidR="0037390C" w:rsidRPr="002446E2" w:rsidRDefault="0037390C" w:rsidP="00A55A49">
      <w:pPr>
        <w:numPr>
          <w:ilvl w:val="0"/>
          <w:numId w:val="9"/>
        </w:numPr>
        <w:tabs>
          <w:tab w:val="left" w:pos="851"/>
        </w:tabs>
        <w:spacing w:after="60"/>
        <w:ind w:left="851" w:hanging="567"/>
        <w:rPr>
          <w:spacing w:val="2"/>
        </w:rPr>
      </w:pPr>
      <w:r w:rsidRPr="002446E2">
        <w:rPr>
          <w:spacing w:val="2"/>
        </w:rPr>
        <w:t>stacionarni izvori onečišćenja zraka moraju biti proizvedeni, opremljeni, rabljeni i održavani</w:t>
      </w:r>
      <w:r w:rsidR="00A60D2A" w:rsidRPr="002446E2">
        <w:rPr>
          <w:spacing w:val="2"/>
        </w:rPr>
        <w:t xml:space="preserve"> </w:t>
      </w:r>
      <w:r w:rsidRPr="002446E2">
        <w:rPr>
          <w:spacing w:val="2"/>
        </w:rPr>
        <w:t xml:space="preserve">na način da ne ispuštaju u zrak tvari iznad graničnih vrijednosti emisije, </w:t>
      </w:r>
    </w:p>
    <w:p w:rsidR="0037390C" w:rsidRPr="002446E2" w:rsidRDefault="0089373A" w:rsidP="00A55A49">
      <w:pPr>
        <w:numPr>
          <w:ilvl w:val="0"/>
          <w:numId w:val="9"/>
        </w:numPr>
        <w:tabs>
          <w:tab w:val="left" w:pos="851"/>
        </w:tabs>
        <w:spacing w:after="60"/>
        <w:ind w:left="851" w:hanging="567"/>
        <w:rPr>
          <w:spacing w:val="2"/>
        </w:rPr>
      </w:pPr>
      <w:r w:rsidRPr="002446E2">
        <w:rPr>
          <w:spacing w:val="2"/>
        </w:rPr>
        <w:t xml:space="preserve">treba smanjiti štetne emisije proizvedene prometnim vozilima što će se postići dobro organiziranom prometnom mrežom i učinkovitom raspodjelom parkirališnih površina, i </w:t>
      </w:r>
      <w:r w:rsidR="0037390C" w:rsidRPr="002446E2">
        <w:rPr>
          <w:spacing w:val="2"/>
        </w:rPr>
        <w:t>s</w:t>
      </w:r>
      <w:r w:rsidR="00A60D2A" w:rsidRPr="002446E2">
        <w:rPr>
          <w:spacing w:val="2"/>
        </w:rPr>
        <w:t>timuliranje</w:t>
      </w:r>
      <w:r w:rsidR="00947E21" w:rsidRPr="002446E2">
        <w:rPr>
          <w:spacing w:val="2"/>
        </w:rPr>
        <w:t>m</w:t>
      </w:r>
      <w:r w:rsidR="00A60D2A" w:rsidRPr="002446E2">
        <w:rPr>
          <w:spacing w:val="2"/>
        </w:rPr>
        <w:t xml:space="preserve"> </w:t>
      </w:r>
      <w:r w:rsidR="00947E21" w:rsidRPr="002446E2">
        <w:rPr>
          <w:spacing w:val="2"/>
        </w:rPr>
        <w:t>pješačkog</w:t>
      </w:r>
      <w:r w:rsidR="002F5C95">
        <w:rPr>
          <w:spacing w:val="2"/>
        </w:rPr>
        <w:t xml:space="preserve"> i</w:t>
      </w:r>
      <w:r w:rsidR="00947E21" w:rsidRPr="002446E2">
        <w:rPr>
          <w:spacing w:val="2"/>
        </w:rPr>
        <w:t xml:space="preserve"> </w:t>
      </w:r>
      <w:r w:rsidRPr="002446E2">
        <w:rPr>
          <w:spacing w:val="2"/>
        </w:rPr>
        <w:t>biciklističkog</w:t>
      </w:r>
      <w:r w:rsidR="002F5C95">
        <w:rPr>
          <w:spacing w:val="2"/>
        </w:rPr>
        <w:t xml:space="preserve"> prometa</w:t>
      </w:r>
      <w:r w:rsidR="00A60D2A" w:rsidRPr="002446E2">
        <w:rPr>
          <w:spacing w:val="2"/>
        </w:rPr>
        <w:t xml:space="preserve">. </w:t>
      </w:r>
      <w:r w:rsidR="00AA1DA3">
        <w:rPr>
          <w:spacing w:val="2"/>
        </w:rPr>
        <w:t xml:space="preserve">Gosti će se prevoziti unutar kampa putem </w:t>
      </w:r>
      <w:proofErr w:type="spellStart"/>
      <w:r w:rsidR="00AA1DA3">
        <w:rPr>
          <w:spacing w:val="2"/>
        </w:rPr>
        <w:t>elektro</w:t>
      </w:r>
      <w:proofErr w:type="spellEnd"/>
      <w:r w:rsidR="00AA1DA3">
        <w:rPr>
          <w:spacing w:val="2"/>
        </w:rPr>
        <w:t>-vozilima.</w:t>
      </w:r>
    </w:p>
    <w:p w:rsidR="00A167DC" w:rsidRPr="002446E2" w:rsidRDefault="00371DE2" w:rsidP="00426AAA">
      <w:pPr>
        <w:pStyle w:val="Heading3"/>
        <w:tabs>
          <w:tab w:val="clear" w:pos="1287"/>
          <w:tab w:val="left" w:pos="284"/>
        </w:tabs>
        <w:spacing w:after="0"/>
        <w:ind w:left="284" w:hanging="851"/>
        <w:rPr>
          <w:spacing w:val="2"/>
        </w:rPr>
      </w:pPr>
      <w:r w:rsidRPr="002446E2">
        <w:rPr>
          <w:spacing w:val="2"/>
        </w:rPr>
        <w:t>Zaštita voda</w:t>
      </w:r>
    </w:p>
    <w:p w:rsidR="00371DE2" w:rsidRPr="002446E2" w:rsidRDefault="00371DE2" w:rsidP="0022764B">
      <w:pPr>
        <w:pStyle w:val="Heading4"/>
        <w:tabs>
          <w:tab w:val="clear" w:pos="1647"/>
        </w:tabs>
        <w:ind w:left="1135"/>
        <w:rPr>
          <w:spacing w:val="2"/>
        </w:rPr>
      </w:pPr>
      <w:r w:rsidRPr="002446E2">
        <w:rPr>
          <w:spacing w:val="2"/>
        </w:rPr>
        <w:t>Zaštita podzemnih i površinskih voda</w:t>
      </w:r>
    </w:p>
    <w:p w:rsidR="00ED2B6C" w:rsidRPr="002446E2" w:rsidRDefault="002F5C95" w:rsidP="003E0136">
      <w:pPr>
        <w:ind w:left="284"/>
        <w:rPr>
          <w:spacing w:val="2"/>
        </w:rPr>
      </w:pPr>
      <w:r w:rsidRPr="005F5389">
        <w:rPr>
          <w:spacing w:val="2"/>
        </w:rPr>
        <w:t xml:space="preserve">Zaštitnim mjerama štite </w:t>
      </w:r>
      <w:r w:rsidR="00FB7FCC">
        <w:rPr>
          <w:spacing w:val="2"/>
        </w:rPr>
        <w:t xml:space="preserve">se </w:t>
      </w:r>
      <w:r w:rsidRPr="005F5389">
        <w:rPr>
          <w:spacing w:val="2"/>
        </w:rPr>
        <w:t>podzemne i površinske vode, tako da se sprečavaju i smanjuju onečišćenja kod buduće izgradnje i korištenja prostora</w:t>
      </w:r>
      <w:r>
        <w:rPr>
          <w:spacing w:val="2"/>
        </w:rPr>
        <w:t>.</w:t>
      </w:r>
      <w:r w:rsidRPr="002446E2">
        <w:rPr>
          <w:spacing w:val="2"/>
        </w:rPr>
        <w:t xml:space="preserve"> </w:t>
      </w:r>
      <w:r w:rsidR="001502AA" w:rsidRPr="002446E2">
        <w:rPr>
          <w:spacing w:val="2"/>
        </w:rPr>
        <w:t xml:space="preserve">Podzemne i površinske vode se najbolje štite tako da se sve građevine u obuhvatu Plana priključe na sustav odvodnje. U </w:t>
      </w:r>
      <w:r>
        <w:rPr>
          <w:spacing w:val="2"/>
        </w:rPr>
        <w:t xml:space="preserve">obuhvatu Plana treba izgraditi fekalnu kanalizacijsku mrežu kojom će se servisirati sve građevine i aktivnosti u obuhvatu Plana. </w:t>
      </w:r>
    </w:p>
    <w:p w:rsidR="00545B12" w:rsidRPr="002446E2" w:rsidRDefault="001F189D" w:rsidP="003E0136">
      <w:pPr>
        <w:ind w:left="284"/>
        <w:rPr>
          <w:spacing w:val="2"/>
        </w:rPr>
      </w:pPr>
      <w:r w:rsidRPr="002446E2">
        <w:rPr>
          <w:spacing w:val="2"/>
        </w:rPr>
        <w:t xml:space="preserve">Čiste </w:t>
      </w:r>
      <w:r w:rsidR="00A76C42">
        <w:rPr>
          <w:spacing w:val="2"/>
        </w:rPr>
        <w:t xml:space="preserve">pročišćene i </w:t>
      </w:r>
      <w:r w:rsidRPr="002446E2">
        <w:rPr>
          <w:spacing w:val="2"/>
        </w:rPr>
        <w:t>oborinske vode mogu se usmjeriti na površine</w:t>
      </w:r>
      <w:r w:rsidR="005B0D7F" w:rsidRPr="002446E2">
        <w:rPr>
          <w:spacing w:val="2"/>
        </w:rPr>
        <w:t xml:space="preserve"> s karakterom </w:t>
      </w:r>
      <w:r w:rsidR="00A76C42">
        <w:rPr>
          <w:spacing w:val="2"/>
        </w:rPr>
        <w:t>„</w:t>
      </w:r>
      <w:r w:rsidR="005B0D7F" w:rsidRPr="002446E2">
        <w:rPr>
          <w:spacing w:val="2"/>
        </w:rPr>
        <w:t>javnih</w:t>
      </w:r>
      <w:r w:rsidR="00A76C42">
        <w:rPr>
          <w:spacing w:val="2"/>
        </w:rPr>
        <w:t>“</w:t>
      </w:r>
      <w:r w:rsidR="005B0D7F" w:rsidRPr="002446E2">
        <w:rPr>
          <w:spacing w:val="2"/>
        </w:rPr>
        <w:t xml:space="preserve"> površina</w:t>
      </w:r>
      <w:r w:rsidR="001502AA" w:rsidRPr="002446E2">
        <w:rPr>
          <w:spacing w:val="2"/>
        </w:rPr>
        <w:t xml:space="preserve"> (prometne i zelene površine, parkovi, igrališta i sl.)</w:t>
      </w:r>
      <w:r w:rsidRPr="002446E2">
        <w:rPr>
          <w:spacing w:val="2"/>
        </w:rPr>
        <w:t>, gdje će se njihovo otjecanje usporiti i apsorbirati unutar tih površina. Nisko prometne ceste, zelene i slične nezagađene površine, grade se na način da svojim padom usmjeravaju oborinske vode u pravcu za otjecanje oborinskih voda. Pročišćene otpadne i oborinske vode mogu se koristiti i za navodnjavanje zelenih površina te u svrhe ukrasnih vodnih površina (umjetna jezera, ukrasni bazeni i sl.).</w:t>
      </w:r>
    </w:p>
    <w:p w:rsidR="001F189D" w:rsidRPr="002446E2" w:rsidRDefault="001F189D" w:rsidP="00C268E8">
      <w:pPr>
        <w:spacing w:after="80"/>
        <w:ind w:left="284"/>
        <w:rPr>
          <w:spacing w:val="2"/>
        </w:rPr>
      </w:pPr>
      <w:r w:rsidRPr="002446E2">
        <w:rPr>
          <w:spacing w:val="2"/>
        </w:rPr>
        <w:lastRenderedPageBreak/>
        <w:t xml:space="preserve">Na većim zagađenim površinama, kao što su veće parkirališne površine, moraju se ugraditi separatori za izdvajanje taloga ulja i masti iz oborinskih otpadnih voda prije njihovog ispuštanja u okolni teren ili u sustav oborinske odvodnje. </w:t>
      </w:r>
    </w:p>
    <w:p w:rsidR="00545B12" w:rsidRPr="002446E2" w:rsidRDefault="00545B12" w:rsidP="003E0136">
      <w:pPr>
        <w:pStyle w:val="Heading4"/>
        <w:tabs>
          <w:tab w:val="clear" w:pos="1647"/>
        </w:tabs>
        <w:ind w:left="1134" w:hanging="850"/>
        <w:rPr>
          <w:spacing w:val="2"/>
        </w:rPr>
      </w:pPr>
      <w:r w:rsidRPr="002446E2">
        <w:rPr>
          <w:spacing w:val="2"/>
        </w:rPr>
        <w:t>Zaštita od štetnog djelovanja voda</w:t>
      </w:r>
    </w:p>
    <w:p w:rsidR="00A875C5" w:rsidRPr="002446E2" w:rsidRDefault="001F189D" w:rsidP="003E0136">
      <w:pPr>
        <w:ind w:left="284"/>
        <w:rPr>
          <w:spacing w:val="2"/>
        </w:rPr>
      </w:pPr>
      <w:r w:rsidRPr="002446E2">
        <w:rPr>
          <w:spacing w:val="2"/>
        </w:rPr>
        <w:t xml:space="preserve">Unutar ovog obuhvata nisu predviđene mjere za zaštitu od </w:t>
      </w:r>
      <w:r w:rsidR="00A875C5" w:rsidRPr="002446E2">
        <w:rPr>
          <w:spacing w:val="2"/>
        </w:rPr>
        <w:t>poplav</w:t>
      </w:r>
      <w:r w:rsidRPr="002446E2">
        <w:rPr>
          <w:spacing w:val="2"/>
        </w:rPr>
        <w:t>a uslijed povećanog dotoka vode</w:t>
      </w:r>
      <w:r w:rsidR="004C32D7" w:rsidRPr="002446E2">
        <w:rPr>
          <w:spacing w:val="2"/>
        </w:rPr>
        <w:t xml:space="preserve"> iz razloga što ovo područje nije izložene razornom djelovanju oborinskih voda</w:t>
      </w:r>
      <w:r w:rsidR="00C2171A" w:rsidRPr="002446E2">
        <w:rPr>
          <w:spacing w:val="2"/>
        </w:rPr>
        <w:t xml:space="preserve"> (plavljenje)</w:t>
      </w:r>
      <w:r w:rsidR="004C32D7" w:rsidRPr="002446E2">
        <w:rPr>
          <w:spacing w:val="2"/>
        </w:rPr>
        <w:t xml:space="preserve">. </w:t>
      </w:r>
    </w:p>
    <w:p w:rsidR="00A875C5" w:rsidRPr="002446E2" w:rsidRDefault="00A875C5" w:rsidP="003E0136">
      <w:pPr>
        <w:pStyle w:val="Heading3"/>
        <w:tabs>
          <w:tab w:val="clear" w:pos="1287"/>
          <w:tab w:val="left" w:pos="284"/>
        </w:tabs>
        <w:ind w:left="284" w:hanging="851"/>
        <w:rPr>
          <w:spacing w:val="2"/>
        </w:rPr>
      </w:pPr>
      <w:r w:rsidRPr="002446E2">
        <w:rPr>
          <w:spacing w:val="2"/>
        </w:rPr>
        <w:t xml:space="preserve">Zaštita </w:t>
      </w:r>
      <w:r w:rsidR="004D4116" w:rsidRPr="002446E2">
        <w:rPr>
          <w:spacing w:val="2"/>
        </w:rPr>
        <w:t>mora</w:t>
      </w:r>
    </w:p>
    <w:p w:rsidR="003314B1" w:rsidRPr="003314B1" w:rsidRDefault="003314B1" w:rsidP="003314B1">
      <w:pPr>
        <w:spacing w:after="60" w:line="269" w:lineRule="auto"/>
        <w:ind w:left="284"/>
        <w:rPr>
          <w:spacing w:val="2"/>
        </w:rPr>
      </w:pPr>
      <w:r w:rsidRPr="003314B1">
        <w:rPr>
          <w:spacing w:val="-2"/>
        </w:rPr>
        <w:t xml:space="preserve">Obalni pojas mora čuva se u svrhu zaštite, uređenja i rekreacijskog korištenja morske obale. Unutar ovog područja nisu planirane zgrade, već samo građevine koje po prirodi svoje funkcije moraju biti na samoj obali (pješačke staze i površine, infrastruktura, ugradnja opreme u funkciji kupališne rekreacije, potporni zidovi, sunčališta, oprema za pristup i nadzor mora i </w:t>
      </w:r>
      <w:proofErr w:type="spellStart"/>
      <w:r w:rsidRPr="003314B1">
        <w:rPr>
          <w:spacing w:val="-2"/>
        </w:rPr>
        <w:t>sl</w:t>
      </w:r>
      <w:proofErr w:type="spellEnd"/>
      <w:r w:rsidRPr="003314B1">
        <w:rPr>
          <w:spacing w:val="-2"/>
        </w:rPr>
        <w:t>) mogu se smjestiti u ovom pojasu</w:t>
      </w:r>
      <w:r w:rsidRPr="003314B1">
        <w:rPr>
          <w:spacing w:val="2"/>
        </w:rPr>
        <w:t xml:space="preserve">. </w:t>
      </w:r>
    </w:p>
    <w:p w:rsidR="003314B1" w:rsidRPr="003314B1" w:rsidRDefault="003314B1" w:rsidP="003314B1">
      <w:pPr>
        <w:spacing w:after="60" w:line="269" w:lineRule="auto"/>
        <w:ind w:left="284"/>
        <w:rPr>
          <w:spacing w:val="2"/>
        </w:rPr>
      </w:pPr>
      <w:r w:rsidRPr="003314B1">
        <w:rPr>
          <w:spacing w:val="2"/>
        </w:rPr>
        <w:t xml:space="preserve">More će se najbolje zaštiti priključenjem svih građevina na sustav prikupljanja i odvodnje otpadnih voda. Unutar ove zone planiran je razdjelni sustav odvodnje kojim se sanitarne otpadne vode odvode do centralnog uređaja za pročišćavanje u jugoistočnom dijelu obuhvata Plana. Stupanj pročišćavanja otpadnih voda, prije ispuštanja u morski akvatorij, mora biti u skladu sa odredbama </w:t>
      </w:r>
      <w:r w:rsidRPr="003314B1">
        <w:rPr>
          <w:i/>
          <w:spacing w:val="2"/>
        </w:rPr>
        <w:t>Pravilnika o graničnim vrijednostima emisija otpadnih voda (NN 80/13, 43/14, 27/15)</w:t>
      </w:r>
      <w:r w:rsidRPr="003314B1">
        <w:rPr>
          <w:spacing w:val="2"/>
        </w:rPr>
        <w:t xml:space="preserve">, </w:t>
      </w:r>
      <w:r w:rsidRPr="003314B1">
        <w:rPr>
          <w:i/>
          <w:spacing w:val="2"/>
        </w:rPr>
        <w:t xml:space="preserve">Uredbom o kakvoći voda za kupanje (NN 51/14) </w:t>
      </w:r>
      <w:r w:rsidRPr="003314B1">
        <w:rPr>
          <w:spacing w:val="2"/>
        </w:rPr>
        <w:t xml:space="preserve">i sa vodopravnim uvjetima izdanim od strane Hrvatskih voda u postupku ishođenja dozvola za gradnju navedene građevine. </w:t>
      </w:r>
    </w:p>
    <w:p w:rsidR="003314B1" w:rsidRPr="003314B1" w:rsidRDefault="003314B1" w:rsidP="003314B1">
      <w:pPr>
        <w:spacing w:after="60" w:line="269" w:lineRule="auto"/>
        <w:ind w:left="284"/>
        <w:rPr>
          <w:spacing w:val="2"/>
        </w:rPr>
      </w:pPr>
      <w:r w:rsidRPr="003314B1">
        <w:rPr>
          <w:spacing w:val="2"/>
        </w:rPr>
        <w:t xml:space="preserve">Svi potrošači koji ispuštaju otpadne vode kvalitete različite od standarda komunalnih otpadnih voda obvezni su prije ispuštanja otpadnih voda u sustav javne odvodnje izvršiti </w:t>
      </w:r>
      <w:proofErr w:type="spellStart"/>
      <w:r w:rsidRPr="003314B1">
        <w:rPr>
          <w:spacing w:val="2"/>
        </w:rPr>
        <w:t>predtretman</w:t>
      </w:r>
      <w:proofErr w:type="spellEnd"/>
      <w:r w:rsidRPr="003314B1">
        <w:rPr>
          <w:spacing w:val="2"/>
        </w:rPr>
        <w:t xml:space="preserve"> otpadnih voda kojima će otpadne vode dovesti do standarda komunalnih otpadnih voda.</w:t>
      </w:r>
    </w:p>
    <w:p w:rsidR="003314B1" w:rsidRPr="003314B1" w:rsidRDefault="003314B1" w:rsidP="003314B1">
      <w:pPr>
        <w:spacing w:after="60" w:line="269" w:lineRule="auto"/>
        <w:ind w:left="284"/>
        <w:rPr>
          <w:spacing w:val="2"/>
        </w:rPr>
      </w:pPr>
      <w:r w:rsidRPr="003314B1">
        <w:rPr>
          <w:spacing w:val="2"/>
        </w:rPr>
        <w:t>Oborinske vode sa asfaltiranih površina sa više od 10 PM obavezno se prije ispusta u okolni teren moraju obraditi u separatorima za izdvajanje taloga ulja i masti iz oborinskih otpadnih voda.</w:t>
      </w:r>
    </w:p>
    <w:p w:rsidR="003314B1" w:rsidRDefault="003314B1" w:rsidP="003314B1">
      <w:pPr>
        <w:spacing w:after="60" w:line="269" w:lineRule="auto"/>
        <w:ind w:left="284"/>
        <w:rPr>
          <w:spacing w:val="2"/>
        </w:rPr>
      </w:pPr>
      <w:r w:rsidRPr="003314B1">
        <w:rPr>
          <w:spacing w:val="-2"/>
        </w:rPr>
        <w:t>Nije predviđena opasnost od onečišćenja uzrokovanih pomorskim prometom i lučkim djelatnostima iz razloga što takav sadržaj nije planiran u zoni obuhvata.</w:t>
      </w:r>
      <w:r w:rsidRPr="00FD26FF">
        <w:rPr>
          <w:spacing w:val="-2"/>
        </w:rPr>
        <w:t xml:space="preserve"> </w:t>
      </w:r>
    </w:p>
    <w:p w:rsidR="00335B31" w:rsidRPr="002446E2" w:rsidRDefault="00335B31" w:rsidP="003E0136">
      <w:pPr>
        <w:pStyle w:val="Heading3"/>
        <w:tabs>
          <w:tab w:val="clear" w:pos="1287"/>
          <w:tab w:val="left" w:pos="284"/>
        </w:tabs>
        <w:ind w:left="284" w:hanging="851"/>
        <w:rPr>
          <w:spacing w:val="2"/>
        </w:rPr>
      </w:pPr>
      <w:r w:rsidRPr="002446E2">
        <w:rPr>
          <w:spacing w:val="2"/>
        </w:rPr>
        <w:t>Zaštita od prekomjerne buke</w:t>
      </w:r>
    </w:p>
    <w:p w:rsidR="00E47296" w:rsidRPr="002446E2" w:rsidRDefault="00A570E5" w:rsidP="003E0136">
      <w:pPr>
        <w:ind w:left="284"/>
        <w:rPr>
          <w:spacing w:val="2"/>
        </w:rPr>
      </w:pPr>
      <w:r w:rsidRPr="002446E2">
        <w:rPr>
          <w:spacing w:val="2"/>
        </w:rPr>
        <w:t>Najveća dopuštena buka</w:t>
      </w:r>
      <w:r w:rsidR="00E47296" w:rsidRPr="002446E2">
        <w:rPr>
          <w:spacing w:val="2"/>
        </w:rPr>
        <w:t xml:space="preserve"> </w:t>
      </w:r>
      <w:r w:rsidRPr="002446E2">
        <w:rPr>
          <w:spacing w:val="2"/>
        </w:rPr>
        <w:t xml:space="preserve">utvrđuje se prema posebnim propisima kojima se regulira buka. Potrebno je provesti tehničke mjere za zaštitu od buke kod </w:t>
      </w:r>
      <w:r w:rsidR="00C4526C">
        <w:rPr>
          <w:spacing w:val="2"/>
        </w:rPr>
        <w:t xml:space="preserve">građenja </w:t>
      </w:r>
      <w:r w:rsidRPr="002446E2">
        <w:rPr>
          <w:spacing w:val="2"/>
        </w:rPr>
        <w:t xml:space="preserve">nove </w:t>
      </w:r>
      <w:r w:rsidR="00C4526C">
        <w:rPr>
          <w:spacing w:val="2"/>
        </w:rPr>
        <w:t>građevine</w:t>
      </w:r>
      <w:r w:rsidRPr="002446E2">
        <w:rPr>
          <w:spacing w:val="2"/>
        </w:rPr>
        <w:t xml:space="preserve">. </w:t>
      </w:r>
    </w:p>
    <w:p w:rsidR="004B5ED5" w:rsidRPr="002446E2" w:rsidRDefault="002F5C95" w:rsidP="003E0136">
      <w:pPr>
        <w:pStyle w:val="Heading3"/>
        <w:tabs>
          <w:tab w:val="clear" w:pos="1287"/>
          <w:tab w:val="left" w:pos="284"/>
        </w:tabs>
        <w:ind w:left="284" w:hanging="851"/>
        <w:rPr>
          <w:spacing w:val="2"/>
        </w:rPr>
      </w:pPr>
      <w:r w:rsidRPr="002F5C95">
        <w:rPr>
          <w:spacing w:val="2"/>
        </w:rPr>
        <w:t>Posebne mjere zaštite</w:t>
      </w:r>
    </w:p>
    <w:p w:rsidR="004B5ED5" w:rsidRPr="002446E2" w:rsidRDefault="0035149A" w:rsidP="008262B6">
      <w:pPr>
        <w:keepNext/>
        <w:spacing w:after="0"/>
        <w:ind w:left="284"/>
        <w:rPr>
          <w:spacing w:val="2"/>
        </w:rPr>
      </w:pPr>
      <w:r w:rsidRPr="002446E2">
        <w:rPr>
          <w:spacing w:val="2"/>
        </w:rPr>
        <w:t>M</w:t>
      </w:r>
      <w:r w:rsidR="004B5ED5" w:rsidRPr="002446E2">
        <w:rPr>
          <w:spacing w:val="2"/>
        </w:rPr>
        <w:t xml:space="preserve">jere zaštite određuju </w:t>
      </w:r>
      <w:r w:rsidRPr="002446E2">
        <w:rPr>
          <w:spacing w:val="2"/>
        </w:rPr>
        <w:t xml:space="preserve">se </w:t>
      </w:r>
      <w:r w:rsidR="004B5ED5" w:rsidRPr="002446E2">
        <w:rPr>
          <w:spacing w:val="2"/>
        </w:rPr>
        <w:t xml:space="preserve">sukladno </w:t>
      </w:r>
      <w:r w:rsidR="004B5ED5" w:rsidRPr="00166235">
        <w:rPr>
          <w:i/>
          <w:spacing w:val="2"/>
        </w:rPr>
        <w:t>Zakonu o zaštiti i spašavanju</w:t>
      </w:r>
      <w:r w:rsidR="004B5ED5" w:rsidRPr="002446E2">
        <w:rPr>
          <w:spacing w:val="2"/>
        </w:rPr>
        <w:t xml:space="preserve"> i </w:t>
      </w:r>
      <w:r w:rsidR="004B5ED5" w:rsidRPr="00166235">
        <w:rPr>
          <w:i/>
          <w:spacing w:val="2"/>
        </w:rPr>
        <w:t>Pravilniku o mjerama zaštite od elementarnih nepogoda i ratnih opasnosti u prostornom planiranju i uređivanju prostora</w:t>
      </w:r>
      <w:r w:rsidR="004B5ED5" w:rsidRPr="002446E2">
        <w:rPr>
          <w:spacing w:val="2"/>
        </w:rPr>
        <w:t>. Planira</w:t>
      </w:r>
      <w:r w:rsidR="00927FFD" w:rsidRPr="002446E2">
        <w:rPr>
          <w:spacing w:val="2"/>
        </w:rPr>
        <w:t>ne mjere</w:t>
      </w:r>
      <w:r w:rsidR="004B5ED5" w:rsidRPr="002446E2">
        <w:rPr>
          <w:spacing w:val="2"/>
        </w:rPr>
        <w:t xml:space="preserve"> zaštite</w:t>
      </w:r>
      <w:r w:rsidR="00927FFD" w:rsidRPr="002446E2">
        <w:rPr>
          <w:spacing w:val="2"/>
        </w:rPr>
        <w:t xml:space="preserve"> </w:t>
      </w:r>
      <w:r w:rsidR="006D36B2" w:rsidRPr="002446E2">
        <w:rPr>
          <w:spacing w:val="2"/>
        </w:rPr>
        <w:t xml:space="preserve">proizlaze iz </w:t>
      </w:r>
      <w:r w:rsidR="002E494F" w:rsidRPr="002446E2">
        <w:rPr>
          <w:spacing w:val="2"/>
        </w:rPr>
        <w:t>Planova</w:t>
      </w:r>
      <w:r w:rsidR="006D36B2" w:rsidRPr="002446E2">
        <w:rPr>
          <w:spacing w:val="2"/>
        </w:rPr>
        <w:t xml:space="preserve"> zaštite i spašavanja,</w:t>
      </w:r>
      <w:r w:rsidR="00927FFD" w:rsidRPr="002446E2">
        <w:rPr>
          <w:spacing w:val="2"/>
        </w:rPr>
        <w:t xml:space="preserve"> i obuhvaćaju područja koja slijede: </w:t>
      </w:r>
    </w:p>
    <w:p w:rsidR="00166235" w:rsidRPr="00821E61" w:rsidRDefault="00166235" w:rsidP="00A55A49">
      <w:pPr>
        <w:numPr>
          <w:ilvl w:val="0"/>
          <w:numId w:val="19"/>
        </w:numPr>
        <w:spacing w:after="60"/>
        <w:ind w:left="851" w:hanging="567"/>
      </w:pPr>
      <w:r w:rsidRPr="00821E61">
        <w:t>mjere posebne zaštite od prirodnih opasnosti koje uključuju:</w:t>
      </w:r>
    </w:p>
    <w:p w:rsidR="00166235" w:rsidRPr="00821E61" w:rsidRDefault="00166235" w:rsidP="00A55A49">
      <w:pPr>
        <w:numPr>
          <w:ilvl w:val="0"/>
          <w:numId w:val="20"/>
        </w:numPr>
        <w:spacing w:after="60"/>
        <w:ind w:left="1134" w:hanging="425"/>
      </w:pPr>
      <w:r w:rsidRPr="00821E61">
        <w:t>mjere zaštite od potresa,</w:t>
      </w:r>
    </w:p>
    <w:p w:rsidR="00166235" w:rsidRPr="00821E61" w:rsidRDefault="00166235" w:rsidP="00A55A49">
      <w:pPr>
        <w:numPr>
          <w:ilvl w:val="0"/>
          <w:numId w:val="20"/>
        </w:numPr>
        <w:spacing w:after="0"/>
        <w:ind w:left="1134" w:hanging="425"/>
      </w:pPr>
      <w:r w:rsidRPr="00821E61">
        <w:t>mjere zaštite od ostalih prirodnih uzroka, osobito onih koji pripadaju u kategoriju ekstremnih vremenskih uvjeta (suša, olujno ili orkansko nevrijeme i jaki vjetar, snježne oborine te poledica) i</w:t>
      </w:r>
    </w:p>
    <w:p w:rsidR="00166235" w:rsidRPr="00821E61" w:rsidRDefault="00166235" w:rsidP="00A55A49">
      <w:pPr>
        <w:numPr>
          <w:ilvl w:val="0"/>
          <w:numId w:val="19"/>
        </w:numPr>
        <w:spacing w:after="60"/>
        <w:ind w:left="851" w:hanging="567"/>
      </w:pPr>
      <w:r w:rsidRPr="00821E61">
        <w:t>mjere posebne zaštite od tehničko-tehnoloških opasnosti</w:t>
      </w:r>
      <w:r w:rsidR="00970C39">
        <w:t xml:space="preserve">, što </w:t>
      </w:r>
      <w:r w:rsidRPr="00821E61">
        <w:t xml:space="preserve">uključuju </w:t>
      </w:r>
      <w:r w:rsidR="00970C39">
        <w:t xml:space="preserve">i </w:t>
      </w:r>
      <w:r w:rsidRPr="00821E61">
        <w:t>mjere zaštite od požara,</w:t>
      </w:r>
    </w:p>
    <w:p w:rsidR="00166235" w:rsidRPr="00166235" w:rsidRDefault="00166235" w:rsidP="00970C39">
      <w:pPr>
        <w:keepNext/>
        <w:spacing w:before="120" w:after="0"/>
        <w:ind w:left="284"/>
        <w:rPr>
          <w:spacing w:val="2"/>
        </w:rPr>
      </w:pPr>
      <w:r w:rsidRPr="00166235">
        <w:rPr>
          <w:spacing w:val="2"/>
        </w:rPr>
        <w:t xml:space="preserve">Planski elementi koji slijede proizašli su iz uvjeta gore navedene </w:t>
      </w:r>
      <w:r w:rsidR="00C4526C">
        <w:rPr>
          <w:spacing w:val="2"/>
        </w:rPr>
        <w:t>propise</w:t>
      </w:r>
      <w:r w:rsidRPr="00166235">
        <w:rPr>
          <w:spacing w:val="2"/>
        </w:rPr>
        <w:t>:</w:t>
      </w:r>
    </w:p>
    <w:p w:rsidR="00166235" w:rsidRPr="00166235" w:rsidRDefault="00166235" w:rsidP="00A55A49">
      <w:pPr>
        <w:numPr>
          <w:ilvl w:val="0"/>
          <w:numId w:val="21"/>
        </w:numPr>
        <w:spacing w:after="60"/>
        <w:ind w:left="851" w:hanging="567"/>
      </w:pPr>
      <w:r w:rsidRPr="00166235">
        <w:t>izgrađenost zemljišta,</w:t>
      </w:r>
    </w:p>
    <w:p w:rsidR="00166235" w:rsidRPr="00166235" w:rsidRDefault="00166235" w:rsidP="00A55A49">
      <w:pPr>
        <w:numPr>
          <w:ilvl w:val="0"/>
          <w:numId w:val="21"/>
        </w:numPr>
        <w:spacing w:after="60"/>
        <w:ind w:left="851" w:hanging="567"/>
      </w:pPr>
      <w:r w:rsidRPr="00166235">
        <w:t xml:space="preserve">mjesta okupljanja - neizgrađene površine za evakuaciju i sklanjanje, </w:t>
      </w:r>
    </w:p>
    <w:p w:rsidR="00166235" w:rsidRPr="00166235" w:rsidRDefault="00166235" w:rsidP="00A55A49">
      <w:pPr>
        <w:numPr>
          <w:ilvl w:val="0"/>
          <w:numId w:val="21"/>
        </w:numPr>
        <w:spacing w:after="60"/>
        <w:ind w:left="851" w:hanging="567"/>
      </w:pPr>
      <w:r w:rsidRPr="00166235">
        <w:t>nesmetan prolaz interventnih vozila.</w:t>
      </w:r>
    </w:p>
    <w:p w:rsidR="00970C39" w:rsidRPr="00970C39" w:rsidRDefault="00970C39" w:rsidP="00970C39">
      <w:pPr>
        <w:keepNext/>
        <w:spacing w:before="120" w:after="0"/>
        <w:ind w:left="284"/>
        <w:rPr>
          <w:spacing w:val="2"/>
        </w:rPr>
      </w:pPr>
      <w:r w:rsidRPr="00970C39">
        <w:rPr>
          <w:spacing w:val="2"/>
        </w:rPr>
        <w:lastRenderedPageBreak/>
        <w:t>Kod projektiranja infrastrukturne mreže potrebno je poštovati mjere za zaštitu od ugroze kako slijedi:</w:t>
      </w:r>
    </w:p>
    <w:p w:rsidR="00970C39" w:rsidRPr="00970C39" w:rsidRDefault="00970C39" w:rsidP="00C4526C">
      <w:pPr>
        <w:numPr>
          <w:ilvl w:val="0"/>
          <w:numId w:val="22"/>
        </w:numPr>
        <w:spacing w:after="60"/>
        <w:ind w:left="851" w:hanging="567"/>
      </w:pPr>
      <w:r w:rsidRPr="00970C39">
        <w:rPr>
          <w:i/>
        </w:rPr>
        <w:t>vodoopskrbni sustav</w:t>
      </w:r>
      <w:r w:rsidRPr="00970C39">
        <w:t xml:space="preserve"> - potres, suša, tehničko-tehnološki uzroci,</w:t>
      </w:r>
    </w:p>
    <w:p w:rsidR="00970C39" w:rsidRPr="00970C39" w:rsidRDefault="00970C39" w:rsidP="00A55A49">
      <w:pPr>
        <w:numPr>
          <w:ilvl w:val="0"/>
          <w:numId w:val="22"/>
        </w:numPr>
        <w:spacing w:after="60"/>
        <w:ind w:left="851" w:hanging="567"/>
      </w:pPr>
      <w:r w:rsidRPr="00970C39">
        <w:rPr>
          <w:i/>
        </w:rPr>
        <w:t>elektroopskrbni sustav</w:t>
      </w:r>
      <w:r w:rsidRPr="00970C39">
        <w:t xml:space="preserve"> - potres, olujino nevrijeme, požar, tehničko-tehnološki uzroci,</w:t>
      </w:r>
    </w:p>
    <w:p w:rsidR="00970C39" w:rsidRPr="00970C39" w:rsidRDefault="00970C39" w:rsidP="00A55A49">
      <w:pPr>
        <w:numPr>
          <w:ilvl w:val="0"/>
          <w:numId w:val="22"/>
        </w:numPr>
        <w:spacing w:after="60"/>
        <w:ind w:left="851" w:hanging="567"/>
      </w:pPr>
      <w:r w:rsidRPr="00970C39">
        <w:rPr>
          <w:i/>
        </w:rPr>
        <w:t>prometni sustav</w:t>
      </w:r>
      <w:r w:rsidRPr="00970C39">
        <w:t xml:space="preserve"> - potres, olujno nevrijeme, tehničko-tehnološki uzroci,</w:t>
      </w:r>
    </w:p>
    <w:p w:rsidR="00970C39" w:rsidRPr="00970C39" w:rsidRDefault="00970C39" w:rsidP="00A55A49">
      <w:pPr>
        <w:numPr>
          <w:ilvl w:val="0"/>
          <w:numId w:val="22"/>
        </w:numPr>
        <w:spacing w:after="60"/>
        <w:ind w:left="851" w:hanging="567"/>
      </w:pPr>
      <w:r w:rsidRPr="00970C39">
        <w:rPr>
          <w:i/>
        </w:rPr>
        <w:t xml:space="preserve">prometnice u </w:t>
      </w:r>
      <w:r w:rsidR="00C4526C">
        <w:rPr>
          <w:i/>
        </w:rPr>
        <w:t xml:space="preserve">građevinskim </w:t>
      </w:r>
      <w:r w:rsidRPr="00970C39">
        <w:rPr>
          <w:i/>
        </w:rPr>
        <w:t>zonama</w:t>
      </w:r>
      <w:r w:rsidRPr="00970C39">
        <w:t xml:space="preserve"> - urušavanje,</w:t>
      </w:r>
    </w:p>
    <w:p w:rsidR="00233703" w:rsidRPr="002446E2" w:rsidRDefault="00233703" w:rsidP="00DA0E35">
      <w:pPr>
        <w:spacing w:before="160" w:after="0"/>
        <w:ind w:left="284"/>
        <w:rPr>
          <w:spacing w:val="2"/>
        </w:rPr>
      </w:pPr>
      <w:r w:rsidRPr="002446E2">
        <w:rPr>
          <w:spacing w:val="2"/>
        </w:rPr>
        <w:t xml:space="preserve">Posebne mjere zaštite prikazane su u kartografskom prikazu Plana, </w:t>
      </w:r>
      <w:r w:rsidRPr="002446E2">
        <w:rPr>
          <w:b/>
          <w:spacing w:val="2"/>
        </w:rPr>
        <w:t>list 3b.</w:t>
      </w:r>
      <w:r w:rsidRPr="002446E2">
        <w:rPr>
          <w:spacing w:val="2"/>
        </w:rPr>
        <w:t xml:space="preserve"> </w:t>
      </w:r>
      <w:r w:rsidRPr="002446E2">
        <w:rPr>
          <w:i/>
          <w:spacing w:val="2"/>
        </w:rPr>
        <w:t xml:space="preserve">uvjeti korištenja, uređenja i zaštite površina: </w:t>
      </w:r>
      <w:r w:rsidR="00CB7E47" w:rsidRPr="00CB7E47">
        <w:rPr>
          <w:i/>
          <w:spacing w:val="2"/>
        </w:rPr>
        <w:t>zaštita kulturne i prirodne baštine, i posebne  mjere zaštite</w:t>
      </w:r>
      <w:r w:rsidRPr="002446E2">
        <w:rPr>
          <w:spacing w:val="2"/>
        </w:rPr>
        <w:t>.</w:t>
      </w:r>
    </w:p>
    <w:p w:rsidR="004B5ED5" w:rsidRPr="002446E2" w:rsidRDefault="004B5ED5" w:rsidP="003E0136">
      <w:pPr>
        <w:pStyle w:val="Heading4"/>
        <w:tabs>
          <w:tab w:val="clear" w:pos="1647"/>
        </w:tabs>
        <w:ind w:left="1134" w:hanging="850"/>
        <w:rPr>
          <w:spacing w:val="2"/>
        </w:rPr>
      </w:pPr>
      <w:r w:rsidRPr="002446E2">
        <w:rPr>
          <w:spacing w:val="2"/>
        </w:rPr>
        <w:t>Sklanjanje ljudi</w:t>
      </w:r>
    </w:p>
    <w:p w:rsidR="00A12101" w:rsidRPr="002446E2" w:rsidRDefault="00970C39" w:rsidP="003E0136">
      <w:pPr>
        <w:ind w:left="284"/>
        <w:rPr>
          <w:spacing w:val="2"/>
        </w:rPr>
      </w:pPr>
      <w:r>
        <w:t>Mjere sklanjanja provodi se u slučaju ratne opasnosti, nuklearnih i radioloških nesreća te eventualno kod tehničko-tehnoloških nesreća s opasnim tvarima.</w:t>
      </w:r>
      <w:r w:rsidRPr="002446E2">
        <w:rPr>
          <w:spacing w:val="2"/>
        </w:rPr>
        <w:t xml:space="preserve"> </w:t>
      </w:r>
      <w:r w:rsidR="00304D2E" w:rsidRPr="002446E2">
        <w:rPr>
          <w:spacing w:val="2"/>
        </w:rPr>
        <w:t xml:space="preserve">U obuhvatu ovog Plana nema izgrađenih </w:t>
      </w:r>
      <w:r w:rsidR="00436B68">
        <w:rPr>
          <w:spacing w:val="2"/>
        </w:rPr>
        <w:t xml:space="preserve">niti planiranih </w:t>
      </w:r>
      <w:r w:rsidR="00304D2E" w:rsidRPr="002446E2">
        <w:rPr>
          <w:spacing w:val="2"/>
        </w:rPr>
        <w:t xml:space="preserve">skloništa, a nema ni zakonske obveze za građenje istih. </w:t>
      </w:r>
    </w:p>
    <w:p w:rsidR="00A12101" w:rsidRPr="002446E2" w:rsidRDefault="00A560DF" w:rsidP="003E0136">
      <w:pPr>
        <w:ind w:left="284"/>
        <w:rPr>
          <w:spacing w:val="2"/>
        </w:rPr>
      </w:pPr>
      <w:r w:rsidRPr="002446E2">
        <w:rPr>
          <w:spacing w:val="2"/>
        </w:rPr>
        <w:t xml:space="preserve">U obuhvatu Plana </w:t>
      </w:r>
      <w:r w:rsidR="00A12101" w:rsidRPr="002446E2">
        <w:rPr>
          <w:spacing w:val="2"/>
        </w:rPr>
        <w:t xml:space="preserve">sklanjanja ljudi osigurava se privremenim </w:t>
      </w:r>
      <w:proofErr w:type="spellStart"/>
      <w:r w:rsidR="00A12101" w:rsidRPr="002446E2">
        <w:rPr>
          <w:spacing w:val="2"/>
        </w:rPr>
        <w:t>izmještanjem</w:t>
      </w:r>
      <w:proofErr w:type="spellEnd"/>
      <w:r w:rsidR="00A12101" w:rsidRPr="002446E2">
        <w:rPr>
          <w:spacing w:val="2"/>
        </w:rPr>
        <w:t xml:space="preserve"> stanovništva,  prilagođavanjem prirodnih</w:t>
      </w:r>
      <w:r w:rsidR="00304D2E" w:rsidRPr="002446E2">
        <w:rPr>
          <w:spacing w:val="2"/>
        </w:rPr>
        <w:t>,</w:t>
      </w:r>
      <w:r w:rsidR="00A12101" w:rsidRPr="002446E2">
        <w:rPr>
          <w:spacing w:val="2"/>
        </w:rPr>
        <w:t xml:space="preserve"> podrumskih i drugih pogodnih građevina za funkciju sklanjanja</w:t>
      </w:r>
      <w:r w:rsidR="0030319B" w:rsidRPr="002446E2">
        <w:rPr>
          <w:spacing w:val="2"/>
        </w:rPr>
        <w:t xml:space="preserve"> u kojima je moguće provesti osnovne radnje na </w:t>
      </w:r>
      <w:proofErr w:type="spellStart"/>
      <w:r w:rsidR="0030319B" w:rsidRPr="002446E2">
        <w:rPr>
          <w:spacing w:val="2"/>
        </w:rPr>
        <w:t>hermetizaciji</w:t>
      </w:r>
      <w:proofErr w:type="spellEnd"/>
      <w:r w:rsidR="0030319B" w:rsidRPr="002446E2">
        <w:rPr>
          <w:spacing w:val="2"/>
        </w:rPr>
        <w:t xml:space="preserve"> prostora i osigurati uvijete za  kraći boravak</w:t>
      </w:r>
      <w:r w:rsidR="00304D2E" w:rsidRPr="002446E2">
        <w:rPr>
          <w:spacing w:val="2"/>
        </w:rPr>
        <w:t>, ako se pokaže potreba za istim</w:t>
      </w:r>
      <w:r w:rsidR="0030319B" w:rsidRPr="002446E2">
        <w:rPr>
          <w:spacing w:val="2"/>
        </w:rPr>
        <w:t>.</w:t>
      </w:r>
    </w:p>
    <w:p w:rsidR="00E83355" w:rsidRDefault="00E83355" w:rsidP="003E0136">
      <w:pPr>
        <w:ind w:left="284"/>
        <w:rPr>
          <w:spacing w:val="2"/>
        </w:rPr>
      </w:pPr>
      <w:r>
        <w:t>Slobodne, neizgrađene površine mogu se koristiti za privremeno sklanjanje ljudi radi organizacije evakuacije i zaštite ljudi, a prema kartografskom prikazu Plana (</w:t>
      </w:r>
      <w:r w:rsidRPr="00371CFF">
        <w:rPr>
          <w:b/>
        </w:rPr>
        <w:t>list 3b.</w:t>
      </w:r>
      <w:r>
        <w:t xml:space="preserve"> </w:t>
      </w:r>
      <w:r w:rsidRPr="00371CFF">
        <w:rPr>
          <w:i/>
        </w:rPr>
        <w:t>uvjeti korištenja, uređenja i zaštite površina: zaštita kulturne i prirodne baštine i posebne mjere zaštite</w:t>
      </w:r>
      <w:r>
        <w:t>).</w:t>
      </w:r>
    </w:p>
    <w:p w:rsidR="00E83355" w:rsidRPr="00E83355" w:rsidRDefault="00E83355" w:rsidP="00E83355">
      <w:pPr>
        <w:pStyle w:val="Heading4"/>
        <w:tabs>
          <w:tab w:val="clear" w:pos="1647"/>
        </w:tabs>
        <w:ind w:left="1134" w:hanging="850"/>
        <w:rPr>
          <w:spacing w:val="2"/>
        </w:rPr>
      </w:pPr>
      <w:r w:rsidRPr="00E83355">
        <w:rPr>
          <w:spacing w:val="2"/>
        </w:rPr>
        <w:t>Mjere evakuacije i zbrinjavanja</w:t>
      </w:r>
    </w:p>
    <w:p w:rsidR="00E83355" w:rsidRPr="00E83355" w:rsidRDefault="00E83355" w:rsidP="00E83355">
      <w:pPr>
        <w:spacing w:before="60" w:after="60"/>
        <w:ind w:left="284"/>
        <w:rPr>
          <w:spacing w:val="2"/>
        </w:rPr>
      </w:pPr>
      <w:r w:rsidRPr="00E83355">
        <w:rPr>
          <w:spacing w:val="2"/>
        </w:rPr>
        <w:t xml:space="preserve">Evakuaciju stanovništva i pružanje prve pomoći provodi nadležna služba prema Planu zaštite i spašavanja. </w:t>
      </w:r>
    </w:p>
    <w:p w:rsidR="00E83355" w:rsidRPr="00E83355" w:rsidRDefault="00E83355" w:rsidP="00E83355">
      <w:pPr>
        <w:spacing w:before="60" w:after="60"/>
        <w:ind w:left="284"/>
        <w:rPr>
          <w:spacing w:val="2"/>
        </w:rPr>
      </w:pPr>
      <w:r w:rsidRPr="00E83355">
        <w:rPr>
          <w:spacing w:val="2"/>
        </w:rPr>
        <w:t xml:space="preserve">Zdravstvenu zaštitu kod evakuacije pružat će mobilna ekipa DZ Zadarske županije. </w:t>
      </w:r>
    </w:p>
    <w:p w:rsidR="00E83355" w:rsidRDefault="00E83355" w:rsidP="00E83355">
      <w:pPr>
        <w:spacing w:before="60" w:after="60"/>
        <w:ind w:left="284"/>
        <w:rPr>
          <w:spacing w:val="2"/>
        </w:rPr>
      </w:pPr>
      <w:r w:rsidRPr="00E83355">
        <w:rPr>
          <w:spacing w:val="2"/>
        </w:rPr>
        <w:t xml:space="preserve">S područja obuhvata može se vršiti brza i sigurna evakuacija ljudi. </w:t>
      </w:r>
      <w:r w:rsidR="00C4526C">
        <w:rPr>
          <w:spacing w:val="2"/>
        </w:rPr>
        <w:t>Ovo je područje povezano</w:t>
      </w:r>
      <w:r w:rsidRPr="00E83355">
        <w:rPr>
          <w:spacing w:val="2"/>
        </w:rPr>
        <w:t xml:space="preserve"> s državnom cestom D</w:t>
      </w:r>
      <w:r>
        <w:rPr>
          <w:spacing w:val="2"/>
        </w:rPr>
        <w:t>C</w:t>
      </w:r>
      <w:r w:rsidRPr="00E83355">
        <w:rPr>
          <w:spacing w:val="2"/>
        </w:rPr>
        <w:t>-</w:t>
      </w:r>
      <w:r w:rsidR="00D15980" w:rsidRPr="00D15980">
        <w:rPr>
          <w:spacing w:val="2"/>
        </w:rPr>
        <w:t>1</w:t>
      </w:r>
      <w:r w:rsidR="00C4526C" w:rsidRPr="00D15980">
        <w:rPr>
          <w:spacing w:val="2"/>
        </w:rPr>
        <w:t>0</w:t>
      </w:r>
      <w:r w:rsidR="00D15980" w:rsidRPr="00D15980">
        <w:rPr>
          <w:spacing w:val="2"/>
        </w:rPr>
        <w:t>6</w:t>
      </w:r>
      <w:r w:rsidRPr="00E83355">
        <w:rPr>
          <w:spacing w:val="2"/>
        </w:rPr>
        <w:t xml:space="preserve"> </w:t>
      </w:r>
      <w:r w:rsidR="00D15980">
        <w:rPr>
          <w:spacing w:val="2"/>
        </w:rPr>
        <w:t xml:space="preserve">preko mreže nerazvrstanih prometnica koje vode to lokalne ceste LC-63019 i županijske ceste ŽC-6005. Veći dio ovih prometnica prolazi kroz neizgrađene dijelove Općine. Izgradnjom planiranih cesta koje će ovaj dio Općine povezati sa Zadrom preko otoka Vira stanje bi se dodatno poboljšalo, odnosno smanjila bi daljina između Općine Povljane i županijskog središta, Zadra. </w:t>
      </w:r>
    </w:p>
    <w:p w:rsidR="009D0D49" w:rsidRPr="00E83355" w:rsidRDefault="009D0D49" w:rsidP="00E83355">
      <w:pPr>
        <w:spacing w:before="60" w:after="60"/>
        <w:ind w:left="284"/>
        <w:rPr>
          <w:spacing w:val="2"/>
        </w:rPr>
      </w:pPr>
      <w:r>
        <w:rPr>
          <w:spacing w:val="2"/>
        </w:rPr>
        <w:t>Evakuacija ovog područja može se vršiti i morskim putem iz razloga što je gotovo cijelo područje zahvata kampa okruženo morem.</w:t>
      </w:r>
    </w:p>
    <w:p w:rsidR="00414A69" w:rsidRPr="002446E2" w:rsidRDefault="00414A69" w:rsidP="003E0136">
      <w:pPr>
        <w:pStyle w:val="Heading4"/>
        <w:tabs>
          <w:tab w:val="clear" w:pos="1647"/>
        </w:tabs>
        <w:ind w:left="1134" w:hanging="850"/>
        <w:rPr>
          <w:spacing w:val="2"/>
        </w:rPr>
      </w:pPr>
      <w:r w:rsidRPr="002446E2">
        <w:rPr>
          <w:spacing w:val="2"/>
        </w:rPr>
        <w:t>Zaštita od potresa</w:t>
      </w:r>
    </w:p>
    <w:p w:rsidR="00C97B40" w:rsidRPr="0015451D" w:rsidRDefault="00C97B40" w:rsidP="0015451D">
      <w:pPr>
        <w:ind w:left="284"/>
        <w:rPr>
          <w:spacing w:val="2"/>
        </w:rPr>
      </w:pPr>
      <w:r w:rsidRPr="0015451D">
        <w:rPr>
          <w:spacing w:val="2"/>
        </w:rPr>
        <w:t xml:space="preserve">Sukladno procjeni ugroženosti i privremenoj seizmološkoj karti RH područje Općine </w:t>
      </w:r>
      <w:r w:rsidR="00D15980">
        <w:rPr>
          <w:spacing w:val="2"/>
        </w:rPr>
        <w:t xml:space="preserve">Povljane </w:t>
      </w:r>
      <w:r w:rsidRPr="0015451D">
        <w:rPr>
          <w:spacing w:val="2"/>
        </w:rPr>
        <w:t xml:space="preserve">nalazi se u zoni VIIº MSK skale. Prema tome, </w:t>
      </w:r>
      <w:proofErr w:type="spellStart"/>
      <w:r w:rsidRPr="0015451D">
        <w:rPr>
          <w:spacing w:val="2"/>
        </w:rPr>
        <w:t>novoplanirane</w:t>
      </w:r>
      <w:proofErr w:type="spellEnd"/>
      <w:r w:rsidRPr="0015451D">
        <w:rPr>
          <w:spacing w:val="2"/>
        </w:rPr>
        <w:t xml:space="preserve"> građevine treba projektirati i graditi sukladno zakonskim i tehničkim propisima</w:t>
      </w:r>
      <w:r w:rsidR="007E1191">
        <w:rPr>
          <w:spacing w:val="2"/>
        </w:rPr>
        <w:t xml:space="preserve"> koji se odnose na zaštitu od potresa</w:t>
      </w:r>
      <w:r w:rsidRPr="0015451D">
        <w:rPr>
          <w:spacing w:val="2"/>
        </w:rPr>
        <w:t>.</w:t>
      </w:r>
    </w:p>
    <w:p w:rsidR="005C24A5" w:rsidRPr="0015451D" w:rsidRDefault="005C24A5" w:rsidP="0015451D">
      <w:pPr>
        <w:ind w:left="284"/>
        <w:rPr>
          <w:spacing w:val="2"/>
        </w:rPr>
      </w:pPr>
      <w:r w:rsidRPr="0015451D">
        <w:rPr>
          <w:spacing w:val="2"/>
        </w:rPr>
        <w:t>Do izrade nove seizmičke karte Zadarske županije, protupotresno projektiranje treba provoditi u skladu s postojećim seizmičkim kartama.</w:t>
      </w:r>
    </w:p>
    <w:p w:rsidR="005C24A5" w:rsidRPr="0015451D" w:rsidRDefault="005C24A5" w:rsidP="0015451D">
      <w:pPr>
        <w:ind w:left="284"/>
        <w:rPr>
          <w:spacing w:val="2"/>
        </w:rPr>
      </w:pPr>
      <w:r w:rsidRPr="0015451D">
        <w:rPr>
          <w:spacing w:val="2"/>
        </w:rPr>
        <w:t xml:space="preserve">Kod projektiranja građevina mora se koristiti tzv. projektna </w:t>
      </w:r>
      <w:proofErr w:type="spellStart"/>
      <w:r w:rsidRPr="0015451D">
        <w:rPr>
          <w:spacing w:val="2"/>
        </w:rPr>
        <w:t>seizmičnost</w:t>
      </w:r>
      <w:proofErr w:type="spellEnd"/>
      <w:r w:rsidRPr="0015451D">
        <w:rPr>
          <w:spacing w:val="2"/>
        </w:rPr>
        <w:t xml:space="preserve"> sukladno utvrđenom stupnju eventualnih potresa po MSC ljestvici njihove jačine prema </w:t>
      </w:r>
      <w:proofErr w:type="spellStart"/>
      <w:r w:rsidRPr="0015451D">
        <w:rPr>
          <w:spacing w:val="2"/>
        </w:rPr>
        <w:t>mikroseizmičkoj</w:t>
      </w:r>
      <w:proofErr w:type="spellEnd"/>
      <w:r w:rsidRPr="0015451D">
        <w:rPr>
          <w:spacing w:val="2"/>
        </w:rPr>
        <w:t xml:space="preserve"> rajonizaciji Zadarske županije, odnosno seizmološkoj karti Hrvatske za povratni period od 500 godina. </w:t>
      </w:r>
    </w:p>
    <w:p w:rsidR="0015451D" w:rsidRPr="0015451D" w:rsidRDefault="0015451D" w:rsidP="0015451D">
      <w:pPr>
        <w:ind w:left="284"/>
        <w:rPr>
          <w:spacing w:val="2"/>
        </w:rPr>
      </w:pPr>
      <w:r w:rsidRPr="0015451D">
        <w:rPr>
          <w:spacing w:val="2"/>
        </w:rPr>
        <w:t xml:space="preserve">U kartografskom prikazu Plana, </w:t>
      </w:r>
      <w:r w:rsidRPr="0015451D">
        <w:rPr>
          <w:b/>
          <w:spacing w:val="2"/>
        </w:rPr>
        <w:t>list 3b</w:t>
      </w:r>
      <w:r w:rsidRPr="0015451D">
        <w:rPr>
          <w:spacing w:val="2"/>
        </w:rPr>
        <w:t xml:space="preserve"> </w:t>
      </w:r>
      <w:r w:rsidRPr="0015451D">
        <w:rPr>
          <w:i/>
          <w:spacing w:val="2"/>
        </w:rPr>
        <w:t xml:space="preserve">uvjeti korištenja, uređenja i zaštite površina: </w:t>
      </w:r>
      <w:r w:rsidR="00CB7E47" w:rsidRPr="00CB7E47">
        <w:rPr>
          <w:i/>
          <w:spacing w:val="2"/>
        </w:rPr>
        <w:t>zaštita kulturne i prirodne baštine, i posebne  mjere zaštite</w:t>
      </w:r>
      <w:r w:rsidRPr="0015451D">
        <w:rPr>
          <w:i/>
          <w:spacing w:val="2"/>
        </w:rPr>
        <w:t>,</w:t>
      </w:r>
      <w:r w:rsidRPr="0015451D">
        <w:rPr>
          <w:spacing w:val="2"/>
        </w:rPr>
        <w:t xml:space="preserve"> prikazana su područja koja nisu ugrožena urušavanjem kao </w:t>
      </w:r>
      <w:r w:rsidRPr="0015451D">
        <w:rPr>
          <w:spacing w:val="2"/>
        </w:rPr>
        <w:lastRenderedPageBreak/>
        <w:t xml:space="preserve">zone za evakuaciju ljudi (parkovi, plaže, trgovi, slobodne površine i slično), a u svrhu olakšanja pristupa i evakuacije prilikom incidentne situacije. </w:t>
      </w:r>
    </w:p>
    <w:p w:rsidR="0015451D" w:rsidRPr="00821E61" w:rsidRDefault="0015451D" w:rsidP="0015451D">
      <w:pPr>
        <w:ind w:left="284"/>
      </w:pPr>
      <w:r w:rsidRPr="00821E61">
        <w:t>Infrastrukturne građevine, osobito energetske i cestovne građevine treba projektirati, graditi i rekonstruirati na način da izdrže i najveći stupanj potresa</w:t>
      </w:r>
      <w:r>
        <w:t xml:space="preserve">. </w:t>
      </w:r>
    </w:p>
    <w:p w:rsidR="0015451D" w:rsidRPr="00821E61" w:rsidRDefault="0015451D" w:rsidP="0015451D">
      <w:pPr>
        <w:ind w:left="284"/>
      </w:pPr>
      <w:r w:rsidRPr="00821E61">
        <w:t>Potrebno je osigurati dovoljno široke i sigurne evakuacijske putove, omogućiti nesmetan pristup svih vrsta pomoći u skladu s važećim propisima.</w:t>
      </w:r>
      <w:r w:rsidRPr="00821E61">
        <w:tab/>
      </w:r>
    </w:p>
    <w:p w:rsidR="0086630C" w:rsidRPr="002446E2" w:rsidRDefault="0086630C" w:rsidP="0015451D">
      <w:pPr>
        <w:ind w:left="284"/>
        <w:rPr>
          <w:spacing w:val="2"/>
        </w:rPr>
      </w:pPr>
      <w:r w:rsidRPr="002446E2">
        <w:rPr>
          <w:spacing w:val="2"/>
        </w:rPr>
        <w:t xml:space="preserve">U građevinama koje koristi veći broj korisnika treba osigurati prijem priopćenja nadležnog županijskog centra 112 o vrsti opasnosti i mjerama koje je potrebno poduzeti. </w:t>
      </w:r>
    </w:p>
    <w:p w:rsidR="00414A69" w:rsidRPr="002446E2" w:rsidRDefault="00414A69" w:rsidP="003E0136">
      <w:pPr>
        <w:pStyle w:val="Heading4"/>
        <w:tabs>
          <w:tab w:val="clear" w:pos="1647"/>
        </w:tabs>
        <w:ind w:left="1134" w:hanging="850"/>
        <w:rPr>
          <w:spacing w:val="2"/>
        </w:rPr>
      </w:pPr>
      <w:r w:rsidRPr="002446E2">
        <w:rPr>
          <w:spacing w:val="2"/>
        </w:rPr>
        <w:t>Zaštita od rušenja</w:t>
      </w:r>
    </w:p>
    <w:p w:rsidR="006C5EE4" w:rsidRDefault="00510E28" w:rsidP="003E0136">
      <w:pPr>
        <w:ind w:left="284"/>
        <w:rPr>
          <w:spacing w:val="2"/>
        </w:rPr>
      </w:pPr>
      <w:r w:rsidRPr="002446E2">
        <w:rPr>
          <w:spacing w:val="2"/>
        </w:rPr>
        <w:t xml:space="preserve">Ceste i ostale prometnice treba zaštititi mjerama od rušenja zgrada i ostalog zaprečivanja radi što brže i </w:t>
      </w:r>
      <w:r w:rsidR="00F755FB">
        <w:rPr>
          <w:spacing w:val="2"/>
        </w:rPr>
        <w:t xml:space="preserve">sigurnije </w:t>
      </w:r>
      <w:r w:rsidRPr="002446E2">
        <w:rPr>
          <w:spacing w:val="2"/>
        </w:rPr>
        <w:t>ljudi i dobara</w:t>
      </w:r>
      <w:r w:rsidR="0015451D">
        <w:rPr>
          <w:spacing w:val="2"/>
        </w:rPr>
        <w:t>.</w:t>
      </w:r>
      <w:r w:rsidR="0015451D" w:rsidRPr="009E7C18">
        <w:t xml:space="preserve"> Prometnice </w:t>
      </w:r>
      <w:r w:rsidR="0015451D">
        <w:t xml:space="preserve">su planirane na udaljenosti od planiranih zgrada tako da </w:t>
      </w:r>
      <w:r w:rsidR="0015451D" w:rsidRPr="009E7C18">
        <w:t xml:space="preserve">eventualne ruševne </w:t>
      </w:r>
      <w:r w:rsidR="00F755FB">
        <w:t xml:space="preserve">zgrade ne </w:t>
      </w:r>
      <w:proofErr w:type="spellStart"/>
      <w:r w:rsidR="00F755FB">
        <w:t>zaprj</w:t>
      </w:r>
      <w:r w:rsidR="0015451D" w:rsidRPr="009E7C18">
        <w:t>e</w:t>
      </w:r>
      <w:r w:rsidR="0015451D">
        <w:t>č</w:t>
      </w:r>
      <w:r w:rsidR="00F755FB">
        <w:t>av</w:t>
      </w:r>
      <w:r w:rsidR="0015451D" w:rsidRPr="009E7C18">
        <w:t>a</w:t>
      </w:r>
      <w:r w:rsidR="0015451D">
        <w:t>ju</w:t>
      </w:r>
      <w:proofErr w:type="spellEnd"/>
      <w:r w:rsidR="0015451D" w:rsidRPr="009E7C18">
        <w:t xml:space="preserve"> prometnicu</w:t>
      </w:r>
      <w:r w:rsidR="006C5EE4" w:rsidRPr="002446E2">
        <w:rPr>
          <w:spacing w:val="2"/>
        </w:rPr>
        <w:t>.</w:t>
      </w:r>
    </w:p>
    <w:p w:rsidR="0015451D" w:rsidRPr="002446E2" w:rsidRDefault="0015451D" w:rsidP="003E0136">
      <w:pPr>
        <w:ind w:left="284"/>
        <w:rPr>
          <w:spacing w:val="2"/>
        </w:rPr>
      </w:pPr>
      <w:r w:rsidRPr="0015451D">
        <w:rPr>
          <w:spacing w:val="2"/>
        </w:rPr>
        <w:t>Ulazno-izlazne prometnice u obuhvatu ovog Plana povezane su državnom cestom D</w:t>
      </w:r>
      <w:r>
        <w:rPr>
          <w:spacing w:val="2"/>
        </w:rPr>
        <w:t>C</w:t>
      </w:r>
      <w:r w:rsidRPr="0015451D">
        <w:rPr>
          <w:spacing w:val="2"/>
        </w:rPr>
        <w:t>-</w:t>
      </w:r>
      <w:r w:rsidR="00F755FB">
        <w:rPr>
          <w:spacing w:val="2"/>
        </w:rPr>
        <w:t xml:space="preserve">106 posredno preko mreže nerazvrstanih i javnih cesta. </w:t>
      </w:r>
    </w:p>
    <w:p w:rsidR="00F52F40" w:rsidRPr="002446E2" w:rsidRDefault="00F52F40" w:rsidP="003E0136">
      <w:pPr>
        <w:pStyle w:val="Heading4"/>
        <w:tabs>
          <w:tab w:val="clear" w:pos="1647"/>
        </w:tabs>
        <w:ind w:left="1134" w:hanging="850"/>
        <w:rPr>
          <w:spacing w:val="2"/>
        </w:rPr>
      </w:pPr>
      <w:r w:rsidRPr="002446E2">
        <w:rPr>
          <w:spacing w:val="2"/>
        </w:rPr>
        <w:t>Zaštita od štetnog djelovanja ekstremnih vremenskih uvjeta i erozije tla</w:t>
      </w:r>
    </w:p>
    <w:p w:rsidR="0015451D" w:rsidRPr="00821E61" w:rsidRDefault="0015451D" w:rsidP="00DD3D4F">
      <w:pPr>
        <w:spacing w:after="60"/>
        <w:ind w:left="284"/>
        <w:rPr>
          <w:spacing w:val="2"/>
        </w:rPr>
      </w:pPr>
      <w:r w:rsidRPr="00821E61">
        <w:t>Pri planiranju infrastrukturnih građevina i sustava treba voditi računa o ekstremnim klimatskim karakte</w:t>
      </w:r>
      <w:r w:rsidR="00DD3D4F">
        <w:t>ristikama područja.</w:t>
      </w:r>
    </w:p>
    <w:p w:rsidR="0015451D" w:rsidRPr="00821E61" w:rsidRDefault="0015451D" w:rsidP="00B11645">
      <w:pPr>
        <w:spacing w:before="120"/>
        <w:ind w:left="284"/>
      </w:pPr>
      <w:r w:rsidRPr="00821E61">
        <w:t xml:space="preserve">U svrhu efikasne zaštite od olujnih vjetrova na području postojećih te potencijalnih vjetrova (a to je cijelo područje Općine), građevine treba graditi koje će biti otporne na navedene nepogode. </w:t>
      </w:r>
    </w:p>
    <w:p w:rsidR="005A0577" w:rsidRDefault="005A0577" w:rsidP="00B11645">
      <w:pPr>
        <w:ind w:left="284"/>
        <w:rPr>
          <w:spacing w:val="2"/>
        </w:rPr>
      </w:pPr>
      <w:r w:rsidRPr="002446E2">
        <w:rPr>
          <w:spacing w:val="2"/>
        </w:rPr>
        <w:t xml:space="preserve">U ljetnim mjesecima postoji mogućnost suše na širem području </w:t>
      </w:r>
      <w:r w:rsidR="009B1244" w:rsidRPr="002446E2">
        <w:rPr>
          <w:spacing w:val="2"/>
        </w:rPr>
        <w:t>županije</w:t>
      </w:r>
      <w:r w:rsidRPr="002446E2">
        <w:rPr>
          <w:spacing w:val="2"/>
        </w:rPr>
        <w:t>, pa prema tome treba osigurati alternativne izvore pitke vode, k</w:t>
      </w:r>
      <w:r w:rsidR="009B1244" w:rsidRPr="002446E2">
        <w:rPr>
          <w:spacing w:val="2"/>
        </w:rPr>
        <w:t>ao što je dovoz i prihvat vode (</w:t>
      </w:r>
      <w:r w:rsidRPr="002446E2">
        <w:rPr>
          <w:spacing w:val="2"/>
        </w:rPr>
        <w:t xml:space="preserve">cisterne). </w:t>
      </w:r>
    </w:p>
    <w:p w:rsidR="008063C1" w:rsidRPr="002446E2" w:rsidRDefault="008063C1" w:rsidP="00B11645">
      <w:pPr>
        <w:ind w:left="284"/>
        <w:rPr>
          <w:spacing w:val="2"/>
        </w:rPr>
      </w:pPr>
      <w:r w:rsidRPr="002446E2">
        <w:rPr>
          <w:spacing w:val="2"/>
        </w:rPr>
        <w:t xml:space="preserve">Za ovo područje nisu planirane posebne mjere zaštite od </w:t>
      </w:r>
      <w:r w:rsidR="00901EBD" w:rsidRPr="002446E2">
        <w:rPr>
          <w:spacing w:val="2"/>
        </w:rPr>
        <w:t>snježnih</w:t>
      </w:r>
      <w:r w:rsidRPr="002446E2">
        <w:rPr>
          <w:spacing w:val="2"/>
        </w:rPr>
        <w:t xml:space="preserve"> oluja iz razloga što </w:t>
      </w:r>
      <w:r w:rsidR="001A68B6" w:rsidRPr="002446E2">
        <w:rPr>
          <w:spacing w:val="2"/>
        </w:rPr>
        <w:t>ovo područje nije ugroženo</w:t>
      </w:r>
      <w:r w:rsidRPr="002446E2">
        <w:rPr>
          <w:spacing w:val="2"/>
        </w:rPr>
        <w:t xml:space="preserve"> od navedenih pojava. </w:t>
      </w:r>
      <w:r w:rsidR="001A68B6" w:rsidRPr="002446E2">
        <w:rPr>
          <w:spacing w:val="2"/>
        </w:rPr>
        <w:t xml:space="preserve">Mala vjerojatnost za snježne oborine postoji u razdoblju od prosinca do ožujka, kada je turističko naselje ionako izvan funkcije. </w:t>
      </w:r>
    </w:p>
    <w:p w:rsidR="00B8042A" w:rsidRPr="00821E61" w:rsidRDefault="00B8042A" w:rsidP="00B11645">
      <w:pPr>
        <w:ind w:left="284"/>
        <w:rPr>
          <w:spacing w:val="2"/>
        </w:rPr>
      </w:pPr>
      <w:r w:rsidRPr="00821E61">
        <w:t xml:space="preserve">Nema opasnost od nastanka klizišta u obuhvatu Plana. </w:t>
      </w:r>
    </w:p>
    <w:p w:rsidR="00F52F40" w:rsidRPr="002446E2" w:rsidRDefault="00F52F40" w:rsidP="003E0136">
      <w:pPr>
        <w:pStyle w:val="Heading4"/>
        <w:tabs>
          <w:tab w:val="clear" w:pos="1647"/>
        </w:tabs>
        <w:ind w:left="1134" w:hanging="850"/>
        <w:rPr>
          <w:spacing w:val="2"/>
        </w:rPr>
      </w:pPr>
      <w:r w:rsidRPr="002446E2">
        <w:rPr>
          <w:spacing w:val="2"/>
        </w:rPr>
        <w:t>Zaštita od tehničko-tehnoloških opasnosti</w:t>
      </w:r>
    </w:p>
    <w:p w:rsidR="00F52F40" w:rsidRPr="002446E2" w:rsidRDefault="00F52F40" w:rsidP="003E0136">
      <w:pPr>
        <w:spacing w:after="60"/>
        <w:ind w:left="284"/>
        <w:rPr>
          <w:spacing w:val="2"/>
        </w:rPr>
      </w:pPr>
      <w:r w:rsidRPr="002446E2">
        <w:rPr>
          <w:spacing w:val="2"/>
        </w:rPr>
        <w:t>Mjere zaštite od tehničko-tehnoloških opasnosti uključuju:</w:t>
      </w:r>
    </w:p>
    <w:p w:rsidR="00F52F40" w:rsidRPr="002446E2" w:rsidRDefault="00F52F40" w:rsidP="00A55A49">
      <w:pPr>
        <w:numPr>
          <w:ilvl w:val="0"/>
          <w:numId w:val="10"/>
        </w:numPr>
        <w:tabs>
          <w:tab w:val="left" w:pos="851"/>
        </w:tabs>
        <w:spacing w:after="60"/>
        <w:ind w:left="851" w:hanging="567"/>
        <w:rPr>
          <w:spacing w:val="2"/>
        </w:rPr>
      </w:pPr>
      <w:r w:rsidRPr="002446E2">
        <w:rPr>
          <w:spacing w:val="2"/>
        </w:rPr>
        <w:t>mjere zaštite od požara,</w:t>
      </w:r>
    </w:p>
    <w:p w:rsidR="00F52F40" w:rsidRPr="002446E2" w:rsidRDefault="00F52F40" w:rsidP="00A55A49">
      <w:pPr>
        <w:numPr>
          <w:ilvl w:val="0"/>
          <w:numId w:val="10"/>
        </w:numPr>
        <w:tabs>
          <w:tab w:val="left" w:pos="851"/>
        </w:tabs>
        <w:spacing w:after="60"/>
        <w:ind w:left="851" w:hanging="567"/>
        <w:rPr>
          <w:spacing w:val="2"/>
        </w:rPr>
      </w:pPr>
      <w:r w:rsidRPr="002446E2">
        <w:rPr>
          <w:spacing w:val="2"/>
        </w:rPr>
        <w:t xml:space="preserve">mjere zaštite u gospodarskim </w:t>
      </w:r>
      <w:r w:rsidR="00D20888" w:rsidRPr="002446E2">
        <w:rPr>
          <w:spacing w:val="2"/>
        </w:rPr>
        <w:t>građevinama</w:t>
      </w:r>
      <w:r w:rsidRPr="002446E2">
        <w:rPr>
          <w:spacing w:val="2"/>
        </w:rPr>
        <w:t>,</w:t>
      </w:r>
    </w:p>
    <w:p w:rsidR="00F52F40" w:rsidRPr="002446E2" w:rsidRDefault="00F52F40" w:rsidP="00A55A49">
      <w:pPr>
        <w:numPr>
          <w:ilvl w:val="0"/>
          <w:numId w:val="10"/>
        </w:numPr>
        <w:tabs>
          <w:tab w:val="left" w:pos="851"/>
        </w:tabs>
        <w:spacing w:after="60"/>
        <w:ind w:left="851" w:hanging="567"/>
        <w:rPr>
          <w:spacing w:val="2"/>
        </w:rPr>
      </w:pPr>
      <w:r w:rsidRPr="002446E2">
        <w:rPr>
          <w:spacing w:val="2"/>
        </w:rPr>
        <w:t>mjere zaštite u prometu,</w:t>
      </w:r>
    </w:p>
    <w:p w:rsidR="00002C0B" w:rsidRPr="002446E2" w:rsidRDefault="009D0D49" w:rsidP="00002C0B">
      <w:pPr>
        <w:spacing w:before="120" w:after="60"/>
        <w:ind w:left="284"/>
        <w:rPr>
          <w:spacing w:val="2"/>
        </w:rPr>
      </w:pPr>
      <w:r>
        <w:rPr>
          <w:spacing w:val="2"/>
        </w:rPr>
        <w:t>U blizini lokacija</w:t>
      </w:r>
      <w:r w:rsidR="00002C0B" w:rsidRPr="002446E2">
        <w:rPr>
          <w:spacing w:val="2"/>
        </w:rPr>
        <w:t xml:space="preserve"> gdje se skladište opasne tvari (spremnik plina i slično), </w:t>
      </w:r>
      <w:r>
        <w:rPr>
          <w:spacing w:val="2"/>
        </w:rPr>
        <w:t>ne smije se planirati građenje građevina u kojima</w:t>
      </w:r>
      <w:r w:rsidR="00002C0B" w:rsidRPr="002446E2">
        <w:rPr>
          <w:spacing w:val="2"/>
        </w:rPr>
        <w:t xml:space="preserve"> boravi veći broj osoba. Kod projektiranja građevine koje mogu predstavljati izvor tehničko-tehnoloških opasnosti (spremnik UNP i sl.), na udaljenosti od najmanje 5 m u krugu spremnika nije moguće graditi bilo kakve građevine, osim građevine i instalacije u funkciji spremnika ili u funkciji zaštite istog. </w:t>
      </w:r>
    </w:p>
    <w:p w:rsidR="00F52F40" w:rsidRPr="002446E2" w:rsidRDefault="000220F8" w:rsidP="003E0136">
      <w:pPr>
        <w:spacing w:after="60"/>
        <w:ind w:left="284"/>
        <w:rPr>
          <w:spacing w:val="2"/>
        </w:rPr>
      </w:pPr>
      <w:r w:rsidRPr="002446E2">
        <w:rPr>
          <w:spacing w:val="2"/>
        </w:rPr>
        <w:t>U slučaju smještaja sadržaja</w:t>
      </w:r>
      <w:r w:rsidR="0029506C" w:rsidRPr="002446E2">
        <w:rPr>
          <w:spacing w:val="2"/>
        </w:rPr>
        <w:t xml:space="preserve"> koji predstavljaju opasnost od </w:t>
      </w:r>
      <w:r w:rsidR="00CD7382" w:rsidRPr="002446E2">
        <w:rPr>
          <w:spacing w:val="2"/>
        </w:rPr>
        <w:t>mogućih</w:t>
      </w:r>
      <w:r w:rsidR="00F52F40" w:rsidRPr="002446E2">
        <w:rPr>
          <w:spacing w:val="2"/>
        </w:rPr>
        <w:t xml:space="preserve"> istjecanja opasnih tvari u površinske </w:t>
      </w:r>
      <w:r w:rsidR="00CD7382" w:rsidRPr="002446E2">
        <w:rPr>
          <w:spacing w:val="2"/>
        </w:rPr>
        <w:t xml:space="preserve">i podzemne </w:t>
      </w:r>
      <w:r w:rsidR="00F52F40" w:rsidRPr="002446E2">
        <w:rPr>
          <w:spacing w:val="2"/>
        </w:rPr>
        <w:t>vode</w:t>
      </w:r>
      <w:r w:rsidRPr="002446E2">
        <w:rPr>
          <w:spacing w:val="2"/>
        </w:rPr>
        <w:t xml:space="preserve"> (loživa ulja i sl.), potrebno je projektirati mjere zaštite koje proizlaze iz posebnih propisa. </w:t>
      </w:r>
    </w:p>
    <w:p w:rsidR="00F52F40" w:rsidRPr="002446E2" w:rsidRDefault="00F52F40" w:rsidP="002F7799">
      <w:pPr>
        <w:keepNext/>
        <w:spacing w:before="120" w:after="40"/>
        <w:ind w:left="284"/>
        <w:rPr>
          <w:spacing w:val="2"/>
        </w:rPr>
      </w:pPr>
      <w:r w:rsidRPr="002446E2">
        <w:rPr>
          <w:spacing w:val="2"/>
        </w:rPr>
        <w:lastRenderedPageBreak/>
        <w:t xml:space="preserve">Radi zaštite od tehničko-tehnoloških opasnosti, </w:t>
      </w:r>
      <w:r w:rsidR="0024428A" w:rsidRPr="002446E2">
        <w:rPr>
          <w:spacing w:val="2"/>
        </w:rPr>
        <w:t>Planom je definirano slijedeće</w:t>
      </w:r>
      <w:r w:rsidRPr="002446E2">
        <w:rPr>
          <w:spacing w:val="2"/>
        </w:rPr>
        <w:t>:</w:t>
      </w:r>
    </w:p>
    <w:p w:rsidR="00F52F40" w:rsidRPr="002446E2" w:rsidRDefault="00F52F40" w:rsidP="00A55A49">
      <w:pPr>
        <w:numPr>
          <w:ilvl w:val="0"/>
          <w:numId w:val="12"/>
        </w:numPr>
        <w:tabs>
          <w:tab w:val="left" w:pos="851"/>
        </w:tabs>
        <w:spacing w:after="60"/>
        <w:ind w:left="851" w:hanging="567"/>
        <w:rPr>
          <w:spacing w:val="2"/>
        </w:rPr>
      </w:pPr>
      <w:r w:rsidRPr="002446E2">
        <w:rPr>
          <w:spacing w:val="2"/>
        </w:rPr>
        <w:t>ovisno o raz</w:t>
      </w:r>
      <w:r w:rsidR="009D0D49">
        <w:rPr>
          <w:spacing w:val="2"/>
        </w:rPr>
        <w:t>i</w:t>
      </w:r>
      <w:r w:rsidRPr="002446E2">
        <w:rPr>
          <w:spacing w:val="2"/>
        </w:rPr>
        <w:t xml:space="preserve">ni osjetljivosti područja, </w:t>
      </w:r>
      <w:r w:rsidR="0024428A" w:rsidRPr="002446E2">
        <w:rPr>
          <w:spacing w:val="2"/>
        </w:rPr>
        <w:t>zabran</w:t>
      </w:r>
      <w:r w:rsidR="00965AA2" w:rsidRPr="002446E2">
        <w:rPr>
          <w:spacing w:val="2"/>
        </w:rPr>
        <w:t>jeno je ispuštanje</w:t>
      </w:r>
      <w:r w:rsidR="0024428A" w:rsidRPr="002446E2">
        <w:rPr>
          <w:spacing w:val="2"/>
        </w:rPr>
        <w:t xml:space="preserve"> oborinskih voda s</w:t>
      </w:r>
      <w:r w:rsidRPr="002446E2">
        <w:rPr>
          <w:spacing w:val="2"/>
        </w:rPr>
        <w:t xml:space="preserve"> </w:t>
      </w:r>
      <w:r w:rsidR="0024428A" w:rsidRPr="002446E2">
        <w:rPr>
          <w:spacing w:val="2"/>
        </w:rPr>
        <w:t xml:space="preserve">određenih </w:t>
      </w:r>
      <w:r w:rsidRPr="002446E2">
        <w:rPr>
          <w:spacing w:val="2"/>
        </w:rPr>
        <w:t>prometnih površina u okoliš bez prethodnog pročišćavanja,</w:t>
      </w:r>
    </w:p>
    <w:p w:rsidR="00F52F40" w:rsidRPr="002446E2" w:rsidRDefault="00965AA2" w:rsidP="00A55A49">
      <w:pPr>
        <w:numPr>
          <w:ilvl w:val="0"/>
          <w:numId w:val="12"/>
        </w:numPr>
        <w:tabs>
          <w:tab w:val="left" w:pos="851"/>
        </w:tabs>
        <w:spacing w:after="60"/>
        <w:ind w:left="851" w:hanging="567"/>
        <w:rPr>
          <w:spacing w:val="2"/>
        </w:rPr>
      </w:pPr>
      <w:r w:rsidRPr="002446E2">
        <w:rPr>
          <w:spacing w:val="2"/>
        </w:rPr>
        <w:t>planirana</w:t>
      </w:r>
      <w:r w:rsidR="00F52F40" w:rsidRPr="002446E2">
        <w:rPr>
          <w:spacing w:val="2"/>
        </w:rPr>
        <w:t xml:space="preserve"> </w:t>
      </w:r>
      <w:r w:rsidRPr="002446E2">
        <w:rPr>
          <w:spacing w:val="2"/>
        </w:rPr>
        <w:t xml:space="preserve">je </w:t>
      </w:r>
      <w:r w:rsidR="000220F8" w:rsidRPr="002446E2">
        <w:rPr>
          <w:spacing w:val="2"/>
        </w:rPr>
        <w:t xml:space="preserve">izgradnja </w:t>
      </w:r>
      <w:r w:rsidRPr="002446E2">
        <w:rPr>
          <w:spacing w:val="2"/>
        </w:rPr>
        <w:t xml:space="preserve">kanalizacijskog </w:t>
      </w:r>
      <w:r w:rsidR="00F52F40" w:rsidRPr="002446E2">
        <w:rPr>
          <w:spacing w:val="2"/>
        </w:rPr>
        <w:t>sustava</w:t>
      </w:r>
      <w:r w:rsidR="007B0FDB" w:rsidRPr="002446E2">
        <w:rPr>
          <w:spacing w:val="2"/>
        </w:rPr>
        <w:t>.</w:t>
      </w:r>
    </w:p>
    <w:p w:rsidR="00F52F40" w:rsidRPr="002446E2" w:rsidRDefault="00F52F40" w:rsidP="003E0136">
      <w:pPr>
        <w:pStyle w:val="Heading4"/>
        <w:tabs>
          <w:tab w:val="clear" w:pos="1647"/>
        </w:tabs>
        <w:ind w:left="1134" w:hanging="850"/>
        <w:rPr>
          <w:spacing w:val="2"/>
        </w:rPr>
      </w:pPr>
      <w:r w:rsidRPr="002446E2">
        <w:rPr>
          <w:spacing w:val="2"/>
        </w:rPr>
        <w:t>Zaštita od požara</w:t>
      </w:r>
    </w:p>
    <w:p w:rsidR="0007294A" w:rsidRPr="002446E2" w:rsidRDefault="0007294A" w:rsidP="00DA33D1">
      <w:pPr>
        <w:spacing w:before="120" w:after="0"/>
        <w:ind w:left="284"/>
        <w:rPr>
          <w:spacing w:val="2"/>
        </w:rPr>
      </w:pPr>
      <w:r w:rsidRPr="002446E2">
        <w:rPr>
          <w:spacing w:val="2"/>
        </w:rPr>
        <w:t>U cilju zaštite od požara potrebno je:</w:t>
      </w:r>
    </w:p>
    <w:p w:rsidR="0007294A" w:rsidRDefault="0007294A" w:rsidP="00A55A49">
      <w:pPr>
        <w:numPr>
          <w:ilvl w:val="0"/>
          <w:numId w:val="11"/>
        </w:numPr>
        <w:tabs>
          <w:tab w:val="left" w:pos="851"/>
        </w:tabs>
        <w:spacing w:after="60"/>
        <w:ind w:left="851" w:hanging="567"/>
        <w:rPr>
          <w:spacing w:val="2"/>
        </w:rPr>
      </w:pPr>
      <w:r w:rsidRPr="002446E2">
        <w:rPr>
          <w:spacing w:val="2"/>
        </w:rPr>
        <w:t>graditi građevine većeg stupnja vatrootpornosti,</w:t>
      </w:r>
    </w:p>
    <w:p w:rsidR="00033FD7" w:rsidRPr="002446E2" w:rsidRDefault="00033FD7" w:rsidP="00A55A49">
      <w:pPr>
        <w:numPr>
          <w:ilvl w:val="0"/>
          <w:numId w:val="11"/>
        </w:numPr>
        <w:tabs>
          <w:tab w:val="left" w:pos="851"/>
        </w:tabs>
        <w:spacing w:after="60"/>
        <w:ind w:left="851" w:hanging="567"/>
        <w:rPr>
          <w:spacing w:val="2"/>
        </w:rPr>
      </w:pPr>
      <w:r>
        <w:rPr>
          <w:spacing w:val="2"/>
        </w:rPr>
        <w:t>planirati prometnice koje će omogućiti vatrogasni pristup,</w:t>
      </w:r>
    </w:p>
    <w:p w:rsidR="0007294A" w:rsidRPr="002446E2" w:rsidRDefault="0007294A" w:rsidP="00A55A49">
      <w:pPr>
        <w:numPr>
          <w:ilvl w:val="0"/>
          <w:numId w:val="11"/>
        </w:numPr>
        <w:tabs>
          <w:tab w:val="left" w:pos="851"/>
        </w:tabs>
        <w:spacing w:after="60"/>
        <w:ind w:left="851" w:hanging="567"/>
        <w:rPr>
          <w:spacing w:val="2"/>
        </w:rPr>
      </w:pPr>
      <w:r w:rsidRPr="002446E2">
        <w:rPr>
          <w:spacing w:val="2"/>
        </w:rPr>
        <w:t>izvoditi dodatne mjere zaštite - vatrodojava, pojačan kapacitet hidrantske mreže i dr.</w:t>
      </w:r>
    </w:p>
    <w:p w:rsidR="0007294A" w:rsidRPr="002446E2" w:rsidRDefault="0007294A" w:rsidP="003E0136">
      <w:pPr>
        <w:spacing w:before="120"/>
        <w:ind w:left="284"/>
        <w:rPr>
          <w:spacing w:val="2"/>
        </w:rPr>
      </w:pPr>
      <w:r w:rsidRPr="002446E2">
        <w:rPr>
          <w:spacing w:val="2"/>
        </w:rPr>
        <w:t>Kod projektiranja građevina</w:t>
      </w:r>
      <w:r w:rsidR="00DA33D1" w:rsidRPr="002446E2">
        <w:rPr>
          <w:spacing w:val="2"/>
        </w:rPr>
        <w:t>,</w:t>
      </w:r>
      <w:r w:rsidRPr="002446E2">
        <w:rPr>
          <w:spacing w:val="2"/>
        </w:rPr>
        <w:t xml:space="preserve"> </w:t>
      </w:r>
      <w:r w:rsidR="00C503A3" w:rsidRPr="002446E2">
        <w:rPr>
          <w:spacing w:val="2"/>
        </w:rPr>
        <w:t>u prikazu mjera</w:t>
      </w:r>
      <w:r w:rsidRPr="002446E2">
        <w:rPr>
          <w:spacing w:val="2"/>
        </w:rPr>
        <w:t xml:space="preserve"> zaštite od požara kao sastavnom dijelu projektne dokumentacije, potrebno je primjenjivati </w:t>
      </w:r>
      <w:r w:rsidR="00C503A3" w:rsidRPr="002446E2">
        <w:rPr>
          <w:spacing w:val="2"/>
        </w:rPr>
        <w:t xml:space="preserve">važeće Hrvatske propise i norme. Projektirane građevine moraju ispuniti bitne zahtjeve iz područja zaštite od požara utvrđene </w:t>
      </w:r>
      <w:r w:rsidR="00C503A3" w:rsidRPr="002814D0">
        <w:rPr>
          <w:i/>
          <w:spacing w:val="2"/>
        </w:rPr>
        <w:t>Zakonom o zaštiti od požara</w:t>
      </w:r>
      <w:r w:rsidR="00C503A3" w:rsidRPr="002446E2">
        <w:rPr>
          <w:spacing w:val="2"/>
        </w:rPr>
        <w:t xml:space="preserve">. </w:t>
      </w:r>
    </w:p>
    <w:p w:rsidR="00F52F40" w:rsidRPr="002446E2" w:rsidRDefault="0007294A" w:rsidP="003E0136">
      <w:pPr>
        <w:ind w:left="284"/>
        <w:rPr>
          <w:spacing w:val="2"/>
        </w:rPr>
      </w:pPr>
      <w:r w:rsidRPr="002446E2">
        <w:rPr>
          <w:spacing w:val="2"/>
        </w:rPr>
        <w:t xml:space="preserve">Kod određivanja međusobne udaljenosti </w:t>
      </w:r>
      <w:r w:rsidR="00D56D82" w:rsidRPr="002446E2">
        <w:rPr>
          <w:spacing w:val="2"/>
        </w:rPr>
        <w:t xml:space="preserve">građevina, treba </w:t>
      </w:r>
      <w:r w:rsidRPr="002446E2">
        <w:rPr>
          <w:spacing w:val="2"/>
        </w:rPr>
        <w:t xml:space="preserve">voditi računa o požarnom opterećenju </w:t>
      </w:r>
      <w:r w:rsidR="00D56D82" w:rsidRPr="002446E2">
        <w:rPr>
          <w:spacing w:val="2"/>
        </w:rPr>
        <w:t>građevine</w:t>
      </w:r>
      <w:r w:rsidRPr="002446E2">
        <w:rPr>
          <w:spacing w:val="2"/>
        </w:rPr>
        <w:t xml:space="preserve">, intenzitetu toplinskog zračenja kroz otvore </w:t>
      </w:r>
      <w:r w:rsidR="00D56D82" w:rsidRPr="002446E2">
        <w:rPr>
          <w:spacing w:val="2"/>
        </w:rPr>
        <w:t>građevine</w:t>
      </w:r>
      <w:r w:rsidRPr="002446E2">
        <w:rPr>
          <w:spacing w:val="2"/>
        </w:rPr>
        <w:t xml:space="preserve">, vatrootpornosti </w:t>
      </w:r>
      <w:r w:rsidR="00D56D82" w:rsidRPr="002446E2">
        <w:rPr>
          <w:spacing w:val="2"/>
        </w:rPr>
        <w:t xml:space="preserve">građevine </w:t>
      </w:r>
      <w:r w:rsidRPr="002446E2">
        <w:rPr>
          <w:spacing w:val="2"/>
        </w:rPr>
        <w:t>i fasadnih zidova, meteorološkim uvjetima i dr. Ako se izvode slobodnost</w:t>
      </w:r>
      <w:r w:rsidR="00D56D82" w:rsidRPr="002446E2">
        <w:rPr>
          <w:spacing w:val="2"/>
        </w:rPr>
        <w:t>ojeće niske</w:t>
      </w:r>
      <w:r w:rsidRPr="002446E2">
        <w:rPr>
          <w:spacing w:val="2"/>
        </w:rPr>
        <w:t xml:space="preserve"> </w:t>
      </w:r>
      <w:r w:rsidR="00D56D82" w:rsidRPr="002446E2">
        <w:rPr>
          <w:spacing w:val="2"/>
        </w:rPr>
        <w:t>građevine</w:t>
      </w:r>
      <w:r w:rsidRPr="002446E2">
        <w:rPr>
          <w:spacing w:val="2"/>
        </w:rPr>
        <w:t xml:space="preserve">, njihova međusobna udaljenost trebala bi biti </w:t>
      </w:r>
      <w:r w:rsidR="00DA33D1" w:rsidRPr="002446E2">
        <w:rPr>
          <w:spacing w:val="2"/>
        </w:rPr>
        <w:t xml:space="preserve">najmanje </w:t>
      </w:r>
      <w:r w:rsidR="007752AB" w:rsidRPr="002446E2">
        <w:rPr>
          <w:spacing w:val="2"/>
        </w:rPr>
        <w:t>4</w:t>
      </w:r>
      <w:r w:rsidRPr="002446E2">
        <w:rPr>
          <w:spacing w:val="2"/>
        </w:rPr>
        <w:t xml:space="preserve">,0 metara. Ukoliko se ne može postići minimalna propisana udaljenost među </w:t>
      </w:r>
      <w:r w:rsidR="00D56D82" w:rsidRPr="002446E2">
        <w:rPr>
          <w:spacing w:val="2"/>
        </w:rPr>
        <w:t xml:space="preserve">građevinama </w:t>
      </w:r>
      <w:r w:rsidRPr="002446E2">
        <w:rPr>
          <w:spacing w:val="2"/>
        </w:rPr>
        <w:t>potrebno je predvidjeti dodatne, pojačane mjere zaštite od požara</w:t>
      </w:r>
      <w:r w:rsidR="0028068A" w:rsidRPr="002446E2">
        <w:rPr>
          <w:spacing w:val="2"/>
        </w:rPr>
        <w:t xml:space="preserve"> u pogledu požarnih zidova minimalne vatrootpornosti 90 minuta koji se moraju izvesti prema priznatim normama</w:t>
      </w:r>
      <w:r w:rsidRPr="002446E2">
        <w:rPr>
          <w:spacing w:val="2"/>
        </w:rPr>
        <w:t>.</w:t>
      </w:r>
      <w:r w:rsidR="005C4092" w:rsidRPr="002446E2">
        <w:rPr>
          <w:spacing w:val="2"/>
        </w:rPr>
        <w:t xml:space="preserve"> </w:t>
      </w:r>
    </w:p>
    <w:p w:rsidR="0007294A" w:rsidRPr="002446E2" w:rsidRDefault="0028068A" w:rsidP="003E0136">
      <w:pPr>
        <w:ind w:left="284"/>
        <w:rPr>
          <w:spacing w:val="2"/>
        </w:rPr>
      </w:pPr>
      <w:r w:rsidRPr="002446E2">
        <w:rPr>
          <w:spacing w:val="2"/>
        </w:rPr>
        <w:t>Radi omogućavanja spašavanja osoba iz građevina i gašenja požara na građevinama n</w:t>
      </w:r>
      <w:r w:rsidR="0007294A" w:rsidRPr="002446E2">
        <w:rPr>
          <w:spacing w:val="2"/>
        </w:rPr>
        <w:t xml:space="preserve">ove prometnice treba projektirati za vatrogasne pristupe koji imaju širinu, nagibe, okretišta, nosivost i zaokretne radijuse propisane u skladu s </w:t>
      </w:r>
      <w:r w:rsidR="0007294A" w:rsidRPr="002814D0">
        <w:rPr>
          <w:i/>
          <w:spacing w:val="2"/>
        </w:rPr>
        <w:t>Pravilnikom o uvjetima za vatrogasne pristupe</w:t>
      </w:r>
      <w:r w:rsidR="0007294A" w:rsidRPr="002446E2">
        <w:rPr>
          <w:spacing w:val="2"/>
        </w:rPr>
        <w:t>. Sve pristupne ceste koje se planiraju izgraditi sa slijepim završetkom i duže od 100 metara, moraju se projektirati s okretištem na njihovom kraju za vatrogasna i druga interventna vozila.</w:t>
      </w:r>
    </w:p>
    <w:p w:rsidR="0007294A" w:rsidRPr="002446E2" w:rsidRDefault="0007294A" w:rsidP="003E0136">
      <w:pPr>
        <w:ind w:left="284"/>
        <w:rPr>
          <w:spacing w:val="2"/>
        </w:rPr>
      </w:pPr>
      <w:r w:rsidRPr="002446E2">
        <w:rPr>
          <w:spacing w:val="2"/>
        </w:rPr>
        <w:t xml:space="preserve">Kod projektiranja novih vodoopskrbnih sustava obvezno je planiranje izgradnje hidrantskog razvoda i postave nadzemnih hidranata sukladno </w:t>
      </w:r>
      <w:r w:rsidRPr="002814D0">
        <w:rPr>
          <w:i/>
          <w:spacing w:val="2"/>
        </w:rPr>
        <w:t>Pravilniku o hidrantskoj mreži za gašenje požara</w:t>
      </w:r>
      <w:r w:rsidRPr="002446E2">
        <w:rPr>
          <w:spacing w:val="2"/>
        </w:rPr>
        <w:t>.</w:t>
      </w:r>
    </w:p>
    <w:p w:rsidR="0007294A" w:rsidRPr="002446E2" w:rsidRDefault="0007294A" w:rsidP="003E0136">
      <w:pPr>
        <w:ind w:left="284"/>
        <w:rPr>
          <w:spacing w:val="2"/>
        </w:rPr>
      </w:pPr>
      <w:r w:rsidRPr="002446E2">
        <w:rPr>
          <w:spacing w:val="2"/>
        </w:rPr>
        <w:t>Za gradnju građevina i postrojenja za skladištenje zapaljivim tekućinama i/ili plinovima m</w:t>
      </w:r>
      <w:r w:rsidR="00D56D82" w:rsidRPr="002446E2">
        <w:rPr>
          <w:spacing w:val="2"/>
        </w:rPr>
        <w:t>ora</w:t>
      </w:r>
      <w:r w:rsidRPr="002446E2">
        <w:rPr>
          <w:spacing w:val="2"/>
        </w:rPr>
        <w:t xml:space="preserve"> se poštivati </w:t>
      </w:r>
      <w:r w:rsidR="00D56D82" w:rsidRPr="002446E2">
        <w:rPr>
          <w:spacing w:val="2"/>
        </w:rPr>
        <w:t>Zakon</w:t>
      </w:r>
      <w:r w:rsidRPr="002446E2">
        <w:rPr>
          <w:spacing w:val="2"/>
        </w:rPr>
        <w:t xml:space="preserve"> o zapaljivim tekućinama i plinovima </w:t>
      </w:r>
      <w:r w:rsidR="00D56D82" w:rsidRPr="002446E2">
        <w:rPr>
          <w:spacing w:val="2"/>
        </w:rPr>
        <w:t>te propisi koji iz tog Zakona proizlaze</w:t>
      </w:r>
      <w:r w:rsidRPr="002446E2">
        <w:rPr>
          <w:spacing w:val="2"/>
        </w:rPr>
        <w:t>.</w:t>
      </w:r>
    </w:p>
    <w:p w:rsidR="0007294A" w:rsidRPr="002446E2" w:rsidRDefault="0007294A" w:rsidP="003E0136">
      <w:pPr>
        <w:ind w:left="284"/>
        <w:rPr>
          <w:spacing w:val="2"/>
        </w:rPr>
      </w:pPr>
      <w:r w:rsidRPr="002446E2">
        <w:rPr>
          <w:spacing w:val="2"/>
        </w:rPr>
        <w:t xml:space="preserve">Temeljem </w:t>
      </w:r>
      <w:r w:rsidRPr="002814D0">
        <w:rPr>
          <w:i/>
          <w:spacing w:val="2"/>
        </w:rPr>
        <w:t>Zakona o zaštiti od požara</w:t>
      </w:r>
      <w:r w:rsidRPr="002446E2">
        <w:rPr>
          <w:spacing w:val="2"/>
        </w:rPr>
        <w:t xml:space="preserve"> potrebno je izraditi elaborat zaštite od požara za složenije građevine.</w:t>
      </w:r>
    </w:p>
    <w:p w:rsidR="00A167DC" w:rsidRPr="002446E2" w:rsidRDefault="00A167DC" w:rsidP="003E0136">
      <w:pPr>
        <w:pStyle w:val="Heading3"/>
        <w:tabs>
          <w:tab w:val="clear" w:pos="1287"/>
          <w:tab w:val="left" w:pos="284"/>
        </w:tabs>
        <w:ind w:left="284" w:hanging="851"/>
        <w:rPr>
          <w:spacing w:val="2"/>
        </w:rPr>
      </w:pPr>
      <w:r w:rsidRPr="002446E2">
        <w:rPr>
          <w:spacing w:val="2"/>
        </w:rPr>
        <w:t>Zbrinjavanje otpada</w:t>
      </w:r>
    </w:p>
    <w:p w:rsidR="00EE0747" w:rsidRPr="002446E2" w:rsidRDefault="009E55CB" w:rsidP="003E0136">
      <w:pPr>
        <w:ind w:left="284"/>
        <w:rPr>
          <w:spacing w:val="2"/>
        </w:rPr>
      </w:pPr>
      <w:r w:rsidRPr="002446E2">
        <w:rPr>
          <w:spacing w:val="2"/>
        </w:rPr>
        <w:t xml:space="preserve">Deponiranje viška građevinskog materijala (otpada) </w:t>
      </w:r>
      <w:r w:rsidR="000B7D6E" w:rsidRPr="002446E2">
        <w:rPr>
          <w:spacing w:val="2"/>
        </w:rPr>
        <w:t xml:space="preserve">ako takav nastane u toku građevinskih </w:t>
      </w:r>
      <w:r w:rsidR="00DC7A3A" w:rsidRPr="002446E2">
        <w:rPr>
          <w:spacing w:val="2"/>
        </w:rPr>
        <w:t xml:space="preserve">zahvata </w:t>
      </w:r>
      <w:r w:rsidR="000B7D6E" w:rsidRPr="002446E2">
        <w:rPr>
          <w:spacing w:val="2"/>
        </w:rPr>
        <w:t xml:space="preserve">može se </w:t>
      </w:r>
      <w:r w:rsidRPr="002446E2">
        <w:rPr>
          <w:spacing w:val="2"/>
        </w:rPr>
        <w:t xml:space="preserve">vršiti </w:t>
      </w:r>
      <w:r w:rsidR="00D44B0C" w:rsidRPr="002446E2">
        <w:rPr>
          <w:spacing w:val="2"/>
        </w:rPr>
        <w:t xml:space="preserve">prema programu raspolaganja otpadom. </w:t>
      </w:r>
    </w:p>
    <w:p w:rsidR="009E55CB" w:rsidRPr="002446E2" w:rsidRDefault="00EE0747" w:rsidP="003E0136">
      <w:pPr>
        <w:ind w:left="284"/>
        <w:rPr>
          <w:spacing w:val="2"/>
        </w:rPr>
      </w:pPr>
      <w:r w:rsidRPr="002446E2">
        <w:rPr>
          <w:spacing w:val="2"/>
        </w:rPr>
        <w:t xml:space="preserve">Komunalni otpad koji će nastati unutar obuhvata Plana će se </w:t>
      </w:r>
      <w:r w:rsidR="006C5062" w:rsidRPr="002446E2">
        <w:rPr>
          <w:spacing w:val="2"/>
        </w:rPr>
        <w:t xml:space="preserve">odvojeno </w:t>
      </w:r>
      <w:r w:rsidRPr="002446E2">
        <w:rPr>
          <w:spacing w:val="2"/>
        </w:rPr>
        <w:t xml:space="preserve">prikupljat i odvoziti prema programu upravljanja otpadom </w:t>
      </w:r>
      <w:r w:rsidR="007752AB" w:rsidRPr="002446E2">
        <w:rPr>
          <w:spacing w:val="2"/>
        </w:rPr>
        <w:t xml:space="preserve">Općine </w:t>
      </w:r>
      <w:r w:rsidR="002814D0">
        <w:rPr>
          <w:spacing w:val="2"/>
        </w:rPr>
        <w:t>Povljana</w:t>
      </w:r>
      <w:r w:rsidRPr="002446E2">
        <w:rPr>
          <w:spacing w:val="2"/>
        </w:rPr>
        <w:t xml:space="preserve">. </w:t>
      </w:r>
      <w:r w:rsidR="00FC3F3A" w:rsidRPr="009E7C18">
        <w:rPr>
          <w:spacing w:val="2"/>
        </w:rPr>
        <w:t>Postupanje neopasnim tehnološkim otpadom i opasnim otpadom (</w:t>
      </w:r>
      <w:r w:rsidR="002814D0">
        <w:rPr>
          <w:spacing w:val="2"/>
        </w:rPr>
        <w:t>izdvojene masnoće iz taložnica</w:t>
      </w:r>
      <w:r w:rsidR="00FC3F3A" w:rsidRPr="009E7C18">
        <w:rPr>
          <w:spacing w:val="2"/>
        </w:rPr>
        <w:t xml:space="preserve">) upravlja </w:t>
      </w:r>
      <w:r w:rsidR="00FC3F3A">
        <w:rPr>
          <w:spacing w:val="2"/>
        </w:rPr>
        <w:t xml:space="preserve">Zadarska </w:t>
      </w:r>
      <w:r w:rsidR="00FC3F3A" w:rsidRPr="009E7C18">
        <w:rPr>
          <w:spacing w:val="2"/>
        </w:rPr>
        <w:t xml:space="preserve">županija, odnosno Republika Hrvatska, ili ovlaštena pravna osoba. </w:t>
      </w:r>
    </w:p>
    <w:p w:rsidR="006B4634" w:rsidRPr="002446E2" w:rsidRDefault="006B4634" w:rsidP="003E0136">
      <w:pPr>
        <w:ind w:left="284"/>
        <w:rPr>
          <w:spacing w:val="2"/>
        </w:rPr>
      </w:pPr>
      <w:r w:rsidRPr="002446E2">
        <w:rPr>
          <w:spacing w:val="2"/>
        </w:rPr>
        <w:t xml:space="preserve">Proizvođač otpada dužan je obraditi i skladištiti otpad koji nastaje u obavljanjem djelatnosti. Otpad se mora skupljati u odgovarajuće spremnike (kontejnere) i prevoziti u vozilima namijenjenim za prijevoz otpada. </w:t>
      </w:r>
    </w:p>
    <w:p w:rsidR="00A167DC" w:rsidRPr="002446E2" w:rsidRDefault="00A167DC" w:rsidP="003E0136">
      <w:pPr>
        <w:pStyle w:val="Heading3"/>
        <w:tabs>
          <w:tab w:val="clear" w:pos="1287"/>
          <w:tab w:val="left" w:pos="284"/>
        </w:tabs>
        <w:ind w:left="284" w:hanging="851"/>
        <w:rPr>
          <w:spacing w:val="2"/>
        </w:rPr>
      </w:pPr>
      <w:r w:rsidRPr="002446E2">
        <w:rPr>
          <w:spacing w:val="2"/>
        </w:rPr>
        <w:lastRenderedPageBreak/>
        <w:t>Zelene i javne površine</w:t>
      </w:r>
    </w:p>
    <w:p w:rsidR="00012735" w:rsidRPr="002446E2" w:rsidRDefault="00012735" w:rsidP="003E0136">
      <w:pPr>
        <w:ind w:left="284"/>
        <w:rPr>
          <w:spacing w:val="2"/>
        </w:rPr>
      </w:pPr>
      <w:r w:rsidRPr="002446E2">
        <w:rPr>
          <w:spacing w:val="2"/>
        </w:rPr>
        <w:t xml:space="preserve">Potrebno je opremiti površine </w:t>
      </w:r>
      <w:r w:rsidR="007752AB" w:rsidRPr="002446E2">
        <w:rPr>
          <w:spacing w:val="2"/>
        </w:rPr>
        <w:t xml:space="preserve">s javnim karakterom </w:t>
      </w:r>
      <w:r w:rsidRPr="002446E2">
        <w:rPr>
          <w:spacing w:val="2"/>
        </w:rPr>
        <w:t>odgovarajućom urbanom opremom (</w:t>
      </w:r>
      <w:r w:rsidR="007752AB" w:rsidRPr="002446E2">
        <w:rPr>
          <w:spacing w:val="2"/>
        </w:rPr>
        <w:t xml:space="preserve">klupe, </w:t>
      </w:r>
      <w:r w:rsidRPr="002446E2">
        <w:rPr>
          <w:spacing w:val="2"/>
        </w:rPr>
        <w:t>koševi za otpad</w:t>
      </w:r>
      <w:r w:rsidR="007752AB" w:rsidRPr="002446E2">
        <w:rPr>
          <w:spacing w:val="2"/>
        </w:rPr>
        <w:t xml:space="preserve">, putokazi i oznake, instalacije i oprema za dječju igru, strukture za zaštitu od sunca </w:t>
      </w:r>
      <w:r w:rsidRPr="002446E2">
        <w:rPr>
          <w:spacing w:val="2"/>
        </w:rPr>
        <w:t>i sl.) i osvijetliti rasvjetom.</w:t>
      </w:r>
      <w:r w:rsidR="00F84571" w:rsidRPr="002446E2">
        <w:rPr>
          <w:spacing w:val="2"/>
        </w:rPr>
        <w:t xml:space="preserve"> Treba voditi brigu da rasvjeta ne predstavlja </w:t>
      </w:r>
      <w:r w:rsidR="00F23F45" w:rsidRPr="002446E2">
        <w:rPr>
          <w:spacing w:val="2"/>
        </w:rPr>
        <w:t xml:space="preserve">izvor zagađenja svjetlom, </w:t>
      </w:r>
      <w:r w:rsidR="00232CCA" w:rsidRPr="002446E2">
        <w:rPr>
          <w:spacing w:val="2"/>
        </w:rPr>
        <w:t xml:space="preserve">a </w:t>
      </w:r>
      <w:r w:rsidR="00F23F45" w:rsidRPr="002446E2">
        <w:rPr>
          <w:spacing w:val="2"/>
        </w:rPr>
        <w:t xml:space="preserve">tako da rasvjeta učinkovito obasjava </w:t>
      </w:r>
      <w:r w:rsidR="00EF6957" w:rsidRPr="002446E2">
        <w:rPr>
          <w:spacing w:val="2"/>
        </w:rPr>
        <w:t>ciljane površine uz mak</w:t>
      </w:r>
      <w:r w:rsidR="00743C75" w:rsidRPr="002446E2">
        <w:rPr>
          <w:spacing w:val="2"/>
        </w:rPr>
        <w:t>simalnu energetsku učinkovitost</w:t>
      </w:r>
      <w:r w:rsidR="00EF6957" w:rsidRPr="002446E2">
        <w:rPr>
          <w:spacing w:val="2"/>
        </w:rPr>
        <w:t xml:space="preserve">. </w:t>
      </w:r>
    </w:p>
    <w:p w:rsidR="0081271A" w:rsidRPr="002446E2" w:rsidRDefault="0081271A" w:rsidP="003E0136">
      <w:pPr>
        <w:ind w:left="284"/>
        <w:rPr>
          <w:spacing w:val="2"/>
        </w:rPr>
      </w:pPr>
    </w:p>
    <w:p w:rsidR="00B54D1D" w:rsidRPr="002446E2" w:rsidRDefault="00B54D1D" w:rsidP="006D5673">
      <w:pPr>
        <w:pStyle w:val="mainheading"/>
        <w:numPr>
          <w:ilvl w:val="0"/>
          <w:numId w:val="6"/>
        </w:numPr>
        <w:tabs>
          <w:tab w:val="clear" w:pos="720"/>
          <w:tab w:val="num" w:pos="567"/>
        </w:tabs>
        <w:ind w:left="284" w:hanging="567"/>
        <w:rPr>
          <w:spacing w:val="2"/>
        </w:rPr>
        <w:sectPr w:rsidR="00B54D1D" w:rsidRPr="002446E2" w:rsidSect="00E209AC">
          <w:headerReference w:type="default" r:id="rId15"/>
          <w:footerReference w:type="default" r:id="rId16"/>
          <w:endnotePr>
            <w:numFmt w:val="decimal"/>
          </w:endnotePr>
          <w:type w:val="continuous"/>
          <w:pgSz w:w="11906" w:h="16838" w:code="9"/>
          <w:pgMar w:top="1509" w:right="1274" w:bottom="1134" w:left="1871" w:header="426" w:footer="283" w:gutter="0"/>
          <w:pgNumType w:start="1"/>
          <w:cols w:space="720"/>
          <w:titlePg/>
        </w:sectPr>
      </w:pPr>
    </w:p>
    <w:p w:rsidR="0081271A" w:rsidRPr="002446E2" w:rsidRDefault="0081271A" w:rsidP="006D5673">
      <w:pPr>
        <w:pStyle w:val="mainheading"/>
        <w:numPr>
          <w:ilvl w:val="0"/>
          <w:numId w:val="6"/>
        </w:numPr>
        <w:tabs>
          <w:tab w:val="clear" w:pos="720"/>
          <w:tab w:val="num" w:pos="567"/>
        </w:tabs>
        <w:ind w:left="567" w:hanging="567"/>
        <w:rPr>
          <w:spacing w:val="2"/>
          <w:szCs w:val="36"/>
        </w:rPr>
      </w:pPr>
      <w:r w:rsidRPr="002446E2">
        <w:rPr>
          <w:spacing w:val="2"/>
        </w:rPr>
        <w:br w:type="page"/>
      </w:r>
      <w:bookmarkStart w:id="85" w:name="_Toc216832463"/>
      <w:bookmarkStart w:id="86" w:name="_Toc217193443"/>
      <w:bookmarkStart w:id="87" w:name="_Toc220477909"/>
      <w:bookmarkStart w:id="88" w:name="_Toc227050296"/>
      <w:bookmarkStart w:id="89" w:name="_Toc324939999"/>
      <w:r w:rsidRPr="002446E2">
        <w:rPr>
          <w:spacing w:val="2"/>
          <w:szCs w:val="36"/>
        </w:rPr>
        <w:lastRenderedPageBreak/>
        <w:t>STRUČNE PODLOGE</w:t>
      </w:r>
      <w:bookmarkEnd w:id="85"/>
      <w:bookmarkEnd w:id="86"/>
      <w:bookmarkEnd w:id="87"/>
      <w:bookmarkEnd w:id="88"/>
      <w:bookmarkEnd w:id="89"/>
      <w:r w:rsidRPr="002446E2">
        <w:rPr>
          <w:spacing w:val="2"/>
          <w:szCs w:val="36"/>
        </w:rPr>
        <w:t xml:space="preserve"> </w:t>
      </w:r>
    </w:p>
    <w:p w:rsidR="0081271A" w:rsidRPr="002446E2" w:rsidRDefault="0081271A" w:rsidP="0081271A">
      <w:pPr>
        <w:rPr>
          <w:spacing w:val="2"/>
        </w:rPr>
      </w:pPr>
    </w:p>
    <w:p w:rsidR="0081271A" w:rsidRPr="002446E2" w:rsidRDefault="0081271A" w:rsidP="0081271A">
      <w:pPr>
        <w:rPr>
          <w:spacing w:val="2"/>
        </w:rPr>
      </w:pPr>
      <w:r w:rsidRPr="002446E2">
        <w:rPr>
          <w:spacing w:val="2"/>
        </w:rPr>
        <w:t xml:space="preserve">Plan je izrađen na </w:t>
      </w:r>
      <w:r w:rsidR="000B7D6E" w:rsidRPr="002446E2">
        <w:rPr>
          <w:spacing w:val="2"/>
        </w:rPr>
        <w:t xml:space="preserve">topografsko-katastarskoj </w:t>
      </w:r>
      <w:r w:rsidRPr="002446E2">
        <w:rPr>
          <w:spacing w:val="2"/>
        </w:rPr>
        <w:t xml:space="preserve">podlozi </w:t>
      </w:r>
      <w:r w:rsidR="00BB724D" w:rsidRPr="002446E2">
        <w:rPr>
          <w:spacing w:val="2"/>
        </w:rPr>
        <w:t xml:space="preserve">u mjerilu 1:1000 </w:t>
      </w:r>
      <w:r w:rsidRPr="002446E2">
        <w:rPr>
          <w:spacing w:val="2"/>
        </w:rPr>
        <w:t xml:space="preserve">i u skladu s prostornim planom šireg područja </w:t>
      </w:r>
      <w:r w:rsidR="00FC3F3A" w:rsidRPr="007E13E4">
        <w:rPr>
          <w:b/>
          <w:spacing w:val="2"/>
        </w:rPr>
        <w:t xml:space="preserve">Prostorni plan uređenja Općine </w:t>
      </w:r>
      <w:r w:rsidR="002814D0">
        <w:rPr>
          <w:b/>
          <w:spacing w:val="2"/>
        </w:rPr>
        <w:t>Povljana</w:t>
      </w:r>
      <w:r w:rsidR="00FC3F3A" w:rsidRPr="007E13E4">
        <w:rPr>
          <w:spacing w:val="2"/>
        </w:rPr>
        <w:t xml:space="preserve"> (PPUO) (</w:t>
      </w:r>
      <w:r w:rsidR="002814D0" w:rsidRPr="002814D0">
        <w:rPr>
          <w:spacing w:val="2"/>
        </w:rPr>
        <w:t>"Službeni glasnik Zadarske županije", br. 10/03, 11/03, 14/05, 16/07, 01/09, 12/11</w:t>
      </w:r>
      <w:r w:rsidR="002814D0">
        <w:rPr>
          <w:spacing w:val="2"/>
        </w:rPr>
        <w:t>,</w:t>
      </w:r>
      <w:r w:rsidR="002814D0" w:rsidRPr="002814D0">
        <w:t xml:space="preserve"> </w:t>
      </w:r>
      <w:r w:rsidR="002814D0" w:rsidRPr="002814D0">
        <w:rPr>
          <w:spacing w:val="2"/>
        </w:rPr>
        <w:t>14/15 i 19/15</w:t>
      </w:r>
      <w:r w:rsidR="00FC3F3A">
        <w:rPr>
          <w:spacing w:val="2"/>
        </w:rPr>
        <w:t>)</w:t>
      </w:r>
      <w:r w:rsidRPr="002446E2">
        <w:rPr>
          <w:spacing w:val="2"/>
        </w:rPr>
        <w:t>.</w:t>
      </w:r>
    </w:p>
    <w:p w:rsidR="00F47F35" w:rsidRPr="002446E2" w:rsidRDefault="00F47F35" w:rsidP="00F47F35">
      <w:pPr>
        <w:rPr>
          <w:spacing w:val="2"/>
        </w:rPr>
      </w:pPr>
      <w:bookmarkStart w:id="90" w:name="_Toc216832464"/>
      <w:bookmarkStart w:id="91" w:name="_Toc217193444"/>
      <w:bookmarkStart w:id="92" w:name="_Toc220477910"/>
      <w:bookmarkStart w:id="93" w:name="_Toc227050297"/>
      <w:r w:rsidRPr="002446E2">
        <w:rPr>
          <w:spacing w:val="2"/>
        </w:rPr>
        <w:t>Slijedi popis ostalih stručnih podloga koje su se koristile za izradu ovog Plana:</w:t>
      </w:r>
    </w:p>
    <w:p w:rsidR="00FC3F3A" w:rsidRPr="003314B1" w:rsidRDefault="003314B1" w:rsidP="003314B1">
      <w:pPr>
        <w:widowControl w:val="0"/>
        <w:numPr>
          <w:ilvl w:val="0"/>
          <w:numId w:val="23"/>
        </w:numPr>
        <w:tabs>
          <w:tab w:val="clear" w:pos="720"/>
          <w:tab w:val="num" w:pos="1134"/>
        </w:tabs>
        <w:spacing w:line="300" w:lineRule="exact"/>
        <w:ind w:left="1134" w:hanging="567"/>
        <w:jc w:val="left"/>
        <w:rPr>
          <w:rFonts w:cs="Arial"/>
        </w:rPr>
      </w:pPr>
      <w:r>
        <w:rPr>
          <w:rFonts w:cs="Arial"/>
        </w:rPr>
        <w:t>"</w:t>
      </w:r>
      <w:r w:rsidRPr="003314B1">
        <w:rPr>
          <w:rFonts w:cs="Arial"/>
        </w:rPr>
        <w:t>Izvještaj o provedenom arheološkom istraživanju", arheološki muzej Zadar, u svibnju 2016. godine</w:t>
      </w:r>
    </w:p>
    <w:p w:rsidR="002814D0" w:rsidRPr="003314B1" w:rsidRDefault="002814D0" w:rsidP="003314B1">
      <w:pPr>
        <w:widowControl w:val="0"/>
        <w:numPr>
          <w:ilvl w:val="0"/>
          <w:numId w:val="23"/>
        </w:numPr>
        <w:tabs>
          <w:tab w:val="clear" w:pos="720"/>
          <w:tab w:val="num" w:pos="1134"/>
        </w:tabs>
        <w:spacing w:line="300" w:lineRule="exact"/>
        <w:ind w:left="1134" w:hanging="567"/>
        <w:jc w:val="left"/>
        <w:rPr>
          <w:rFonts w:cs="Arial"/>
        </w:rPr>
      </w:pPr>
      <w:r w:rsidRPr="003314B1">
        <w:rPr>
          <w:rFonts w:cs="Arial"/>
        </w:rPr>
        <w:t>Idejno rješenje kampa Rastovac, kojeg je izradilo poduzeće "SKROZ" doo</w:t>
      </w:r>
      <w:r w:rsidR="00A716D6" w:rsidRPr="003314B1">
        <w:rPr>
          <w:rFonts w:cs="Arial"/>
        </w:rPr>
        <w:t xml:space="preserve"> za projektiranje, građenje i nadzor iz Zagreba, u svibnju 2016. godine. </w:t>
      </w:r>
    </w:p>
    <w:p w:rsidR="0081271A" w:rsidRPr="002446E2" w:rsidRDefault="0081271A" w:rsidP="006D5673">
      <w:pPr>
        <w:pStyle w:val="mainheading"/>
        <w:numPr>
          <w:ilvl w:val="0"/>
          <w:numId w:val="6"/>
        </w:numPr>
        <w:tabs>
          <w:tab w:val="clear" w:pos="720"/>
          <w:tab w:val="num" w:pos="567"/>
        </w:tabs>
        <w:ind w:left="567" w:hanging="567"/>
        <w:rPr>
          <w:spacing w:val="2"/>
          <w:szCs w:val="36"/>
        </w:rPr>
      </w:pPr>
      <w:bookmarkStart w:id="94" w:name="_Toc324940000"/>
      <w:r w:rsidRPr="002446E2">
        <w:rPr>
          <w:spacing w:val="2"/>
          <w:szCs w:val="36"/>
        </w:rPr>
        <w:t>popis sektorskih dokumenata</w:t>
      </w:r>
      <w:r w:rsidR="008553CD" w:rsidRPr="002446E2">
        <w:rPr>
          <w:spacing w:val="2"/>
          <w:szCs w:val="36"/>
        </w:rPr>
        <w:t xml:space="preserve"> </w:t>
      </w:r>
      <w:r w:rsidRPr="002446E2">
        <w:rPr>
          <w:spacing w:val="2"/>
          <w:szCs w:val="36"/>
        </w:rPr>
        <w:t>i propisa</w:t>
      </w:r>
      <w:bookmarkEnd w:id="90"/>
      <w:bookmarkEnd w:id="91"/>
      <w:bookmarkEnd w:id="92"/>
      <w:bookmarkEnd w:id="93"/>
      <w:bookmarkEnd w:id="94"/>
    </w:p>
    <w:p w:rsidR="001822E7" w:rsidRPr="002446E2" w:rsidRDefault="001822E7" w:rsidP="001822E7">
      <w:pPr>
        <w:rPr>
          <w:spacing w:val="2"/>
        </w:rPr>
      </w:pPr>
    </w:p>
    <w:p w:rsidR="001822E7" w:rsidRPr="002446E2" w:rsidRDefault="001822E7" w:rsidP="001822E7">
      <w:pPr>
        <w:rPr>
          <w:spacing w:val="2"/>
        </w:rPr>
      </w:pPr>
      <w:r w:rsidRPr="002446E2">
        <w:rPr>
          <w:spacing w:val="2"/>
        </w:rPr>
        <w:t>Popis sektorskih dokumenata koje je bilo potrebno poštivati u izradi Plana, a koji se odnose na sadržaje Plana slijede:</w:t>
      </w:r>
    </w:p>
    <w:p w:rsidR="00FC3F3A" w:rsidRPr="00EA4719" w:rsidRDefault="00FC3F3A" w:rsidP="0062381B">
      <w:pPr>
        <w:pStyle w:val="Normal-odredbe"/>
        <w:numPr>
          <w:ilvl w:val="1"/>
          <w:numId w:val="24"/>
        </w:numPr>
        <w:tabs>
          <w:tab w:val="clear" w:pos="1515"/>
          <w:tab w:val="num" w:pos="1134"/>
        </w:tabs>
        <w:spacing w:before="240"/>
        <w:ind w:left="1134" w:hanging="567"/>
        <w:rPr>
          <w:b/>
          <w:bCs/>
          <w:spacing w:val="2"/>
        </w:rPr>
      </w:pPr>
      <w:r>
        <w:rPr>
          <w:b/>
          <w:bCs/>
          <w:spacing w:val="2"/>
        </w:rPr>
        <w:t>P</w:t>
      </w:r>
      <w:r w:rsidRPr="00EA4719">
        <w:rPr>
          <w:b/>
          <w:bCs/>
          <w:spacing w:val="2"/>
        </w:rPr>
        <w:t>opis sektorskih dokumenata</w:t>
      </w:r>
    </w:p>
    <w:p w:rsidR="0062381B" w:rsidRPr="0062381B" w:rsidRDefault="0062381B" w:rsidP="0062381B">
      <w:pPr>
        <w:widowControl w:val="0"/>
        <w:numPr>
          <w:ilvl w:val="0"/>
          <w:numId w:val="23"/>
        </w:numPr>
        <w:tabs>
          <w:tab w:val="clear" w:pos="720"/>
          <w:tab w:val="left" w:pos="1134"/>
        </w:tabs>
        <w:spacing w:line="300" w:lineRule="exact"/>
        <w:ind w:left="1134" w:hanging="567"/>
        <w:jc w:val="left"/>
        <w:rPr>
          <w:rFonts w:cs="Arial"/>
        </w:rPr>
      </w:pPr>
      <w:r w:rsidRPr="0062381B">
        <w:rPr>
          <w:rFonts w:cs="Arial"/>
        </w:rPr>
        <w:t>"BIOPORTAL", Web portal informacijskog sustava zaštite prirode, Državni zavoda za zaštitu prirode, 10. svibnja 2016.</w:t>
      </w:r>
    </w:p>
    <w:p w:rsidR="0081271A" w:rsidRPr="00FC3F3A" w:rsidRDefault="0081271A" w:rsidP="0062381B">
      <w:pPr>
        <w:pStyle w:val="Normal-odredbe"/>
        <w:numPr>
          <w:ilvl w:val="1"/>
          <w:numId w:val="24"/>
        </w:numPr>
        <w:tabs>
          <w:tab w:val="clear" w:pos="1515"/>
          <w:tab w:val="num" w:pos="1134"/>
        </w:tabs>
        <w:spacing w:before="240"/>
        <w:ind w:left="1134" w:hanging="567"/>
        <w:rPr>
          <w:b/>
          <w:bCs/>
          <w:spacing w:val="2"/>
        </w:rPr>
      </w:pPr>
      <w:r w:rsidRPr="00FC3F3A">
        <w:rPr>
          <w:b/>
          <w:bCs/>
          <w:spacing w:val="2"/>
        </w:rPr>
        <w:t>Popis propisa koje je bilo potrebno poštivati u izradi Plana, a koji se odnose na sadržaje plana slijede:</w:t>
      </w:r>
    </w:p>
    <w:p w:rsidR="00892535" w:rsidRDefault="00892535" w:rsidP="00892535">
      <w:pPr>
        <w:pStyle w:val="Normal-odredbe"/>
        <w:numPr>
          <w:ilvl w:val="0"/>
          <w:numId w:val="39"/>
        </w:numPr>
        <w:tabs>
          <w:tab w:val="left" w:pos="1134"/>
        </w:tabs>
        <w:spacing w:before="0" w:after="80"/>
        <w:ind w:left="1134" w:hanging="567"/>
        <w:rPr>
          <w:bCs/>
          <w:spacing w:val="2"/>
        </w:rPr>
      </w:pPr>
      <w:r>
        <w:rPr>
          <w:bCs/>
          <w:spacing w:val="2"/>
        </w:rPr>
        <w:t>Zakon o prostornom uređenju (NN 153/13)</w:t>
      </w:r>
    </w:p>
    <w:p w:rsidR="00892535" w:rsidRPr="00483D06" w:rsidRDefault="00892535" w:rsidP="00892535">
      <w:pPr>
        <w:pStyle w:val="Normal-odredbe"/>
        <w:numPr>
          <w:ilvl w:val="0"/>
          <w:numId w:val="39"/>
        </w:numPr>
        <w:tabs>
          <w:tab w:val="left" w:pos="1134"/>
        </w:tabs>
        <w:spacing w:before="0" w:after="80"/>
        <w:ind w:left="1134" w:hanging="567"/>
        <w:rPr>
          <w:bCs/>
          <w:spacing w:val="2"/>
        </w:rPr>
      </w:pPr>
      <w:r w:rsidRPr="00483D06">
        <w:rPr>
          <w:bCs/>
          <w:spacing w:val="2"/>
        </w:rPr>
        <w:t>Pravilnik o sadržaju, mjerilima kartografskih prikaza, obveznim prostornim pokazateljima i standardu elaborata prostornih planova (NN 106/98, 39/04, 45/04 i 163/04)</w:t>
      </w:r>
    </w:p>
    <w:p w:rsidR="00892535" w:rsidRPr="00483D06" w:rsidRDefault="00892535" w:rsidP="00892535">
      <w:pPr>
        <w:pStyle w:val="Normal-odredbe"/>
        <w:numPr>
          <w:ilvl w:val="0"/>
          <w:numId w:val="39"/>
        </w:numPr>
        <w:tabs>
          <w:tab w:val="left" w:pos="1134"/>
        </w:tabs>
        <w:spacing w:before="0" w:after="80"/>
        <w:ind w:left="1134" w:hanging="567"/>
        <w:rPr>
          <w:bCs/>
          <w:spacing w:val="2"/>
        </w:rPr>
      </w:pPr>
      <w:r w:rsidRPr="00483D06">
        <w:rPr>
          <w:bCs/>
          <w:spacing w:val="2"/>
        </w:rPr>
        <w:t>Pravilnik o osiguranju pristupačnosti građevina osobama s invaliditetom i smanjenje pokretljivosti (NN 151/05 i 61/07)</w:t>
      </w:r>
    </w:p>
    <w:p w:rsidR="00892535" w:rsidRDefault="00892535" w:rsidP="00892535">
      <w:pPr>
        <w:pStyle w:val="Normal-odredbe"/>
        <w:numPr>
          <w:ilvl w:val="0"/>
          <w:numId w:val="39"/>
        </w:numPr>
        <w:tabs>
          <w:tab w:val="left" w:pos="1134"/>
        </w:tabs>
        <w:spacing w:before="0" w:after="80"/>
        <w:ind w:left="1134" w:hanging="567"/>
        <w:rPr>
          <w:bCs/>
          <w:spacing w:val="2"/>
        </w:rPr>
      </w:pPr>
      <w:r w:rsidRPr="0093519A">
        <w:rPr>
          <w:bCs/>
          <w:spacing w:val="2"/>
        </w:rPr>
        <w:t>Pravilnik o jednostavnim i drugim građevinama i radovima (NN 079/2014)</w:t>
      </w:r>
    </w:p>
    <w:p w:rsidR="00892535" w:rsidRPr="00483D06" w:rsidRDefault="00892535" w:rsidP="00892535">
      <w:pPr>
        <w:pStyle w:val="Normal-odredbe"/>
        <w:numPr>
          <w:ilvl w:val="0"/>
          <w:numId w:val="39"/>
        </w:numPr>
        <w:tabs>
          <w:tab w:val="left" w:pos="1134"/>
        </w:tabs>
        <w:spacing w:before="0" w:after="80"/>
        <w:ind w:left="1134" w:hanging="567"/>
        <w:rPr>
          <w:bCs/>
          <w:spacing w:val="2"/>
        </w:rPr>
      </w:pPr>
      <w:r w:rsidRPr="00483D06">
        <w:rPr>
          <w:bCs/>
          <w:spacing w:val="2"/>
        </w:rPr>
        <w:t>Zakon o vodama (NN 153/09</w:t>
      </w:r>
      <w:r>
        <w:rPr>
          <w:bCs/>
          <w:spacing w:val="2"/>
        </w:rPr>
        <w:t xml:space="preserve">, </w:t>
      </w:r>
      <w:r w:rsidRPr="00AB2A95">
        <w:rPr>
          <w:bCs/>
          <w:spacing w:val="2"/>
        </w:rPr>
        <w:t>63/11, 130/11</w:t>
      </w:r>
      <w:r w:rsidRPr="00483D06">
        <w:rPr>
          <w:bCs/>
          <w:spacing w:val="2"/>
        </w:rPr>
        <w:t>)</w:t>
      </w:r>
    </w:p>
    <w:p w:rsidR="00892535" w:rsidRPr="00483D06" w:rsidRDefault="00892535" w:rsidP="00892535">
      <w:pPr>
        <w:pStyle w:val="Normal-odredbe"/>
        <w:numPr>
          <w:ilvl w:val="0"/>
          <w:numId w:val="39"/>
        </w:numPr>
        <w:tabs>
          <w:tab w:val="left" w:pos="1134"/>
        </w:tabs>
        <w:spacing w:before="0" w:after="80"/>
        <w:ind w:left="1134" w:hanging="567"/>
        <w:rPr>
          <w:bCs/>
          <w:spacing w:val="2"/>
        </w:rPr>
      </w:pPr>
      <w:r w:rsidRPr="00483D06">
        <w:rPr>
          <w:bCs/>
          <w:spacing w:val="2"/>
        </w:rPr>
        <w:t>Pravilnik o graničnim vrijednostima emisija otpadnih voda (</w:t>
      </w:r>
      <w:r w:rsidRPr="00D74EFD">
        <w:rPr>
          <w:bCs/>
          <w:spacing w:val="2"/>
        </w:rPr>
        <w:t>NN 80/13, 43/14, 27/15</w:t>
      </w:r>
      <w:r w:rsidRPr="00483D06">
        <w:rPr>
          <w:bCs/>
          <w:spacing w:val="2"/>
        </w:rPr>
        <w:t>)</w:t>
      </w:r>
    </w:p>
    <w:p w:rsidR="00892535" w:rsidRPr="00483D06" w:rsidRDefault="00892535" w:rsidP="00892535">
      <w:pPr>
        <w:pStyle w:val="Normal-odredbe"/>
        <w:numPr>
          <w:ilvl w:val="0"/>
          <w:numId w:val="39"/>
        </w:numPr>
        <w:tabs>
          <w:tab w:val="left" w:pos="1134"/>
        </w:tabs>
        <w:spacing w:before="0" w:after="80"/>
        <w:ind w:left="1134" w:hanging="567"/>
        <w:rPr>
          <w:bCs/>
          <w:spacing w:val="2"/>
        </w:rPr>
      </w:pPr>
      <w:r w:rsidRPr="00483D06">
        <w:rPr>
          <w:bCs/>
          <w:spacing w:val="2"/>
        </w:rPr>
        <w:t xml:space="preserve">Uredba o kakvoći mora za kupanje (NN </w:t>
      </w:r>
      <w:r w:rsidRPr="009B49B4">
        <w:rPr>
          <w:bCs/>
          <w:spacing w:val="2"/>
        </w:rPr>
        <w:t>51/10</w:t>
      </w:r>
      <w:r w:rsidRPr="00483D06">
        <w:rPr>
          <w:bCs/>
          <w:spacing w:val="2"/>
        </w:rPr>
        <w:t>)</w:t>
      </w:r>
    </w:p>
    <w:p w:rsidR="00892535" w:rsidRPr="00483D06" w:rsidRDefault="00892535" w:rsidP="00892535">
      <w:pPr>
        <w:pStyle w:val="Normal-odredbe"/>
        <w:numPr>
          <w:ilvl w:val="0"/>
          <w:numId w:val="39"/>
        </w:numPr>
        <w:tabs>
          <w:tab w:val="left" w:pos="1134"/>
        </w:tabs>
        <w:spacing w:before="0" w:after="80"/>
        <w:ind w:left="1134" w:hanging="567"/>
        <w:rPr>
          <w:bCs/>
          <w:spacing w:val="2"/>
        </w:rPr>
      </w:pPr>
      <w:r w:rsidRPr="00AE3492">
        <w:rPr>
          <w:bCs/>
          <w:spacing w:val="2"/>
        </w:rPr>
        <w:t>Pravilnik o uvjetima za utvrđivanje zona sanitarne zaštite izvorišta (NN 66/11 i 47/13)</w:t>
      </w:r>
      <w:r w:rsidRPr="00483D06">
        <w:rPr>
          <w:bCs/>
          <w:spacing w:val="2"/>
        </w:rPr>
        <w:t xml:space="preserve"> </w:t>
      </w:r>
    </w:p>
    <w:p w:rsidR="00892535" w:rsidRPr="00483D06" w:rsidRDefault="00892535" w:rsidP="00892535">
      <w:pPr>
        <w:pStyle w:val="Normal-odredbe"/>
        <w:numPr>
          <w:ilvl w:val="0"/>
          <w:numId w:val="39"/>
        </w:numPr>
        <w:tabs>
          <w:tab w:val="left" w:pos="1134"/>
        </w:tabs>
        <w:spacing w:before="0" w:after="80"/>
        <w:ind w:left="1134" w:hanging="567"/>
        <w:rPr>
          <w:bCs/>
          <w:spacing w:val="2"/>
        </w:rPr>
      </w:pPr>
      <w:r w:rsidRPr="00483D06">
        <w:rPr>
          <w:bCs/>
          <w:spacing w:val="2"/>
        </w:rPr>
        <w:t>Zakon o zaštiti od požara (NN 92/10)</w:t>
      </w:r>
    </w:p>
    <w:p w:rsidR="00892535" w:rsidRPr="00483D06" w:rsidRDefault="00892535" w:rsidP="00892535">
      <w:pPr>
        <w:pStyle w:val="Normal-odredbe"/>
        <w:numPr>
          <w:ilvl w:val="0"/>
          <w:numId w:val="39"/>
        </w:numPr>
        <w:tabs>
          <w:tab w:val="left" w:pos="1134"/>
        </w:tabs>
        <w:spacing w:before="0" w:after="80"/>
        <w:ind w:left="1134" w:hanging="567"/>
        <w:rPr>
          <w:bCs/>
          <w:spacing w:val="2"/>
        </w:rPr>
      </w:pPr>
      <w:r w:rsidRPr="00483D06">
        <w:rPr>
          <w:bCs/>
          <w:spacing w:val="2"/>
        </w:rPr>
        <w:t>Zakon o zapaljivim tekućinama i plinovima (NN 108/95 i 56/10)</w:t>
      </w:r>
    </w:p>
    <w:p w:rsidR="00892535" w:rsidRPr="00483D06" w:rsidRDefault="00892535" w:rsidP="00892535">
      <w:pPr>
        <w:pStyle w:val="Normal-odredbe"/>
        <w:numPr>
          <w:ilvl w:val="0"/>
          <w:numId w:val="39"/>
        </w:numPr>
        <w:tabs>
          <w:tab w:val="left" w:pos="1134"/>
        </w:tabs>
        <w:spacing w:before="0" w:after="80"/>
        <w:ind w:left="1134" w:hanging="567"/>
        <w:rPr>
          <w:bCs/>
          <w:spacing w:val="2"/>
        </w:rPr>
      </w:pPr>
      <w:r w:rsidRPr="00483D06">
        <w:rPr>
          <w:bCs/>
          <w:spacing w:val="2"/>
        </w:rPr>
        <w:t>Pravilnik o uvjetima za vatrogasne pristupe (NN 35/94, 55/94 i 142/03)</w:t>
      </w:r>
    </w:p>
    <w:p w:rsidR="00892535" w:rsidRPr="00483D06" w:rsidRDefault="00892535" w:rsidP="00892535">
      <w:pPr>
        <w:pStyle w:val="Normal-odredbe"/>
        <w:numPr>
          <w:ilvl w:val="0"/>
          <w:numId w:val="39"/>
        </w:numPr>
        <w:tabs>
          <w:tab w:val="left" w:pos="1134"/>
        </w:tabs>
        <w:spacing w:before="0" w:after="80"/>
        <w:ind w:left="1134" w:hanging="567"/>
        <w:rPr>
          <w:bCs/>
          <w:spacing w:val="2"/>
        </w:rPr>
      </w:pPr>
      <w:r w:rsidRPr="00483D06">
        <w:rPr>
          <w:bCs/>
          <w:spacing w:val="2"/>
        </w:rPr>
        <w:t>Pravilnik o hidrantskoj mreži za gašenje požara (NN 8/06)</w:t>
      </w:r>
    </w:p>
    <w:p w:rsidR="00892535" w:rsidRPr="00483D06" w:rsidRDefault="00892535" w:rsidP="00892535">
      <w:pPr>
        <w:pStyle w:val="Normal-odredbe"/>
        <w:numPr>
          <w:ilvl w:val="0"/>
          <w:numId w:val="39"/>
        </w:numPr>
        <w:tabs>
          <w:tab w:val="left" w:pos="1134"/>
        </w:tabs>
        <w:spacing w:after="80"/>
        <w:ind w:left="1134" w:hanging="567"/>
        <w:rPr>
          <w:bCs/>
          <w:spacing w:val="2"/>
        </w:rPr>
      </w:pPr>
      <w:r w:rsidRPr="00483D06">
        <w:rPr>
          <w:bCs/>
          <w:spacing w:val="2"/>
        </w:rPr>
        <w:t>Zakon o zaštiti od elementarnih nepogoda (NN br. 73/97</w:t>
      </w:r>
      <w:r>
        <w:rPr>
          <w:bCs/>
          <w:spacing w:val="2"/>
        </w:rPr>
        <w:t>, 174/04</w:t>
      </w:r>
      <w:r w:rsidRPr="00483D06">
        <w:rPr>
          <w:bCs/>
          <w:spacing w:val="2"/>
        </w:rPr>
        <w:t>)</w:t>
      </w:r>
    </w:p>
    <w:p w:rsidR="00892535" w:rsidRPr="00483D06" w:rsidRDefault="00892535" w:rsidP="00892535">
      <w:pPr>
        <w:pStyle w:val="Normal-odredbe"/>
        <w:numPr>
          <w:ilvl w:val="0"/>
          <w:numId w:val="39"/>
        </w:numPr>
        <w:tabs>
          <w:tab w:val="left" w:pos="1134"/>
        </w:tabs>
        <w:spacing w:after="80"/>
        <w:ind w:left="1134" w:hanging="567"/>
        <w:rPr>
          <w:bCs/>
          <w:spacing w:val="2"/>
        </w:rPr>
      </w:pPr>
      <w:r w:rsidRPr="00483D06">
        <w:rPr>
          <w:bCs/>
          <w:spacing w:val="2"/>
        </w:rPr>
        <w:lastRenderedPageBreak/>
        <w:t>Pravilnik o mjerama zaštite od elementarnih nepogoda i ratnih opasnosti u prostornom planiranju i uređivanju prostora (NN 29/83, 36/85 i 42/86)</w:t>
      </w:r>
    </w:p>
    <w:p w:rsidR="00892535" w:rsidRPr="00483D06" w:rsidRDefault="00892535" w:rsidP="00892535">
      <w:pPr>
        <w:pStyle w:val="Normal-odredbe"/>
        <w:numPr>
          <w:ilvl w:val="0"/>
          <w:numId w:val="39"/>
        </w:numPr>
        <w:tabs>
          <w:tab w:val="left" w:pos="1134"/>
        </w:tabs>
        <w:spacing w:after="80"/>
        <w:ind w:left="1134" w:hanging="567"/>
        <w:rPr>
          <w:bCs/>
          <w:spacing w:val="2"/>
        </w:rPr>
      </w:pPr>
      <w:r w:rsidRPr="00483D06">
        <w:rPr>
          <w:bCs/>
          <w:spacing w:val="2"/>
        </w:rPr>
        <w:t>Pravilnik o kriterijima za gradove i naseljena mjesta u kojima se moraju graditi skloništa i drugi zaštitni objekti (NN 2/91)</w:t>
      </w:r>
    </w:p>
    <w:p w:rsidR="00892535" w:rsidRPr="00483D06" w:rsidRDefault="00892535" w:rsidP="00892535">
      <w:pPr>
        <w:pStyle w:val="Normal-odredbe"/>
        <w:numPr>
          <w:ilvl w:val="0"/>
          <w:numId w:val="39"/>
        </w:numPr>
        <w:tabs>
          <w:tab w:val="left" w:pos="1134"/>
        </w:tabs>
        <w:spacing w:before="0" w:after="80"/>
        <w:ind w:left="1134" w:hanging="567"/>
        <w:rPr>
          <w:bCs/>
          <w:spacing w:val="2"/>
        </w:rPr>
      </w:pPr>
      <w:r w:rsidRPr="00483D06">
        <w:rPr>
          <w:bCs/>
          <w:spacing w:val="2"/>
        </w:rPr>
        <w:t>Pravilnik o postupku uzbunjivanja stanovništva (NN 47/06)</w:t>
      </w:r>
    </w:p>
    <w:p w:rsidR="00892535" w:rsidRPr="00483D06" w:rsidRDefault="00892535" w:rsidP="00892535">
      <w:pPr>
        <w:pStyle w:val="Normal-odredbe"/>
        <w:numPr>
          <w:ilvl w:val="0"/>
          <w:numId w:val="39"/>
        </w:numPr>
        <w:tabs>
          <w:tab w:val="left" w:pos="1134"/>
        </w:tabs>
        <w:spacing w:before="0" w:after="80"/>
        <w:ind w:left="1134" w:hanging="567"/>
        <w:rPr>
          <w:bCs/>
          <w:spacing w:val="2"/>
        </w:rPr>
      </w:pPr>
      <w:r w:rsidRPr="00483D06">
        <w:rPr>
          <w:bCs/>
          <w:spacing w:val="2"/>
        </w:rPr>
        <w:t>Zakon o zaštiti od buke (NN 30/09</w:t>
      </w:r>
      <w:r>
        <w:rPr>
          <w:bCs/>
          <w:spacing w:val="2"/>
        </w:rPr>
        <w:t>, 55/13</w:t>
      </w:r>
      <w:r w:rsidRPr="00483D06">
        <w:rPr>
          <w:bCs/>
          <w:spacing w:val="2"/>
        </w:rPr>
        <w:t>)</w:t>
      </w:r>
    </w:p>
    <w:p w:rsidR="00892535" w:rsidRPr="00483D06" w:rsidRDefault="00892535" w:rsidP="00892535">
      <w:pPr>
        <w:pStyle w:val="Normal-odredbe"/>
        <w:numPr>
          <w:ilvl w:val="0"/>
          <w:numId w:val="39"/>
        </w:numPr>
        <w:tabs>
          <w:tab w:val="left" w:pos="1134"/>
        </w:tabs>
        <w:spacing w:before="0" w:after="80"/>
        <w:ind w:left="1134" w:hanging="567"/>
        <w:rPr>
          <w:bCs/>
          <w:spacing w:val="2"/>
        </w:rPr>
      </w:pPr>
      <w:r w:rsidRPr="00483D06">
        <w:rPr>
          <w:bCs/>
          <w:spacing w:val="2"/>
        </w:rPr>
        <w:t>Pravilnik o najvišim dopuštenim razinama buke u sredini u kojoj ljudi rade i borave (NN 145/04)</w:t>
      </w:r>
    </w:p>
    <w:p w:rsidR="00892535" w:rsidRPr="00483D06" w:rsidRDefault="00892535" w:rsidP="00892535">
      <w:pPr>
        <w:pStyle w:val="Normal-odredbe"/>
        <w:numPr>
          <w:ilvl w:val="0"/>
          <w:numId w:val="39"/>
        </w:numPr>
        <w:tabs>
          <w:tab w:val="left" w:pos="1134"/>
        </w:tabs>
        <w:spacing w:before="0" w:after="80"/>
        <w:ind w:left="1134" w:hanging="567"/>
        <w:rPr>
          <w:bCs/>
          <w:spacing w:val="2"/>
        </w:rPr>
      </w:pPr>
      <w:r w:rsidRPr="00483D06">
        <w:rPr>
          <w:bCs/>
          <w:spacing w:val="2"/>
        </w:rPr>
        <w:t>Zakon o zaštiti zraka (NN 130/11)</w:t>
      </w:r>
    </w:p>
    <w:p w:rsidR="00892535" w:rsidRPr="00483D06" w:rsidRDefault="00892535" w:rsidP="00892535">
      <w:pPr>
        <w:pStyle w:val="Normal-odredbe"/>
        <w:numPr>
          <w:ilvl w:val="0"/>
          <w:numId w:val="39"/>
        </w:numPr>
        <w:tabs>
          <w:tab w:val="left" w:pos="1134"/>
        </w:tabs>
        <w:spacing w:before="0" w:after="80"/>
        <w:ind w:left="1134" w:hanging="567"/>
        <w:rPr>
          <w:bCs/>
          <w:spacing w:val="2"/>
        </w:rPr>
      </w:pPr>
      <w:r w:rsidRPr="00220E9D">
        <w:rPr>
          <w:bCs/>
          <w:spacing w:val="2"/>
        </w:rPr>
        <w:t>Zakon o održivom gospodarenju otpadom (NN 094/2013)</w:t>
      </w:r>
    </w:p>
    <w:p w:rsidR="00892535" w:rsidRDefault="00892535" w:rsidP="00892535">
      <w:pPr>
        <w:pStyle w:val="Normal-odredbe"/>
        <w:numPr>
          <w:ilvl w:val="0"/>
          <w:numId w:val="39"/>
        </w:numPr>
        <w:tabs>
          <w:tab w:val="left" w:pos="1134"/>
        </w:tabs>
        <w:spacing w:before="0" w:after="80"/>
        <w:ind w:left="1134" w:hanging="567"/>
        <w:rPr>
          <w:bCs/>
          <w:spacing w:val="2"/>
        </w:rPr>
      </w:pPr>
      <w:r w:rsidRPr="00483D06">
        <w:rPr>
          <w:bCs/>
          <w:spacing w:val="2"/>
        </w:rPr>
        <w:t>Pravilnik o gospodarenju otpadom (NN 23/07 i 111/07)</w:t>
      </w:r>
    </w:p>
    <w:p w:rsidR="00892535" w:rsidRPr="00483D06" w:rsidRDefault="00892535" w:rsidP="00892535">
      <w:pPr>
        <w:pStyle w:val="Normal-odredbe"/>
        <w:numPr>
          <w:ilvl w:val="0"/>
          <w:numId w:val="39"/>
        </w:numPr>
        <w:tabs>
          <w:tab w:val="left" w:pos="1134"/>
          <w:tab w:val="left" w:pos="2268"/>
        </w:tabs>
        <w:spacing w:before="0" w:after="80"/>
        <w:ind w:left="1134" w:hanging="567"/>
        <w:rPr>
          <w:bCs/>
          <w:spacing w:val="2"/>
        </w:rPr>
      </w:pPr>
      <w:r w:rsidRPr="00483D06">
        <w:rPr>
          <w:bCs/>
          <w:spacing w:val="2"/>
        </w:rPr>
        <w:t>Zakon o zaštiti i očuvanju kulturnih dobara (NN 69/99, 151/03; 157/03</w:t>
      </w:r>
      <w:r>
        <w:rPr>
          <w:bCs/>
          <w:spacing w:val="2"/>
        </w:rPr>
        <w:t xml:space="preserve">, </w:t>
      </w:r>
      <w:r w:rsidRPr="00483D06">
        <w:rPr>
          <w:bCs/>
          <w:spacing w:val="2"/>
        </w:rPr>
        <w:t>87/09, 88/10, 61/11</w:t>
      </w:r>
      <w:r>
        <w:rPr>
          <w:bCs/>
          <w:spacing w:val="2"/>
        </w:rPr>
        <w:t xml:space="preserve">, </w:t>
      </w:r>
      <w:r w:rsidRPr="00D47D19">
        <w:rPr>
          <w:bCs/>
          <w:spacing w:val="2"/>
        </w:rPr>
        <w:t>25/12, 136/12</w:t>
      </w:r>
      <w:r>
        <w:rPr>
          <w:bCs/>
          <w:spacing w:val="2"/>
        </w:rPr>
        <w:t>, 157/13</w:t>
      </w:r>
      <w:r w:rsidRPr="00483D06">
        <w:rPr>
          <w:bCs/>
          <w:spacing w:val="2"/>
        </w:rPr>
        <w:t>)</w:t>
      </w:r>
    </w:p>
    <w:p w:rsidR="00892535" w:rsidRPr="00483D06" w:rsidRDefault="00892535" w:rsidP="00892535">
      <w:pPr>
        <w:pStyle w:val="Normal-odredbe"/>
        <w:numPr>
          <w:ilvl w:val="0"/>
          <w:numId w:val="39"/>
        </w:numPr>
        <w:tabs>
          <w:tab w:val="left" w:pos="1134"/>
        </w:tabs>
        <w:spacing w:before="0" w:after="80"/>
        <w:ind w:left="1134" w:hanging="567"/>
        <w:rPr>
          <w:bCs/>
          <w:spacing w:val="2"/>
        </w:rPr>
      </w:pPr>
      <w:r w:rsidRPr="00483D06">
        <w:rPr>
          <w:bCs/>
          <w:spacing w:val="2"/>
        </w:rPr>
        <w:t>Zakon o državnoj izmjeri i katastru nekretnina (NN 16/07</w:t>
      </w:r>
      <w:r>
        <w:rPr>
          <w:bCs/>
          <w:spacing w:val="2"/>
        </w:rPr>
        <w:t xml:space="preserve">, </w:t>
      </w:r>
      <w:r w:rsidRPr="00483D06">
        <w:rPr>
          <w:bCs/>
          <w:spacing w:val="2"/>
        </w:rPr>
        <w:t>124/10</w:t>
      </w:r>
      <w:r>
        <w:rPr>
          <w:bCs/>
          <w:spacing w:val="2"/>
        </w:rPr>
        <w:t>, 56/13</w:t>
      </w:r>
      <w:r w:rsidRPr="00483D06">
        <w:rPr>
          <w:bCs/>
          <w:spacing w:val="2"/>
        </w:rPr>
        <w:t>)</w:t>
      </w:r>
    </w:p>
    <w:p w:rsidR="00892535" w:rsidRPr="00483D06" w:rsidRDefault="00892535" w:rsidP="00892535">
      <w:pPr>
        <w:pStyle w:val="Normal-odredbe"/>
        <w:numPr>
          <w:ilvl w:val="0"/>
          <w:numId w:val="39"/>
        </w:numPr>
        <w:tabs>
          <w:tab w:val="left" w:pos="1134"/>
        </w:tabs>
        <w:spacing w:before="0" w:after="80"/>
        <w:ind w:left="1134" w:hanging="567"/>
        <w:rPr>
          <w:bCs/>
          <w:spacing w:val="2"/>
        </w:rPr>
      </w:pPr>
      <w:r w:rsidRPr="00483D06">
        <w:rPr>
          <w:bCs/>
          <w:spacing w:val="2"/>
        </w:rPr>
        <w:t>Zakon o cestama (NN 84/11</w:t>
      </w:r>
      <w:r>
        <w:rPr>
          <w:bCs/>
          <w:spacing w:val="2"/>
        </w:rPr>
        <w:t>, 22/13</w:t>
      </w:r>
      <w:r w:rsidRPr="00483D06">
        <w:rPr>
          <w:bCs/>
          <w:spacing w:val="2"/>
        </w:rPr>
        <w:t>)</w:t>
      </w:r>
    </w:p>
    <w:p w:rsidR="00892535" w:rsidRPr="00483D06" w:rsidRDefault="00892535" w:rsidP="00892535">
      <w:pPr>
        <w:pStyle w:val="Normal-odredbe"/>
        <w:numPr>
          <w:ilvl w:val="0"/>
          <w:numId w:val="39"/>
        </w:numPr>
        <w:tabs>
          <w:tab w:val="left" w:pos="1134"/>
        </w:tabs>
        <w:spacing w:before="0" w:after="80"/>
        <w:ind w:left="1134" w:hanging="567"/>
        <w:rPr>
          <w:bCs/>
          <w:spacing w:val="2"/>
        </w:rPr>
      </w:pPr>
      <w:r w:rsidRPr="00483D06">
        <w:rPr>
          <w:bCs/>
          <w:spacing w:val="2"/>
        </w:rPr>
        <w:t xml:space="preserve">Uredba o mjerilima za razvrstavanje javnih cesta (NN </w:t>
      </w:r>
      <w:r w:rsidRPr="00617832">
        <w:rPr>
          <w:bCs/>
          <w:spacing w:val="2"/>
        </w:rPr>
        <w:t>34/12</w:t>
      </w:r>
      <w:r w:rsidRPr="00483D06">
        <w:rPr>
          <w:bCs/>
          <w:spacing w:val="2"/>
        </w:rPr>
        <w:t>)</w:t>
      </w:r>
    </w:p>
    <w:p w:rsidR="00892535" w:rsidRPr="00483D06" w:rsidRDefault="00892535" w:rsidP="00892535">
      <w:pPr>
        <w:pStyle w:val="Normal-odredbe"/>
        <w:numPr>
          <w:ilvl w:val="0"/>
          <w:numId w:val="39"/>
        </w:numPr>
        <w:tabs>
          <w:tab w:val="left" w:pos="1134"/>
        </w:tabs>
        <w:spacing w:before="0" w:after="80"/>
        <w:ind w:left="1134" w:hanging="567"/>
        <w:rPr>
          <w:bCs/>
          <w:spacing w:val="2"/>
        </w:rPr>
      </w:pPr>
      <w:r w:rsidRPr="00483D06">
        <w:rPr>
          <w:bCs/>
          <w:spacing w:val="2"/>
        </w:rPr>
        <w:t>Pravilnika o uvjetima za projektiranje i izgradnju priključaka i prilaza na javnu cestu (NN 119/07)</w:t>
      </w:r>
    </w:p>
    <w:p w:rsidR="00892535" w:rsidRPr="003D7D5F" w:rsidRDefault="00892535" w:rsidP="00892535">
      <w:pPr>
        <w:pStyle w:val="Normal-odredbe"/>
        <w:numPr>
          <w:ilvl w:val="0"/>
          <w:numId w:val="39"/>
        </w:numPr>
        <w:tabs>
          <w:tab w:val="left" w:pos="1134"/>
        </w:tabs>
        <w:spacing w:before="0" w:after="80"/>
        <w:ind w:left="1134" w:hanging="567"/>
        <w:rPr>
          <w:bCs/>
          <w:spacing w:val="2"/>
        </w:rPr>
      </w:pPr>
      <w:r w:rsidRPr="003D7D5F">
        <w:rPr>
          <w:bCs/>
          <w:spacing w:val="2"/>
        </w:rPr>
        <w:t xml:space="preserve">Zakon o pomorskom dobru i morskim lukama </w:t>
      </w:r>
      <w:r>
        <w:rPr>
          <w:bCs/>
          <w:spacing w:val="2"/>
        </w:rPr>
        <w:t>(</w:t>
      </w:r>
      <w:r w:rsidRPr="003D7D5F">
        <w:rPr>
          <w:bCs/>
          <w:spacing w:val="2"/>
        </w:rPr>
        <w:t xml:space="preserve">NN </w:t>
      </w:r>
      <w:r w:rsidRPr="005E3FBC">
        <w:rPr>
          <w:bCs/>
          <w:spacing w:val="2"/>
        </w:rPr>
        <w:t>158/03, 100/04, 141/06, 38/09, 123/11</w:t>
      </w:r>
      <w:r>
        <w:rPr>
          <w:bCs/>
          <w:spacing w:val="2"/>
        </w:rPr>
        <w:t>)</w:t>
      </w:r>
    </w:p>
    <w:p w:rsidR="00892535" w:rsidRPr="00483D06" w:rsidRDefault="00892535" w:rsidP="00892535">
      <w:pPr>
        <w:pStyle w:val="Normal-odredbe"/>
        <w:numPr>
          <w:ilvl w:val="0"/>
          <w:numId w:val="39"/>
        </w:numPr>
        <w:tabs>
          <w:tab w:val="left" w:pos="1134"/>
        </w:tabs>
        <w:spacing w:before="0" w:after="80"/>
        <w:ind w:left="1134" w:hanging="567"/>
        <w:rPr>
          <w:bCs/>
          <w:spacing w:val="2"/>
        </w:rPr>
      </w:pPr>
      <w:r w:rsidRPr="00483D06">
        <w:rPr>
          <w:bCs/>
          <w:spacing w:val="2"/>
        </w:rPr>
        <w:t xml:space="preserve">Zakon o zaštiti okoliša (NN </w:t>
      </w:r>
      <w:r>
        <w:rPr>
          <w:bCs/>
          <w:spacing w:val="2"/>
        </w:rPr>
        <w:t>80/13</w:t>
      </w:r>
      <w:r w:rsidRPr="00483D06">
        <w:rPr>
          <w:bCs/>
          <w:spacing w:val="2"/>
        </w:rPr>
        <w:t>)</w:t>
      </w:r>
    </w:p>
    <w:p w:rsidR="00892535" w:rsidRPr="00483D06" w:rsidRDefault="00892535" w:rsidP="00892535">
      <w:pPr>
        <w:pStyle w:val="Normal-odredbe"/>
        <w:numPr>
          <w:ilvl w:val="0"/>
          <w:numId w:val="39"/>
        </w:numPr>
        <w:tabs>
          <w:tab w:val="left" w:pos="1134"/>
        </w:tabs>
        <w:spacing w:before="0" w:after="80"/>
        <w:ind w:left="1134" w:hanging="567"/>
        <w:rPr>
          <w:bCs/>
          <w:spacing w:val="2"/>
        </w:rPr>
      </w:pPr>
      <w:r w:rsidRPr="00483D06">
        <w:rPr>
          <w:bCs/>
          <w:spacing w:val="2"/>
        </w:rPr>
        <w:t xml:space="preserve">Zakon o zaštiti prirode (NN </w:t>
      </w:r>
      <w:r>
        <w:rPr>
          <w:bCs/>
          <w:spacing w:val="2"/>
        </w:rPr>
        <w:t>80</w:t>
      </w:r>
      <w:r w:rsidRPr="00483D06">
        <w:rPr>
          <w:bCs/>
          <w:spacing w:val="2"/>
        </w:rPr>
        <w:t>/1</w:t>
      </w:r>
      <w:r>
        <w:rPr>
          <w:bCs/>
          <w:spacing w:val="2"/>
        </w:rPr>
        <w:t>3</w:t>
      </w:r>
      <w:r w:rsidRPr="00483D06">
        <w:rPr>
          <w:bCs/>
          <w:spacing w:val="2"/>
        </w:rPr>
        <w:t>)</w:t>
      </w:r>
    </w:p>
    <w:p w:rsidR="00892535" w:rsidRPr="00483D06" w:rsidRDefault="00892535" w:rsidP="00892535">
      <w:pPr>
        <w:pStyle w:val="Normal-odredbe"/>
        <w:numPr>
          <w:ilvl w:val="0"/>
          <w:numId w:val="39"/>
        </w:numPr>
        <w:tabs>
          <w:tab w:val="left" w:pos="1134"/>
        </w:tabs>
        <w:spacing w:before="0" w:after="80"/>
        <w:ind w:left="1134" w:hanging="567"/>
        <w:rPr>
          <w:bCs/>
          <w:spacing w:val="2"/>
        </w:rPr>
      </w:pPr>
      <w:r w:rsidRPr="00483D06">
        <w:rPr>
          <w:bCs/>
          <w:spacing w:val="2"/>
        </w:rPr>
        <w:t>Pravilnik o ocjeni prihvatljivosti plana, programa i zahvata za ekološku mrežu (NN 118/09)</w:t>
      </w:r>
    </w:p>
    <w:p w:rsidR="00892535" w:rsidRPr="00483D06" w:rsidRDefault="00892535" w:rsidP="00892535">
      <w:pPr>
        <w:pStyle w:val="Normal-odredbe"/>
        <w:numPr>
          <w:ilvl w:val="0"/>
          <w:numId w:val="39"/>
        </w:numPr>
        <w:tabs>
          <w:tab w:val="left" w:pos="1134"/>
        </w:tabs>
        <w:spacing w:before="0" w:after="80"/>
        <w:ind w:left="1134" w:hanging="567"/>
        <w:rPr>
          <w:bCs/>
          <w:spacing w:val="2"/>
        </w:rPr>
      </w:pPr>
      <w:r w:rsidRPr="00483D06">
        <w:rPr>
          <w:bCs/>
          <w:spacing w:val="2"/>
        </w:rPr>
        <w:t xml:space="preserve">Uredba o </w:t>
      </w:r>
      <w:r>
        <w:rPr>
          <w:bCs/>
          <w:spacing w:val="2"/>
        </w:rPr>
        <w:t xml:space="preserve">ekološkoj mreži </w:t>
      </w:r>
      <w:r w:rsidRPr="00483D06">
        <w:rPr>
          <w:bCs/>
          <w:spacing w:val="2"/>
        </w:rPr>
        <w:t xml:space="preserve">(NN </w:t>
      </w:r>
      <w:r>
        <w:rPr>
          <w:bCs/>
          <w:spacing w:val="2"/>
        </w:rPr>
        <w:t>124</w:t>
      </w:r>
      <w:r w:rsidRPr="00483D06">
        <w:rPr>
          <w:bCs/>
          <w:spacing w:val="2"/>
        </w:rPr>
        <w:t>/</w:t>
      </w:r>
      <w:r>
        <w:rPr>
          <w:bCs/>
          <w:spacing w:val="2"/>
        </w:rPr>
        <w:t>13</w:t>
      </w:r>
      <w:r w:rsidRPr="00483D06">
        <w:rPr>
          <w:bCs/>
          <w:spacing w:val="2"/>
        </w:rPr>
        <w:t>)</w:t>
      </w:r>
    </w:p>
    <w:p w:rsidR="00892535" w:rsidRPr="00483D06" w:rsidRDefault="00892535" w:rsidP="00892535">
      <w:pPr>
        <w:pStyle w:val="Normal-odredbe"/>
        <w:numPr>
          <w:ilvl w:val="0"/>
          <w:numId w:val="39"/>
        </w:numPr>
        <w:tabs>
          <w:tab w:val="left" w:pos="1134"/>
        </w:tabs>
        <w:spacing w:before="0" w:after="80"/>
        <w:ind w:left="1134" w:hanging="567"/>
        <w:rPr>
          <w:bCs/>
          <w:spacing w:val="2"/>
        </w:rPr>
      </w:pPr>
      <w:r w:rsidRPr="00483D06">
        <w:rPr>
          <w:bCs/>
          <w:spacing w:val="2"/>
        </w:rPr>
        <w:t xml:space="preserve">Zakon o ugostiteljskoj djelatnosti (NN </w:t>
      </w:r>
      <w:proofErr w:type="spellStart"/>
      <w:r w:rsidRPr="00483D06">
        <w:rPr>
          <w:bCs/>
          <w:spacing w:val="2"/>
        </w:rPr>
        <w:t>NN</w:t>
      </w:r>
      <w:proofErr w:type="spellEnd"/>
      <w:r w:rsidRPr="00483D06">
        <w:rPr>
          <w:bCs/>
          <w:spacing w:val="2"/>
        </w:rPr>
        <w:t xml:space="preserve"> 138/06, 43/09,</w:t>
      </w:r>
      <w:r>
        <w:rPr>
          <w:bCs/>
          <w:spacing w:val="2"/>
        </w:rPr>
        <w:t xml:space="preserve"> </w:t>
      </w:r>
      <w:r w:rsidRPr="00483D06">
        <w:rPr>
          <w:bCs/>
          <w:spacing w:val="2"/>
        </w:rPr>
        <w:t>88/10</w:t>
      </w:r>
      <w:r>
        <w:rPr>
          <w:bCs/>
          <w:spacing w:val="2"/>
        </w:rPr>
        <w:t>, 50/12, 80/13, 30/14, 89/14</w:t>
      </w:r>
      <w:r w:rsidRPr="00483D06">
        <w:rPr>
          <w:bCs/>
          <w:spacing w:val="2"/>
        </w:rPr>
        <w:t>)</w:t>
      </w:r>
    </w:p>
    <w:p w:rsidR="00892535" w:rsidRPr="00483D06" w:rsidRDefault="00892535" w:rsidP="00892535">
      <w:pPr>
        <w:pStyle w:val="Normal-odredbe"/>
        <w:numPr>
          <w:ilvl w:val="0"/>
          <w:numId w:val="39"/>
        </w:numPr>
        <w:tabs>
          <w:tab w:val="left" w:pos="1134"/>
        </w:tabs>
        <w:spacing w:before="0" w:after="80"/>
        <w:ind w:left="1134" w:hanging="567"/>
        <w:rPr>
          <w:bCs/>
          <w:spacing w:val="2"/>
        </w:rPr>
      </w:pPr>
      <w:r w:rsidRPr="00483D06">
        <w:rPr>
          <w:bCs/>
          <w:spacing w:val="2"/>
        </w:rPr>
        <w:t>Pravilnik o razvrstavanju, i kategorizaciji drugih vrsta ugostiteljskih objekata za smještaj iz skupine „Kampovi i druge vrste ugostiteljskih objekata za smještaj“ (NN 49/08, 45/09)</w:t>
      </w:r>
    </w:p>
    <w:p w:rsidR="00892535" w:rsidRPr="00483D06" w:rsidRDefault="00892535" w:rsidP="00892535">
      <w:pPr>
        <w:pStyle w:val="Normal-odredbe"/>
        <w:numPr>
          <w:ilvl w:val="0"/>
          <w:numId w:val="39"/>
        </w:numPr>
        <w:tabs>
          <w:tab w:val="left" w:pos="1134"/>
        </w:tabs>
        <w:spacing w:before="0" w:after="80"/>
        <w:ind w:left="1134" w:hanging="567"/>
        <w:rPr>
          <w:bCs/>
          <w:spacing w:val="2"/>
        </w:rPr>
      </w:pPr>
      <w:r w:rsidRPr="00483D06">
        <w:rPr>
          <w:bCs/>
          <w:spacing w:val="2"/>
        </w:rPr>
        <w:t>Pravilnik o razvrstavanju i minimalnim uvjetima ugostiteljskih objekata iz skupine „</w:t>
      </w:r>
      <w:r>
        <w:rPr>
          <w:bCs/>
          <w:spacing w:val="2"/>
        </w:rPr>
        <w:t>r</w:t>
      </w:r>
      <w:r w:rsidRPr="00483D06">
        <w:rPr>
          <w:bCs/>
          <w:spacing w:val="2"/>
        </w:rPr>
        <w:t>estorani“, „</w:t>
      </w:r>
      <w:r>
        <w:rPr>
          <w:bCs/>
          <w:spacing w:val="2"/>
        </w:rPr>
        <w:t>b</w:t>
      </w:r>
      <w:r w:rsidRPr="00483D06">
        <w:rPr>
          <w:bCs/>
          <w:spacing w:val="2"/>
        </w:rPr>
        <w:t>arovi“, „</w:t>
      </w:r>
      <w:proofErr w:type="spellStart"/>
      <w:r>
        <w:rPr>
          <w:bCs/>
          <w:spacing w:val="2"/>
        </w:rPr>
        <w:t>c</w:t>
      </w:r>
      <w:r w:rsidRPr="00483D06">
        <w:rPr>
          <w:bCs/>
          <w:spacing w:val="2"/>
        </w:rPr>
        <w:t>atering</w:t>
      </w:r>
      <w:proofErr w:type="spellEnd"/>
      <w:r w:rsidRPr="00483D06">
        <w:rPr>
          <w:bCs/>
          <w:spacing w:val="2"/>
        </w:rPr>
        <w:t xml:space="preserve"> objekti“ i „</w:t>
      </w:r>
      <w:r>
        <w:rPr>
          <w:bCs/>
          <w:spacing w:val="2"/>
        </w:rPr>
        <w:t>o</w:t>
      </w:r>
      <w:r w:rsidRPr="00483D06">
        <w:rPr>
          <w:bCs/>
          <w:spacing w:val="2"/>
        </w:rPr>
        <w:t>bjekti jednostavnih usluga“ (NN 82/07 i 82/09</w:t>
      </w:r>
      <w:r>
        <w:rPr>
          <w:bCs/>
          <w:spacing w:val="2"/>
        </w:rPr>
        <w:t>, 75/12 i 69/13</w:t>
      </w:r>
      <w:r w:rsidRPr="00483D06">
        <w:rPr>
          <w:bCs/>
          <w:spacing w:val="2"/>
        </w:rPr>
        <w:t>)</w:t>
      </w:r>
    </w:p>
    <w:p w:rsidR="00892535" w:rsidRPr="00483D06" w:rsidRDefault="00892535" w:rsidP="00892535">
      <w:pPr>
        <w:pStyle w:val="Normal-odredbe"/>
        <w:numPr>
          <w:ilvl w:val="0"/>
          <w:numId w:val="39"/>
        </w:numPr>
        <w:tabs>
          <w:tab w:val="left" w:pos="1134"/>
        </w:tabs>
        <w:spacing w:before="0" w:after="80"/>
        <w:ind w:left="1134" w:hanging="567"/>
        <w:rPr>
          <w:bCs/>
          <w:spacing w:val="2"/>
        </w:rPr>
      </w:pPr>
      <w:r w:rsidRPr="00483D06">
        <w:rPr>
          <w:bCs/>
          <w:spacing w:val="2"/>
        </w:rPr>
        <w:t>Zakon o pružanju usluga u turizmu (NN 68/07, 88/10</w:t>
      </w:r>
      <w:r>
        <w:rPr>
          <w:bCs/>
          <w:spacing w:val="2"/>
        </w:rPr>
        <w:t>, 30/14</w:t>
      </w:r>
      <w:r w:rsidRPr="00483D06">
        <w:rPr>
          <w:bCs/>
          <w:spacing w:val="2"/>
        </w:rPr>
        <w:t>)</w:t>
      </w:r>
    </w:p>
    <w:p w:rsidR="00892535" w:rsidRPr="00FF04D3" w:rsidRDefault="00892535" w:rsidP="00892535">
      <w:pPr>
        <w:pStyle w:val="Normal-odredbe"/>
        <w:numPr>
          <w:ilvl w:val="0"/>
          <w:numId w:val="39"/>
        </w:numPr>
        <w:tabs>
          <w:tab w:val="left" w:pos="1134"/>
        </w:tabs>
        <w:spacing w:before="0" w:after="80"/>
        <w:ind w:left="1134" w:hanging="567"/>
        <w:rPr>
          <w:bCs/>
          <w:spacing w:val="2"/>
        </w:rPr>
      </w:pPr>
      <w:r w:rsidRPr="00FF04D3">
        <w:rPr>
          <w:bCs/>
          <w:spacing w:val="2"/>
        </w:rPr>
        <w:t>Zakon o obveznim odnosima (NN 35/05 i 41/08)</w:t>
      </w:r>
    </w:p>
    <w:p w:rsidR="00892535" w:rsidRDefault="00892535">
      <w:pPr>
        <w:spacing w:after="0" w:line="240" w:lineRule="auto"/>
        <w:ind w:left="0"/>
        <w:jc w:val="left"/>
        <w:rPr>
          <w:rFonts w:ascii="Arial Black" w:hAnsi="Arial Black" w:cs="Arial"/>
          <w:bCs/>
          <w:iCs/>
          <w:caps/>
          <w:spacing w:val="2"/>
          <w:sz w:val="36"/>
          <w:szCs w:val="36"/>
        </w:rPr>
      </w:pPr>
      <w:bookmarkStart w:id="95" w:name="_Toc324940001"/>
      <w:bookmarkStart w:id="96" w:name="_Toc317767461"/>
      <w:r>
        <w:rPr>
          <w:spacing w:val="2"/>
          <w:szCs w:val="36"/>
        </w:rPr>
        <w:br w:type="page"/>
      </w:r>
    </w:p>
    <w:p w:rsidR="0081271A" w:rsidRPr="002446E2" w:rsidRDefault="002A40BD" w:rsidP="006D5673">
      <w:pPr>
        <w:pStyle w:val="mainheading"/>
        <w:numPr>
          <w:ilvl w:val="0"/>
          <w:numId w:val="6"/>
        </w:numPr>
        <w:tabs>
          <w:tab w:val="clear" w:pos="720"/>
          <w:tab w:val="num" w:pos="567"/>
        </w:tabs>
        <w:ind w:left="567" w:hanging="567"/>
        <w:rPr>
          <w:spacing w:val="2"/>
          <w:szCs w:val="36"/>
        </w:rPr>
      </w:pPr>
      <w:r w:rsidRPr="002446E2">
        <w:rPr>
          <w:spacing w:val="2"/>
          <w:szCs w:val="36"/>
        </w:rPr>
        <w:lastRenderedPageBreak/>
        <w:t>odluka o izradi plana</w:t>
      </w:r>
      <w:bookmarkEnd w:id="95"/>
      <w:r w:rsidRPr="002446E2">
        <w:rPr>
          <w:spacing w:val="2"/>
          <w:szCs w:val="36"/>
        </w:rPr>
        <w:t xml:space="preserve"> </w:t>
      </w:r>
      <w:bookmarkEnd w:id="96"/>
    </w:p>
    <w:p w:rsidR="002A40BD" w:rsidRPr="002446E2" w:rsidRDefault="002A40BD" w:rsidP="006D5673">
      <w:pPr>
        <w:pStyle w:val="mainheading"/>
        <w:numPr>
          <w:ilvl w:val="0"/>
          <w:numId w:val="6"/>
        </w:numPr>
        <w:tabs>
          <w:tab w:val="clear" w:pos="720"/>
          <w:tab w:val="num" w:pos="567"/>
        </w:tabs>
        <w:ind w:left="567" w:hanging="567"/>
        <w:rPr>
          <w:spacing w:val="2"/>
          <w:szCs w:val="36"/>
        </w:rPr>
      </w:pPr>
      <w:r w:rsidRPr="002446E2">
        <w:rPr>
          <w:spacing w:val="2"/>
          <w:szCs w:val="36"/>
        </w:rPr>
        <w:br w:type="page"/>
      </w:r>
      <w:bookmarkStart w:id="97" w:name="_Toc317767462"/>
      <w:bookmarkStart w:id="98" w:name="_Toc324940002"/>
      <w:r w:rsidRPr="002446E2">
        <w:rPr>
          <w:spacing w:val="2"/>
          <w:szCs w:val="36"/>
        </w:rPr>
        <w:lastRenderedPageBreak/>
        <w:t>EVIDENCIJA POSTUPKA IZRADE I DONOŠENJA PLANA</w:t>
      </w:r>
      <w:bookmarkEnd w:id="97"/>
      <w:bookmarkEnd w:id="98"/>
    </w:p>
    <w:p w:rsidR="0081271A" w:rsidRPr="002446E2" w:rsidRDefault="0081271A" w:rsidP="0081271A">
      <w:pPr>
        <w:rPr>
          <w:spacing w:val="2"/>
        </w:rPr>
      </w:pPr>
    </w:p>
    <w:p w:rsidR="006C71CA" w:rsidRPr="002446E2" w:rsidRDefault="006C71CA" w:rsidP="002A40BD">
      <w:pPr>
        <w:ind w:right="27"/>
        <w:rPr>
          <w:rFonts w:cs="Arial"/>
          <w:b/>
          <w:spacing w:val="2"/>
        </w:rPr>
      </w:pPr>
      <w:r w:rsidRPr="002446E2">
        <w:rPr>
          <w:rFonts w:cs="Arial"/>
          <w:b/>
          <w:spacing w:val="2"/>
        </w:rPr>
        <w:br w:type="page"/>
      </w:r>
    </w:p>
    <w:p w:rsidR="006C71CA" w:rsidRDefault="006C71CA" w:rsidP="002A40BD">
      <w:pPr>
        <w:ind w:right="27"/>
        <w:rPr>
          <w:rFonts w:cs="Arial"/>
          <w:b/>
          <w:spacing w:val="2"/>
        </w:rPr>
      </w:pPr>
    </w:p>
    <w:p w:rsidR="00D9002D" w:rsidRDefault="00D9002D" w:rsidP="002A40BD">
      <w:pPr>
        <w:ind w:right="27"/>
        <w:rPr>
          <w:rFonts w:cs="Arial"/>
          <w:b/>
          <w:spacing w:val="2"/>
        </w:rPr>
      </w:pPr>
    </w:p>
    <w:p w:rsidR="00D9002D" w:rsidRPr="002446E2" w:rsidRDefault="00D9002D" w:rsidP="002A40BD">
      <w:pPr>
        <w:ind w:right="27"/>
        <w:rPr>
          <w:rFonts w:cs="Arial"/>
          <w:b/>
          <w:spacing w:val="2"/>
        </w:rPr>
      </w:pPr>
    </w:p>
    <w:p w:rsidR="006C71CA" w:rsidRPr="002446E2" w:rsidRDefault="006C71CA" w:rsidP="002A40BD">
      <w:pPr>
        <w:ind w:right="27"/>
        <w:rPr>
          <w:rFonts w:cs="Arial"/>
          <w:b/>
          <w:spacing w:val="2"/>
        </w:rPr>
      </w:pPr>
    </w:p>
    <w:p w:rsidR="002A40BD" w:rsidRPr="00D9002D" w:rsidRDefault="00D9002D" w:rsidP="002A40BD">
      <w:pPr>
        <w:ind w:right="27"/>
        <w:rPr>
          <w:rFonts w:cs="Arial"/>
          <w:b/>
          <w:spacing w:val="2"/>
          <w:sz w:val="32"/>
          <w:szCs w:val="32"/>
        </w:rPr>
      </w:pPr>
      <w:r>
        <w:rPr>
          <w:rFonts w:cs="Arial"/>
          <w:b/>
          <w:spacing w:val="2"/>
          <w:sz w:val="32"/>
          <w:szCs w:val="32"/>
        </w:rPr>
        <w:t xml:space="preserve">zahtjevi za izradu </w:t>
      </w:r>
      <w:r w:rsidR="002A40BD" w:rsidRPr="00D9002D">
        <w:rPr>
          <w:rFonts w:cs="Arial"/>
          <w:b/>
          <w:spacing w:val="2"/>
          <w:sz w:val="32"/>
          <w:szCs w:val="32"/>
        </w:rPr>
        <w:t>Plan</w:t>
      </w:r>
      <w:r>
        <w:rPr>
          <w:rFonts w:cs="Arial"/>
          <w:b/>
          <w:spacing w:val="2"/>
          <w:sz w:val="32"/>
          <w:szCs w:val="32"/>
        </w:rPr>
        <w:t>a</w:t>
      </w:r>
      <w:r w:rsidR="002A40BD" w:rsidRPr="00D9002D">
        <w:rPr>
          <w:rFonts w:cs="Arial"/>
          <w:b/>
          <w:spacing w:val="2"/>
          <w:sz w:val="32"/>
          <w:szCs w:val="32"/>
        </w:rPr>
        <w:t xml:space="preserve"> prema članku </w:t>
      </w:r>
      <w:r>
        <w:rPr>
          <w:rFonts w:cs="Arial"/>
          <w:b/>
          <w:spacing w:val="2"/>
          <w:sz w:val="32"/>
          <w:szCs w:val="32"/>
        </w:rPr>
        <w:t>90</w:t>
      </w:r>
      <w:r w:rsidRPr="00D9002D">
        <w:rPr>
          <w:rFonts w:cs="Arial"/>
          <w:b/>
          <w:spacing w:val="2"/>
          <w:sz w:val="32"/>
          <w:szCs w:val="32"/>
        </w:rPr>
        <w:t>.</w:t>
      </w:r>
      <w:r w:rsidR="002A40BD" w:rsidRPr="00D9002D">
        <w:rPr>
          <w:rFonts w:cs="Arial"/>
          <w:b/>
          <w:spacing w:val="2"/>
          <w:sz w:val="32"/>
          <w:szCs w:val="32"/>
        </w:rPr>
        <w:t xml:space="preserve"> Zakona </w:t>
      </w:r>
    </w:p>
    <w:p w:rsidR="00D44B0C" w:rsidRPr="002446E2" w:rsidRDefault="00D44B0C" w:rsidP="00D44B0C">
      <w:pPr>
        <w:rPr>
          <w:spacing w:val="2"/>
        </w:rPr>
      </w:pPr>
      <w:r w:rsidRPr="002446E2">
        <w:rPr>
          <w:spacing w:val="2"/>
        </w:rPr>
        <w:br w:type="page"/>
      </w:r>
    </w:p>
    <w:p w:rsidR="00D44B0C" w:rsidRPr="002446E2" w:rsidRDefault="00D44B0C" w:rsidP="00D44B0C">
      <w:pPr>
        <w:rPr>
          <w:spacing w:val="2"/>
        </w:rPr>
      </w:pPr>
    </w:p>
    <w:p w:rsidR="00D44B0C" w:rsidRPr="002446E2" w:rsidRDefault="00D44B0C" w:rsidP="00D44B0C">
      <w:pPr>
        <w:rPr>
          <w:spacing w:val="2"/>
        </w:rPr>
      </w:pPr>
    </w:p>
    <w:p w:rsidR="002A40BD" w:rsidRPr="002446E2" w:rsidRDefault="002A40BD" w:rsidP="002A40BD">
      <w:pPr>
        <w:ind w:right="27"/>
        <w:rPr>
          <w:rFonts w:cs="Arial"/>
          <w:b/>
          <w:spacing w:val="2"/>
        </w:rPr>
      </w:pPr>
    </w:p>
    <w:p w:rsidR="002A40BD" w:rsidRPr="002446E2" w:rsidRDefault="002A40BD" w:rsidP="002A40BD">
      <w:pPr>
        <w:ind w:right="27"/>
        <w:rPr>
          <w:rFonts w:cs="Arial"/>
          <w:b/>
          <w:spacing w:val="2"/>
        </w:rPr>
      </w:pPr>
    </w:p>
    <w:p w:rsidR="002A40BD" w:rsidRPr="00D9002D" w:rsidRDefault="002A40BD" w:rsidP="002A40BD">
      <w:pPr>
        <w:ind w:right="27"/>
        <w:rPr>
          <w:rFonts w:cs="Arial"/>
          <w:b/>
          <w:spacing w:val="2"/>
          <w:sz w:val="32"/>
          <w:szCs w:val="32"/>
        </w:rPr>
      </w:pPr>
      <w:r w:rsidRPr="00D9002D">
        <w:rPr>
          <w:rFonts w:cs="Arial"/>
          <w:b/>
          <w:spacing w:val="2"/>
          <w:sz w:val="32"/>
          <w:szCs w:val="32"/>
        </w:rPr>
        <w:t>izvješće o javnoj raspravi</w:t>
      </w:r>
    </w:p>
    <w:p w:rsidR="002A40BD" w:rsidRPr="002446E2" w:rsidRDefault="002A40BD" w:rsidP="0081271A">
      <w:pPr>
        <w:rPr>
          <w:spacing w:val="2"/>
        </w:rPr>
      </w:pPr>
      <w:r w:rsidRPr="002446E2">
        <w:rPr>
          <w:spacing w:val="2"/>
        </w:rPr>
        <w:br w:type="page"/>
      </w:r>
    </w:p>
    <w:p w:rsidR="002A40BD" w:rsidRPr="002446E2" w:rsidRDefault="002A40BD" w:rsidP="0081271A">
      <w:pPr>
        <w:rPr>
          <w:spacing w:val="2"/>
        </w:rPr>
      </w:pPr>
    </w:p>
    <w:p w:rsidR="002A40BD" w:rsidRPr="002446E2" w:rsidRDefault="002A40BD" w:rsidP="0081271A">
      <w:pPr>
        <w:rPr>
          <w:spacing w:val="2"/>
        </w:rPr>
      </w:pPr>
    </w:p>
    <w:p w:rsidR="002A40BD" w:rsidRPr="002446E2" w:rsidRDefault="002A40BD" w:rsidP="0081271A">
      <w:pPr>
        <w:rPr>
          <w:spacing w:val="2"/>
        </w:rPr>
      </w:pPr>
    </w:p>
    <w:p w:rsidR="002A40BD" w:rsidRPr="002446E2" w:rsidRDefault="002A40BD" w:rsidP="002A40BD">
      <w:pPr>
        <w:ind w:right="27"/>
        <w:rPr>
          <w:rFonts w:cs="Arial"/>
          <w:b/>
          <w:spacing w:val="2"/>
        </w:rPr>
      </w:pPr>
    </w:p>
    <w:p w:rsidR="002A40BD" w:rsidRPr="00D9002D" w:rsidRDefault="002A40BD" w:rsidP="002A40BD">
      <w:pPr>
        <w:ind w:right="27"/>
        <w:rPr>
          <w:rFonts w:cs="Arial"/>
          <w:b/>
          <w:spacing w:val="2"/>
          <w:sz w:val="32"/>
          <w:szCs w:val="32"/>
        </w:rPr>
      </w:pPr>
      <w:r w:rsidRPr="00D9002D">
        <w:rPr>
          <w:rFonts w:cs="Arial"/>
          <w:b/>
          <w:spacing w:val="2"/>
          <w:sz w:val="32"/>
          <w:szCs w:val="32"/>
        </w:rPr>
        <w:t xml:space="preserve">preslike pribavljenih mišljenja i prethodnih suglasnosti na Plan prema članku </w:t>
      </w:r>
      <w:r w:rsidR="00D9002D">
        <w:rPr>
          <w:rFonts w:cs="Arial"/>
          <w:b/>
          <w:spacing w:val="2"/>
          <w:sz w:val="32"/>
          <w:szCs w:val="32"/>
        </w:rPr>
        <w:t xml:space="preserve">101. </w:t>
      </w:r>
      <w:r w:rsidRPr="00D9002D">
        <w:rPr>
          <w:rFonts w:cs="Arial"/>
          <w:b/>
          <w:spacing w:val="2"/>
          <w:sz w:val="32"/>
          <w:szCs w:val="32"/>
        </w:rPr>
        <w:t>Zakona</w:t>
      </w:r>
    </w:p>
    <w:bookmarkEnd w:id="0"/>
    <w:p w:rsidR="002A40BD" w:rsidRPr="002446E2" w:rsidRDefault="001B510F" w:rsidP="002A40BD">
      <w:pPr>
        <w:rPr>
          <w:spacing w:val="2"/>
        </w:rPr>
      </w:pPr>
      <w:r w:rsidRPr="002446E2">
        <w:rPr>
          <w:spacing w:val="2"/>
        </w:rPr>
        <w:br w:type="page"/>
      </w:r>
    </w:p>
    <w:p w:rsidR="001B510F" w:rsidRPr="002446E2" w:rsidRDefault="001B510F" w:rsidP="002A40BD">
      <w:pPr>
        <w:rPr>
          <w:spacing w:val="2"/>
        </w:rPr>
      </w:pPr>
    </w:p>
    <w:p w:rsidR="001B510F" w:rsidRPr="002446E2" w:rsidRDefault="001B510F" w:rsidP="002A40BD">
      <w:pPr>
        <w:rPr>
          <w:spacing w:val="2"/>
        </w:rPr>
      </w:pPr>
    </w:p>
    <w:p w:rsidR="001B510F" w:rsidRPr="002446E2" w:rsidRDefault="001B510F" w:rsidP="002A40BD">
      <w:pPr>
        <w:rPr>
          <w:spacing w:val="2"/>
        </w:rPr>
      </w:pPr>
    </w:p>
    <w:p w:rsidR="001B510F" w:rsidRPr="002446E2" w:rsidRDefault="001B510F" w:rsidP="002A40BD">
      <w:pPr>
        <w:rPr>
          <w:spacing w:val="2"/>
        </w:rPr>
      </w:pPr>
    </w:p>
    <w:p w:rsidR="001B510F" w:rsidRPr="00245D44" w:rsidRDefault="001B510F" w:rsidP="001B510F">
      <w:pPr>
        <w:ind w:right="27"/>
        <w:rPr>
          <w:rFonts w:cs="Arial"/>
          <w:b/>
          <w:spacing w:val="2"/>
        </w:rPr>
      </w:pPr>
      <w:r w:rsidRPr="00245D44">
        <w:rPr>
          <w:rFonts w:cs="Arial"/>
          <w:b/>
          <w:spacing w:val="2"/>
        </w:rPr>
        <w:t>p</w:t>
      </w:r>
      <w:r w:rsidR="009E492E" w:rsidRPr="00245D44">
        <w:rPr>
          <w:rFonts w:cs="Arial"/>
          <w:b/>
          <w:spacing w:val="2"/>
        </w:rPr>
        <w:t>opis tijela i pravnih osoba koja nisu dostavila</w:t>
      </w:r>
      <w:r w:rsidRPr="00245D44">
        <w:rPr>
          <w:rFonts w:cs="Arial"/>
          <w:b/>
          <w:spacing w:val="2"/>
        </w:rPr>
        <w:t xml:space="preserve"> svoja mišljenja, odnosno prethodne suglasnosti na Plan:</w:t>
      </w:r>
    </w:p>
    <w:p w:rsidR="009E492E" w:rsidRPr="00892535" w:rsidRDefault="009E492E" w:rsidP="00245D44">
      <w:pPr>
        <w:tabs>
          <w:tab w:val="left" w:pos="1418"/>
        </w:tabs>
        <w:spacing w:after="60"/>
        <w:ind w:right="28"/>
        <w:rPr>
          <w:rFonts w:cs="Arial"/>
          <w:spacing w:val="2"/>
          <w:highlight w:val="yellow"/>
        </w:rPr>
      </w:pPr>
      <w:r w:rsidRPr="00892535">
        <w:rPr>
          <w:rFonts w:cs="Arial"/>
          <w:spacing w:val="2"/>
          <w:highlight w:val="yellow"/>
        </w:rPr>
        <w:t>(</w:t>
      </w:r>
      <w:r w:rsidR="003507B2" w:rsidRPr="00892535">
        <w:rPr>
          <w:rFonts w:cs="Arial"/>
          <w:spacing w:val="2"/>
          <w:highlight w:val="yellow"/>
        </w:rPr>
        <w:t>1</w:t>
      </w:r>
      <w:r w:rsidRPr="00892535">
        <w:rPr>
          <w:rFonts w:cs="Arial"/>
          <w:spacing w:val="2"/>
          <w:highlight w:val="yellow"/>
        </w:rPr>
        <w:t>)</w:t>
      </w:r>
      <w:r w:rsidRPr="00892535">
        <w:rPr>
          <w:rFonts w:cs="Arial"/>
          <w:spacing w:val="2"/>
          <w:highlight w:val="yellow"/>
        </w:rPr>
        <w:tab/>
      </w:r>
      <w:r w:rsidRPr="00892535">
        <w:rPr>
          <w:rFonts w:cs="Arial"/>
          <w:b/>
          <w:spacing w:val="2"/>
          <w:highlight w:val="yellow"/>
        </w:rPr>
        <w:t>Hrvatske vode</w:t>
      </w:r>
      <w:r w:rsidRPr="00892535">
        <w:rPr>
          <w:rFonts w:cs="Arial"/>
          <w:spacing w:val="2"/>
          <w:highlight w:val="yellow"/>
        </w:rPr>
        <w:t xml:space="preserve">; </w:t>
      </w:r>
      <w:r w:rsidRPr="00892535">
        <w:rPr>
          <w:rFonts w:cs="Arial"/>
          <w:i/>
          <w:spacing w:val="2"/>
          <w:highlight w:val="yellow"/>
        </w:rPr>
        <w:t xml:space="preserve">VGO za </w:t>
      </w:r>
      <w:r w:rsidR="003507B2" w:rsidRPr="00892535">
        <w:rPr>
          <w:rFonts w:cs="Arial"/>
          <w:i/>
          <w:spacing w:val="2"/>
          <w:highlight w:val="yellow"/>
        </w:rPr>
        <w:t>slivove južnoga Jadrana</w:t>
      </w:r>
      <w:r w:rsidRPr="00892535">
        <w:rPr>
          <w:rFonts w:cs="Arial"/>
          <w:spacing w:val="2"/>
          <w:highlight w:val="yellow"/>
        </w:rPr>
        <w:t>, Split</w:t>
      </w:r>
    </w:p>
    <w:p w:rsidR="003507B2" w:rsidRPr="00892535" w:rsidRDefault="003507B2" w:rsidP="00245D44">
      <w:pPr>
        <w:spacing w:after="60"/>
        <w:ind w:left="1418" w:right="28"/>
        <w:rPr>
          <w:rFonts w:cs="Arial"/>
          <w:spacing w:val="2"/>
          <w:highlight w:val="yellow"/>
        </w:rPr>
      </w:pPr>
      <w:r w:rsidRPr="00892535">
        <w:rPr>
          <w:rFonts w:cs="Arial"/>
          <w:spacing w:val="2"/>
          <w:highlight w:val="yellow"/>
        </w:rPr>
        <w:t xml:space="preserve">Hrvatske vode zatražile su </w:t>
      </w:r>
      <w:r w:rsidR="00245D44" w:rsidRPr="00892535">
        <w:rPr>
          <w:rFonts w:cs="Arial"/>
          <w:spacing w:val="2"/>
          <w:highlight w:val="yellow"/>
        </w:rPr>
        <w:t xml:space="preserve">određena razjašnjenja i dopune Plana. Iako je zahtjev stigao van roka, primjedbe su razmotrene i dopunjeni elaborat dostavljen je Hrvatskim vodama u Splitu. Odgovor nije zaprimljen </w:t>
      </w:r>
    </w:p>
    <w:p w:rsidR="00245D44" w:rsidRPr="00892535" w:rsidRDefault="00245D44" w:rsidP="00245D44">
      <w:pPr>
        <w:tabs>
          <w:tab w:val="left" w:pos="1418"/>
        </w:tabs>
        <w:spacing w:after="60"/>
        <w:ind w:right="28"/>
        <w:rPr>
          <w:rFonts w:cs="Arial"/>
          <w:spacing w:val="2"/>
          <w:highlight w:val="yellow"/>
        </w:rPr>
      </w:pPr>
      <w:r w:rsidRPr="00892535">
        <w:rPr>
          <w:rFonts w:cs="Arial"/>
          <w:spacing w:val="2"/>
          <w:highlight w:val="yellow"/>
        </w:rPr>
        <w:t>(2)</w:t>
      </w:r>
      <w:r w:rsidRPr="00892535">
        <w:rPr>
          <w:rFonts w:cs="Arial"/>
          <w:spacing w:val="2"/>
          <w:highlight w:val="yellow"/>
        </w:rPr>
        <w:tab/>
      </w:r>
      <w:r w:rsidRPr="00892535">
        <w:rPr>
          <w:rFonts w:cs="Arial"/>
          <w:b/>
          <w:spacing w:val="2"/>
          <w:highlight w:val="yellow"/>
        </w:rPr>
        <w:t>Ministarstvo kulture</w:t>
      </w:r>
      <w:r w:rsidRPr="00892535">
        <w:rPr>
          <w:rFonts w:cs="Arial"/>
          <w:spacing w:val="2"/>
          <w:highlight w:val="yellow"/>
        </w:rPr>
        <w:t xml:space="preserve">, </w:t>
      </w:r>
      <w:r w:rsidRPr="00892535">
        <w:rPr>
          <w:rFonts w:cs="Arial"/>
          <w:i/>
          <w:spacing w:val="2"/>
          <w:highlight w:val="yellow"/>
        </w:rPr>
        <w:t>Uprava za zaštitu kulturne baštine, Konzervatorski odjel u Zadru</w:t>
      </w:r>
    </w:p>
    <w:p w:rsidR="009E492E" w:rsidRPr="00245D44" w:rsidRDefault="003D51B6" w:rsidP="00385839">
      <w:pPr>
        <w:spacing w:after="60"/>
        <w:ind w:left="1418" w:right="28"/>
        <w:rPr>
          <w:rFonts w:cs="Arial"/>
          <w:spacing w:val="2"/>
        </w:rPr>
      </w:pPr>
      <w:r w:rsidRPr="00892535">
        <w:rPr>
          <w:rFonts w:cs="Arial"/>
          <w:spacing w:val="2"/>
          <w:highlight w:val="yellow"/>
        </w:rPr>
        <w:t>Konzervatorski odjel u Zadru zatražio je dopunu Plana. Isti je dopunjen prema zahtjevu i dostavljen Konzervatorskom odjelu. Odgovor nije zaprimljen.</w:t>
      </w:r>
      <w:r>
        <w:rPr>
          <w:rFonts w:cs="Arial"/>
          <w:spacing w:val="2"/>
        </w:rPr>
        <w:t xml:space="preserve"> </w:t>
      </w:r>
    </w:p>
    <w:p w:rsidR="001B510F" w:rsidRPr="002446E2" w:rsidRDefault="001B510F" w:rsidP="001B510F">
      <w:pPr>
        <w:ind w:right="27"/>
        <w:rPr>
          <w:rFonts w:cs="Arial"/>
          <w:b/>
          <w:spacing w:val="2"/>
        </w:rPr>
      </w:pPr>
    </w:p>
    <w:p w:rsidR="001B510F" w:rsidRDefault="00281D17" w:rsidP="002A40BD">
      <w:pPr>
        <w:rPr>
          <w:spacing w:val="2"/>
        </w:rPr>
      </w:pPr>
      <w:r>
        <w:rPr>
          <w:spacing w:val="2"/>
        </w:rPr>
        <w:br w:type="page"/>
      </w:r>
    </w:p>
    <w:p w:rsidR="00281D17" w:rsidRDefault="00281D17" w:rsidP="002A40BD">
      <w:pPr>
        <w:rPr>
          <w:spacing w:val="2"/>
        </w:rPr>
      </w:pPr>
    </w:p>
    <w:p w:rsidR="00281D17" w:rsidRDefault="00281D17" w:rsidP="002A40BD">
      <w:pPr>
        <w:rPr>
          <w:spacing w:val="2"/>
        </w:rPr>
      </w:pPr>
    </w:p>
    <w:p w:rsidR="00281D17" w:rsidRDefault="00281D17" w:rsidP="002A40BD">
      <w:pPr>
        <w:rPr>
          <w:spacing w:val="2"/>
        </w:rPr>
      </w:pPr>
    </w:p>
    <w:p w:rsidR="00281D17" w:rsidRDefault="00281D17" w:rsidP="002A40BD">
      <w:pPr>
        <w:rPr>
          <w:spacing w:val="2"/>
        </w:rPr>
      </w:pPr>
    </w:p>
    <w:p w:rsidR="00281D17" w:rsidRPr="00D9002D" w:rsidRDefault="00281D17" w:rsidP="00281D17">
      <w:pPr>
        <w:ind w:right="27"/>
        <w:rPr>
          <w:rFonts w:cs="Arial"/>
          <w:b/>
          <w:spacing w:val="2"/>
          <w:sz w:val="32"/>
          <w:szCs w:val="32"/>
        </w:rPr>
      </w:pPr>
      <w:r>
        <w:rPr>
          <w:rFonts w:cs="Arial"/>
          <w:b/>
          <w:spacing w:val="2"/>
          <w:sz w:val="32"/>
          <w:szCs w:val="32"/>
        </w:rPr>
        <w:t>Odluka o utvrđivanju konačnog prijedloga plana</w:t>
      </w:r>
    </w:p>
    <w:p w:rsidR="00281D17" w:rsidRPr="002446E2" w:rsidRDefault="00281D17" w:rsidP="002A40BD">
      <w:pPr>
        <w:rPr>
          <w:spacing w:val="2"/>
        </w:rPr>
      </w:pPr>
    </w:p>
    <w:sectPr w:rsidR="00281D17" w:rsidRPr="002446E2" w:rsidSect="00AC7928">
      <w:headerReference w:type="default" r:id="rId17"/>
      <w:footerReference w:type="default" r:id="rId18"/>
      <w:endnotePr>
        <w:numFmt w:val="decimal"/>
      </w:endnotePr>
      <w:type w:val="continuous"/>
      <w:pgSz w:w="11906" w:h="16838" w:code="9"/>
      <w:pgMar w:top="1247" w:right="1274" w:bottom="1134" w:left="1871" w:header="426" w:footer="283"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157B9" w:rsidRDefault="001157B9">
      <w:r>
        <w:separator/>
      </w:r>
    </w:p>
  </w:endnote>
  <w:endnote w:type="continuationSeparator" w:id="0">
    <w:p w:rsidR="001157B9" w:rsidRDefault="001157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embedRegular r:id="rId1" w:fontKey="{589591A7-9E38-4DEA-8CF4-DB703B717EA1}"/>
  </w:font>
  <w:font w:name="Times New Roman">
    <w:panose1 w:val="02020603050405020304"/>
    <w:charset w:val="EE"/>
    <w:family w:val="roman"/>
    <w:pitch w:val="variable"/>
    <w:sig w:usb0="E0002EFF" w:usb1="C0007843" w:usb2="00000009" w:usb3="00000000" w:csb0="000001FF" w:csb1="00000000"/>
    <w:embedRegular r:id="rId2" w:fontKey="{9F931619-8EF7-4932-8C97-79A07246C486}"/>
    <w:embedBold r:id="rId3" w:fontKey="{6A58A85C-652D-41ED-9B70-173F333FA5A0}"/>
    <w:embedItalic r:id="rId4" w:fontKey="{7BBACCD3-38B5-4B6E-A20F-57B06DBBB010}"/>
    <w:embedBoldItalic r:id="rId5" w:fontKey="{FDA39F8B-21F7-4E0F-83EB-E93452BD2DB4}"/>
  </w:font>
  <w:font w:name="Arial Narrow">
    <w:panose1 w:val="020B0606020202030204"/>
    <w:charset w:val="EE"/>
    <w:family w:val="swiss"/>
    <w:pitch w:val="variable"/>
    <w:sig w:usb0="00000287" w:usb1="00000800" w:usb2="00000000" w:usb3="00000000" w:csb0="0000009F" w:csb1="00000000"/>
    <w:embedRegular r:id="rId6" w:fontKey="{038FDE42-785F-4EDE-BBA6-A02C04548EB8}"/>
    <w:embedBold r:id="rId7" w:fontKey="{0631199F-8394-435A-ACA5-06FE8C1C8E06}"/>
    <w:embedItalic r:id="rId8" w:fontKey="{E08374A7-4ACA-4B12-812F-4F26824DD2C3}"/>
    <w:embedBoldItalic r:id="rId9" w:fontKey="{BB3FA855-2531-47AE-A264-F1511285F9B9}"/>
  </w:font>
  <w:font w:name="Calibri">
    <w:panose1 w:val="020F0502020204030204"/>
    <w:charset w:val="EE"/>
    <w:family w:val="swiss"/>
    <w:pitch w:val="variable"/>
    <w:sig w:usb0="E00002FF" w:usb1="4000ACFF" w:usb2="00000001" w:usb3="00000000" w:csb0="0000019F" w:csb1="00000000"/>
    <w:embedRegular r:id="rId10" w:fontKey="{1AF5A458-369C-4734-A3BD-49D575599B23}"/>
    <w:embedBold r:id="rId11" w:fontKey="{06F20EDF-DF7D-41C8-8590-DC0BC1F392AA}"/>
  </w:font>
  <w:font w:name="Courier New">
    <w:panose1 w:val="02070309020205020404"/>
    <w:charset w:val="EE"/>
    <w:family w:val="modern"/>
    <w:pitch w:val="fixed"/>
    <w:sig w:usb0="E0002EFF" w:usb1="C0007843" w:usb2="00000009" w:usb3="00000000" w:csb0="000001FF" w:csb1="00000000"/>
    <w:embedRegular r:id="rId12" w:fontKey="{8779E193-D714-4D80-8B11-3A1004F0CD47}"/>
  </w:font>
  <w:font w:name="Symbol">
    <w:panose1 w:val="05050102010706020507"/>
    <w:charset w:val="02"/>
    <w:family w:val="roman"/>
    <w:pitch w:val="variable"/>
    <w:sig w:usb0="00000000" w:usb1="10000000" w:usb2="00000000" w:usb3="00000000" w:csb0="80000000" w:csb1="00000000"/>
    <w:embedRegular r:id="rId13" w:fontKey="{12132D67-D9A2-4F9B-8BB1-3F89E5CED74A}"/>
  </w:font>
  <w:font w:name="Arial Black">
    <w:panose1 w:val="020B0A04020102020204"/>
    <w:charset w:val="EE"/>
    <w:family w:val="swiss"/>
    <w:pitch w:val="variable"/>
    <w:sig w:usb0="A00002AF" w:usb1="400078FB" w:usb2="00000000" w:usb3="00000000" w:csb0="0000009F" w:csb1="00000000"/>
    <w:embedRegular r:id="rId14" w:fontKey="{EF329530-1975-47AE-ADC7-AC88AC7DF567}"/>
    <w:embedBold r:id="rId15" w:fontKey="{B2BFE658-24E7-4AA7-B4DD-7F0D2F651C91}"/>
  </w:font>
  <w:font w:name="Arial">
    <w:panose1 w:val="020B0604020202020204"/>
    <w:charset w:val="EE"/>
    <w:family w:val="swiss"/>
    <w:pitch w:val="variable"/>
    <w:sig w:usb0="E0002EFF" w:usb1="C0007843" w:usb2="00000009" w:usb3="00000000" w:csb0="000001FF" w:csb1="00000000"/>
    <w:embedRegular r:id="rId16" w:fontKey="{5F21464E-EDB9-4A9A-957B-1761A3E06005}"/>
    <w:embedBold r:id="rId17" w:fontKey="{F659315A-51DC-47F3-9AEA-D52FC45058E8}"/>
    <w:embedItalic r:id="rId18" w:fontKey="{ABBD68D4-AFF1-4E84-8C10-8A9F4766A318}"/>
    <w:embedBoldItalic r:id="rId19" w:fontKey="{6E18F4CC-E8A4-4B17-A567-D55DC12C4FDB}"/>
  </w:font>
  <w:font w:name="Tahoma">
    <w:panose1 w:val="020B0604030504040204"/>
    <w:charset w:val="EE"/>
    <w:family w:val="swiss"/>
    <w:pitch w:val="variable"/>
    <w:sig w:usb0="E1002EFF" w:usb1="C000605B" w:usb2="00000029" w:usb3="00000000" w:csb0="000101FF" w:csb1="00000000"/>
    <w:embedRegular r:id="rId20" w:fontKey="{1AAD7854-FE7E-41FF-9E87-6E7FB718DBA8}"/>
    <w:embedItalic r:id="rId21" w:fontKey="{BC945925-09C0-455C-9206-8188ADBEFA73}"/>
  </w:font>
  <w:font w:name="Calibri Light">
    <w:panose1 w:val="020F0302020204030204"/>
    <w:charset w:val="EE"/>
    <w:family w:val="swiss"/>
    <w:pitch w:val="variable"/>
    <w:sig w:usb0="A00002EF" w:usb1="4000207B" w:usb2="00000000" w:usb3="00000000" w:csb0="0000019F" w:csb1="00000000"/>
    <w:embedRegular r:id="rId22" w:fontKey="{9ECBB636-8350-4A0B-BEA3-878AA724AAF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57B9" w:rsidRPr="00B02F13" w:rsidRDefault="001157B9" w:rsidP="00B02F13">
    <w:pPr>
      <w:pStyle w:val="Footer"/>
      <w:tabs>
        <w:tab w:val="clear" w:pos="8306"/>
      </w:tabs>
      <w:spacing w:before="120"/>
      <w:ind w:left="-142" w:right="-28"/>
      <w:jc w:val="center"/>
      <w:rPr>
        <w:spacing w:val="6"/>
        <w:sz w:val="20"/>
      </w:rPr>
    </w:pPr>
    <w:r w:rsidRPr="00C175BE">
      <w:rPr>
        <w:rFonts w:ascii="Arial" w:hAnsi="Arial" w:cs="Arial"/>
        <w:noProof/>
        <w:color w:val="7F7F7F"/>
        <w:spacing w:val="6"/>
        <w:sz w:val="16"/>
        <w:szCs w:val="16"/>
      </w:rPr>
      <mc:AlternateContent>
        <mc:Choice Requires="wps">
          <w:drawing>
            <wp:anchor distT="0" distB="0" distL="114300" distR="114300" simplePos="0" relativeHeight="251657216" behindDoc="0" locked="0" layoutInCell="1" allowOverlap="1">
              <wp:simplePos x="0" y="0"/>
              <wp:positionH relativeFrom="column">
                <wp:posOffset>-5715</wp:posOffset>
              </wp:positionH>
              <wp:positionV relativeFrom="paragraph">
                <wp:posOffset>6985</wp:posOffset>
              </wp:positionV>
              <wp:extent cx="5614670" cy="341630"/>
              <wp:effectExtent l="0" t="0" r="0" b="0"/>
              <wp:wrapNone/>
              <wp:docPr id="2"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4670" cy="341630"/>
                      </a:xfrm>
                      <a:prstGeom prst="rect">
                        <a:avLst/>
                      </a:prstGeom>
                      <a:noFill/>
                      <a:ln w="6350">
                        <a:solidFill>
                          <a:srgbClr val="5A5A5A"/>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EF67FF" id="Rectangle 44" o:spid="_x0000_s1026" style="position:absolute;margin-left:-.45pt;margin-top:.55pt;width:442.1pt;height:26.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" filled="f" strokecolor="#5a5a5a" strokeweight=".5pt"/>
          </w:pict>
        </mc:Fallback>
      </mc:AlternateContent>
    </w:r>
    <w:r w:rsidRPr="00C175BE">
      <w:rPr>
        <w:rFonts w:ascii="Arial" w:hAnsi="Arial" w:cs="Arial"/>
        <w:color w:val="7F7F7F"/>
        <w:spacing w:val="6"/>
        <w:sz w:val="16"/>
        <w:szCs w:val="16"/>
      </w:rPr>
      <w:t>"</w:t>
    </w:r>
    <w:r w:rsidRPr="00C175BE">
      <w:rPr>
        <w:rFonts w:ascii="Arial" w:hAnsi="Arial" w:cs="Arial"/>
        <w:b/>
        <w:color w:val="7F7F7F"/>
        <w:spacing w:val="6"/>
        <w:sz w:val="16"/>
        <w:szCs w:val="16"/>
      </w:rPr>
      <w:t>BLOCK-PROJEKT</w:t>
    </w:r>
    <w:r w:rsidRPr="00C175BE">
      <w:rPr>
        <w:rFonts w:ascii="Arial" w:hAnsi="Arial" w:cs="Arial"/>
        <w:color w:val="7F7F7F"/>
        <w:spacing w:val="6"/>
        <w:sz w:val="16"/>
        <w:szCs w:val="16"/>
      </w:rPr>
      <w:t xml:space="preserve">" </w:t>
    </w:r>
    <w:r w:rsidRPr="00C175BE">
      <w:rPr>
        <w:rFonts w:ascii="Arial" w:hAnsi="Arial" w:cs="Arial"/>
        <w:color w:val="7F7F7F"/>
        <w:spacing w:val="2"/>
        <w:sz w:val="16"/>
        <w:szCs w:val="16"/>
      </w:rPr>
      <w:t>d.o.o. Tel: 023/492-080  •  Fax: 023/492-088  •  e-mail: block-projekt@optinet.hr</w:t>
    </w:r>
    <w:r w:rsidRPr="00C175BE">
      <w:rPr>
        <w:rFonts w:ascii="Arial" w:hAnsi="Arial" w:cs="Arial"/>
        <w:color w:val="7F7F7F"/>
        <w:spacing w:val="6"/>
        <w:sz w:val="16"/>
        <w:szCs w:val="16"/>
      </w:rPr>
      <w:t xml:space="preserve">  stranica</w:t>
    </w:r>
    <w:r>
      <w:rPr>
        <w:rFonts w:ascii="Arial" w:hAnsi="Arial" w:cs="Arial"/>
        <w:spacing w:val="6"/>
        <w:sz w:val="16"/>
        <w:szCs w:val="16"/>
      </w:rPr>
      <w:t xml:space="preserve"> </w:t>
    </w:r>
    <w:r w:rsidRPr="00B02F13">
      <w:rPr>
        <w:rFonts w:ascii="Arial" w:hAnsi="Arial" w:cs="Arial"/>
        <w:spacing w:val="6"/>
        <w:sz w:val="16"/>
        <w:szCs w:val="16"/>
      </w:rPr>
      <w:fldChar w:fldCharType="begin"/>
    </w:r>
    <w:r w:rsidRPr="00B02F13">
      <w:rPr>
        <w:rFonts w:ascii="Arial" w:hAnsi="Arial" w:cs="Arial"/>
        <w:spacing w:val="6"/>
        <w:sz w:val="16"/>
        <w:szCs w:val="16"/>
      </w:rPr>
      <w:instrText xml:space="preserve"> PAGE   \* MERGEFORMAT </w:instrText>
    </w:r>
    <w:r w:rsidRPr="00B02F13">
      <w:rPr>
        <w:rFonts w:ascii="Arial" w:hAnsi="Arial" w:cs="Arial"/>
        <w:spacing w:val="6"/>
        <w:sz w:val="16"/>
        <w:szCs w:val="16"/>
      </w:rPr>
      <w:fldChar w:fldCharType="separate"/>
    </w:r>
    <w:r w:rsidR="00DE694E">
      <w:rPr>
        <w:rFonts w:ascii="Arial" w:hAnsi="Arial" w:cs="Arial"/>
        <w:noProof/>
        <w:spacing w:val="6"/>
        <w:sz w:val="16"/>
        <w:szCs w:val="16"/>
      </w:rPr>
      <w:t>43</w:t>
    </w:r>
    <w:r w:rsidRPr="00B02F13">
      <w:rPr>
        <w:rFonts w:ascii="Arial" w:hAnsi="Arial" w:cs="Arial"/>
        <w:spacing w:val="6"/>
        <w:sz w:val="16"/>
        <w:szCs w:val="16"/>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57B9" w:rsidRPr="00B54D1D" w:rsidRDefault="001157B9" w:rsidP="00B02F13">
    <w:pPr>
      <w:pStyle w:val="Footer"/>
      <w:tabs>
        <w:tab w:val="clear" w:pos="8306"/>
      </w:tabs>
      <w:spacing w:before="120"/>
      <w:ind w:left="-142" w:right="-28"/>
      <w:jc w:val="center"/>
      <w:rPr>
        <w:spacing w:val="8"/>
        <w:sz w:val="20"/>
      </w:rPr>
    </w:pPr>
    <w:r w:rsidRPr="00B54D1D">
      <w:rPr>
        <w:rFonts w:ascii="Arial" w:hAnsi="Arial" w:cs="Arial"/>
        <w:noProof/>
        <w:spacing w:val="8"/>
        <w:sz w:val="16"/>
        <w:szCs w:val="16"/>
      </w:rPr>
      <mc:AlternateContent>
        <mc:Choice Requires="wps">
          <w:drawing>
            <wp:anchor distT="0" distB="0" distL="114300" distR="114300" simplePos="0" relativeHeight="251658240" behindDoc="0" locked="0" layoutInCell="1" allowOverlap="1">
              <wp:simplePos x="0" y="0"/>
              <wp:positionH relativeFrom="column">
                <wp:posOffset>-114935</wp:posOffset>
              </wp:positionH>
              <wp:positionV relativeFrom="paragraph">
                <wp:posOffset>6985</wp:posOffset>
              </wp:positionV>
              <wp:extent cx="5723890" cy="341630"/>
              <wp:effectExtent l="0" t="0" r="0" b="0"/>
              <wp:wrapNone/>
              <wp:docPr id="1"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23890" cy="341630"/>
                      </a:xfrm>
                      <a:prstGeom prst="rect">
                        <a:avLst/>
                      </a:prstGeom>
                      <a:noFill/>
                      <a:ln w="6350">
                        <a:solidFill>
                          <a:srgbClr val="333333"/>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01DC50" id="Rectangle 45" o:spid="_x0000_s1026" style="position:absolute;margin-left:-9.05pt;margin-top:.55pt;width:450.7pt;height:26.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" filled="f" strokecolor="#333" strokeweight=".5pt"/>
          </w:pict>
        </mc:Fallback>
      </mc:AlternateContent>
    </w:r>
    <w:r w:rsidRPr="00B54D1D">
      <w:rPr>
        <w:rFonts w:ascii="Arial" w:hAnsi="Arial" w:cs="Arial"/>
        <w:spacing w:val="8"/>
        <w:sz w:val="16"/>
        <w:szCs w:val="16"/>
      </w:rPr>
      <w:t>"</w:t>
    </w:r>
    <w:r w:rsidRPr="00B54D1D">
      <w:rPr>
        <w:rFonts w:ascii="Arial" w:hAnsi="Arial" w:cs="Arial"/>
        <w:b/>
        <w:spacing w:val="8"/>
        <w:sz w:val="16"/>
        <w:szCs w:val="16"/>
      </w:rPr>
      <w:t>BLOCK-PROJEKT</w:t>
    </w:r>
    <w:r w:rsidRPr="00B54D1D">
      <w:rPr>
        <w:rFonts w:ascii="Arial" w:hAnsi="Arial" w:cs="Arial"/>
        <w:spacing w:val="8"/>
        <w:sz w:val="16"/>
        <w:szCs w:val="16"/>
      </w:rPr>
      <w:t>" d.o.o. Tel: 023/492-080  •  Fax: 023/492-088  •  e-mail: block-projekt@optinet.hr</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157B9" w:rsidRDefault="001157B9">
      <w:r>
        <w:separator/>
      </w:r>
    </w:p>
  </w:footnote>
  <w:footnote w:type="continuationSeparator" w:id="0">
    <w:p w:rsidR="001157B9" w:rsidRDefault="001157B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57B9" w:rsidRPr="00E209AC" w:rsidRDefault="001157B9" w:rsidP="00E209AC">
    <w:pPr>
      <w:pStyle w:val="Header"/>
      <w:pBdr>
        <w:top w:val="single" w:sz="4" w:space="6" w:color="595959"/>
        <w:left w:val="single" w:sz="4" w:space="5" w:color="595959"/>
        <w:bottom w:val="single" w:sz="4" w:space="9" w:color="595959"/>
        <w:right w:val="single" w:sz="4" w:space="4" w:color="595959"/>
      </w:pBdr>
      <w:tabs>
        <w:tab w:val="clear" w:pos="4153"/>
        <w:tab w:val="clear" w:pos="8306"/>
      </w:tabs>
      <w:spacing w:after="0" w:line="360" w:lineRule="auto"/>
      <w:ind w:left="142"/>
      <w:rPr>
        <w:rFonts w:ascii="Arial" w:hAnsi="Arial" w:cs="Arial"/>
        <w:b/>
        <w:color w:val="7F7F7F"/>
        <w:spacing w:val="22"/>
        <w:szCs w:val="16"/>
      </w:rPr>
    </w:pPr>
    <w:r w:rsidRPr="00E209AC">
      <w:rPr>
        <w:rFonts w:ascii="Arial" w:hAnsi="Arial" w:cs="Arial"/>
        <w:b/>
        <w:color w:val="7F7F7F"/>
        <w:spacing w:val="22"/>
        <w:szCs w:val="16"/>
      </w:rPr>
      <w:t>UPU UGOSTITELJSKO-TURISTIČKE ZONE "RASTOVAC" (UPU2) – OPĆINA POVLJANA</w:t>
    </w:r>
  </w:p>
  <w:p w:rsidR="001157B9" w:rsidRPr="00E209AC" w:rsidRDefault="001157B9" w:rsidP="00E209AC">
    <w:pPr>
      <w:pStyle w:val="Header"/>
      <w:pBdr>
        <w:top w:val="single" w:sz="4" w:space="6" w:color="595959"/>
        <w:left w:val="single" w:sz="4" w:space="5" w:color="595959"/>
        <w:bottom w:val="single" w:sz="4" w:space="9" w:color="595959"/>
        <w:right w:val="single" w:sz="4" w:space="4" w:color="595959"/>
      </w:pBdr>
      <w:tabs>
        <w:tab w:val="clear" w:pos="4153"/>
        <w:tab w:val="clear" w:pos="8306"/>
      </w:tabs>
      <w:spacing w:after="0" w:line="240" w:lineRule="auto"/>
      <w:ind w:left="142"/>
      <w:rPr>
        <w:rFonts w:ascii="Arial" w:hAnsi="Arial" w:cs="Arial"/>
        <w:b/>
        <w:color w:val="404040"/>
        <w:spacing w:val="26"/>
        <w:szCs w:val="16"/>
      </w:rPr>
    </w:pPr>
    <w:r>
      <w:rPr>
        <w:rFonts w:ascii="Arial" w:hAnsi="Arial" w:cs="Arial"/>
        <w:b/>
        <w:color w:val="7F7F7F"/>
        <w:spacing w:val="26"/>
        <w:szCs w:val="16"/>
      </w:rPr>
      <w:t xml:space="preserve">OBVEZNI PRILOZI PLANA   </w:t>
    </w:r>
    <w:r w:rsidR="00DE694E">
      <w:rPr>
        <w:rFonts w:ascii="Arial" w:hAnsi="Arial" w:cs="Arial"/>
        <w:b/>
        <w:color w:val="C00000"/>
        <w:spacing w:val="26"/>
        <w:szCs w:val="16"/>
      </w:rPr>
      <w:t>prijedlog</w:t>
    </w:r>
    <w:r w:rsidRPr="00F45B4E">
      <w:rPr>
        <w:rFonts w:ascii="Arial" w:hAnsi="Arial" w:cs="Arial"/>
        <w:b/>
        <w:color w:val="C00000"/>
        <w:spacing w:val="26"/>
        <w:szCs w:val="16"/>
      </w:rPr>
      <w:t xml:space="preserve"> plana</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57B9" w:rsidRPr="00D25963" w:rsidRDefault="001157B9" w:rsidP="00F37069">
    <w:pPr>
      <w:pStyle w:val="Header"/>
      <w:pBdr>
        <w:top w:val="single" w:sz="4" w:space="6" w:color="auto"/>
        <w:left w:val="single" w:sz="4" w:space="14" w:color="auto"/>
        <w:bottom w:val="single" w:sz="4" w:space="1" w:color="auto"/>
        <w:right w:val="single" w:sz="4" w:space="4" w:color="auto"/>
      </w:pBdr>
      <w:spacing w:after="0" w:line="360" w:lineRule="auto"/>
      <w:ind w:left="142"/>
      <w:rPr>
        <w:spacing w:val="38"/>
        <w:szCs w:val="16"/>
      </w:rPr>
    </w:pPr>
    <w:r w:rsidRPr="00FC3F3A">
      <w:rPr>
        <w:rFonts w:ascii="Arial" w:hAnsi="Arial" w:cs="Arial"/>
        <w:b/>
        <w:color w:val="808080"/>
        <w:spacing w:val="40"/>
        <w:szCs w:val="16"/>
      </w:rPr>
      <w:t>UPU (DIO) UGOSTITELJSKO-TURISTIČKE ZONE "MILOVCI - GRABOVAČA"</w:t>
    </w:r>
    <w:r>
      <w:rPr>
        <w:rFonts w:ascii="Arial" w:hAnsi="Arial" w:cs="Arial"/>
        <w:b/>
        <w:color w:val="808080"/>
        <w:spacing w:val="40"/>
        <w:szCs w:val="16"/>
      </w:rPr>
      <w:t xml:space="preserve"> </w:t>
    </w:r>
    <w:r>
      <w:rPr>
        <w:rFonts w:ascii="Arial" w:hAnsi="Arial" w:cs="Arial"/>
        <w:b/>
        <w:spacing w:val="52"/>
        <w:szCs w:val="16"/>
      </w:rPr>
      <w:t>OBVEZNI PRILOZI PLANA</w:t>
    </w:r>
  </w:p>
  <w:p w:rsidR="001157B9" w:rsidRPr="00F37069" w:rsidRDefault="001157B9" w:rsidP="00F37069">
    <w:pPr>
      <w:pStyle w:val="Header"/>
      <w:rPr>
        <w:szCs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683FAD"/>
    <w:multiLevelType w:val="hybridMultilevel"/>
    <w:tmpl w:val="41966546"/>
    <w:lvl w:ilvl="0" w:tplc="9670DD96">
      <w:start w:val="2"/>
      <w:numFmt w:val="bullet"/>
      <w:lvlText w:val=""/>
      <w:lvlJc w:val="left"/>
      <w:pPr>
        <w:tabs>
          <w:tab w:val="num" w:pos="720"/>
        </w:tabs>
        <w:ind w:left="720" w:hanging="360"/>
      </w:pPr>
      <w:rPr>
        <w:rFonts w:ascii="Wingdings" w:eastAsia="Times New Roman" w:hAnsi="Wingdings" w:cs="Times New Roman" w:hint="default"/>
      </w:rPr>
    </w:lvl>
    <w:lvl w:ilvl="1" w:tplc="4768F61C">
      <w:start w:val="1"/>
      <w:numFmt w:val="lowerLetter"/>
      <w:lvlText w:val="(%2)"/>
      <w:lvlJc w:val="left"/>
      <w:pPr>
        <w:tabs>
          <w:tab w:val="num" w:pos="1515"/>
        </w:tabs>
        <w:ind w:left="1515" w:hanging="435"/>
      </w:pPr>
      <w:rPr>
        <w:rFonts w:hint="default"/>
      </w:rPr>
    </w:lvl>
    <w:lvl w:ilvl="2" w:tplc="041A001B">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1" w15:restartNumberingAfterBreak="0">
    <w:nsid w:val="08FD0FA7"/>
    <w:multiLevelType w:val="hybridMultilevel"/>
    <w:tmpl w:val="3E4C38F6"/>
    <w:lvl w:ilvl="0" w:tplc="F3E400A2">
      <w:start w:val="1"/>
      <w:numFmt w:val="bullet"/>
      <w:lvlText w:val="-"/>
      <w:lvlJc w:val="left"/>
      <w:pPr>
        <w:ind w:left="720" w:hanging="360"/>
      </w:pPr>
      <w:rPr>
        <w:rFonts w:ascii="Arial Narrow" w:eastAsia="Calibri" w:hAnsi="Arial Narrow"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0B15636B"/>
    <w:multiLevelType w:val="multilevel"/>
    <w:tmpl w:val="8B720E78"/>
    <w:lvl w:ilvl="0">
      <w:start w:val="1"/>
      <w:numFmt w:val="upperRoman"/>
      <w:lvlText w:val="%1."/>
      <w:lvlJc w:val="left"/>
      <w:pPr>
        <w:tabs>
          <w:tab w:val="num" w:pos="720"/>
        </w:tabs>
        <w:ind w:left="567" w:hanging="567"/>
      </w:pPr>
      <w:rPr>
        <w:rFonts w:hint="default"/>
      </w:rPr>
    </w:lvl>
    <w:lvl w:ilvl="1">
      <w:start w:val="1"/>
      <w:numFmt w:val="upperRoman"/>
      <w:pStyle w:val="mainheading"/>
      <w:lvlText w:val="%2."/>
      <w:lvlJc w:val="left"/>
      <w:pPr>
        <w:tabs>
          <w:tab w:val="num" w:pos="720"/>
        </w:tabs>
        <w:ind w:left="567" w:hanging="567"/>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 w15:restartNumberingAfterBreak="0">
    <w:nsid w:val="0B491D0F"/>
    <w:multiLevelType w:val="hybridMultilevel"/>
    <w:tmpl w:val="23AE3192"/>
    <w:lvl w:ilvl="0" w:tplc="9670DD96">
      <w:start w:val="2"/>
      <w:numFmt w:val="bullet"/>
      <w:lvlText w:val=""/>
      <w:lvlJc w:val="left"/>
      <w:pPr>
        <w:ind w:left="1287" w:hanging="360"/>
      </w:pPr>
      <w:rPr>
        <w:rFonts w:ascii="Wingdings" w:eastAsia="Times New Roman" w:hAnsi="Wingdings" w:cs="Times New Roman" w:hint="default"/>
      </w:rPr>
    </w:lvl>
    <w:lvl w:ilvl="1" w:tplc="041A0003" w:tentative="1">
      <w:start w:val="1"/>
      <w:numFmt w:val="bullet"/>
      <w:lvlText w:val="o"/>
      <w:lvlJc w:val="left"/>
      <w:pPr>
        <w:ind w:left="2007" w:hanging="360"/>
      </w:pPr>
      <w:rPr>
        <w:rFonts w:ascii="Courier New" w:hAnsi="Courier New" w:cs="Courier New" w:hint="default"/>
      </w:rPr>
    </w:lvl>
    <w:lvl w:ilvl="2" w:tplc="041A0005" w:tentative="1">
      <w:start w:val="1"/>
      <w:numFmt w:val="bullet"/>
      <w:lvlText w:val=""/>
      <w:lvlJc w:val="left"/>
      <w:pPr>
        <w:ind w:left="2727" w:hanging="360"/>
      </w:pPr>
      <w:rPr>
        <w:rFonts w:ascii="Wingdings" w:hAnsi="Wingdings" w:hint="default"/>
      </w:rPr>
    </w:lvl>
    <w:lvl w:ilvl="3" w:tplc="041A0001" w:tentative="1">
      <w:start w:val="1"/>
      <w:numFmt w:val="bullet"/>
      <w:lvlText w:val=""/>
      <w:lvlJc w:val="left"/>
      <w:pPr>
        <w:ind w:left="3447" w:hanging="360"/>
      </w:pPr>
      <w:rPr>
        <w:rFonts w:ascii="Symbol" w:hAnsi="Symbol" w:hint="default"/>
      </w:rPr>
    </w:lvl>
    <w:lvl w:ilvl="4" w:tplc="041A0003" w:tentative="1">
      <w:start w:val="1"/>
      <w:numFmt w:val="bullet"/>
      <w:lvlText w:val="o"/>
      <w:lvlJc w:val="left"/>
      <w:pPr>
        <w:ind w:left="4167" w:hanging="360"/>
      </w:pPr>
      <w:rPr>
        <w:rFonts w:ascii="Courier New" w:hAnsi="Courier New" w:cs="Courier New" w:hint="default"/>
      </w:rPr>
    </w:lvl>
    <w:lvl w:ilvl="5" w:tplc="041A0005" w:tentative="1">
      <w:start w:val="1"/>
      <w:numFmt w:val="bullet"/>
      <w:lvlText w:val=""/>
      <w:lvlJc w:val="left"/>
      <w:pPr>
        <w:ind w:left="4887" w:hanging="360"/>
      </w:pPr>
      <w:rPr>
        <w:rFonts w:ascii="Wingdings" w:hAnsi="Wingdings" w:hint="default"/>
      </w:rPr>
    </w:lvl>
    <w:lvl w:ilvl="6" w:tplc="041A0001" w:tentative="1">
      <w:start w:val="1"/>
      <w:numFmt w:val="bullet"/>
      <w:lvlText w:val=""/>
      <w:lvlJc w:val="left"/>
      <w:pPr>
        <w:ind w:left="5607" w:hanging="360"/>
      </w:pPr>
      <w:rPr>
        <w:rFonts w:ascii="Symbol" w:hAnsi="Symbol" w:hint="default"/>
      </w:rPr>
    </w:lvl>
    <w:lvl w:ilvl="7" w:tplc="041A0003" w:tentative="1">
      <w:start w:val="1"/>
      <w:numFmt w:val="bullet"/>
      <w:lvlText w:val="o"/>
      <w:lvlJc w:val="left"/>
      <w:pPr>
        <w:ind w:left="6327" w:hanging="360"/>
      </w:pPr>
      <w:rPr>
        <w:rFonts w:ascii="Courier New" w:hAnsi="Courier New" w:cs="Courier New" w:hint="default"/>
      </w:rPr>
    </w:lvl>
    <w:lvl w:ilvl="8" w:tplc="041A0005" w:tentative="1">
      <w:start w:val="1"/>
      <w:numFmt w:val="bullet"/>
      <w:lvlText w:val=""/>
      <w:lvlJc w:val="left"/>
      <w:pPr>
        <w:ind w:left="7047" w:hanging="360"/>
      </w:pPr>
      <w:rPr>
        <w:rFonts w:ascii="Wingdings" w:hAnsi="Wingdings" w:hint="default"/>
      </w:rPr>
    </w:lvl>
  </w:abstractNum>
  <w:abstractNum w:abstractNumId="4" w15:restartNumberingAfterBreak="0">
    <w:nsid w:val="0C821142"/>
    <w:multiLevelType w:val="hybridMultilevel"/>
    <w:tmpl w:val="51CC5600"/>
    <w:lvl w:ilvl="0" w:tplc="6270C054">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 w15:restartNumberingAfterBreak="0">
    <w:nsid w:val="0DB80D9F"/>
    <w:multiLevelType w:val="hybridMultilevel"/>
    <w:tmpl w:val="9866ED7A"/>
    <w:lvl w:ilvl="0" w:tplc="6270C054">
      <w:start w:val="1"/>
      <w:numFmt w:val="lowerLetter"/>
      <w:lvlText w:val="(%1)"/>
      <w:lvlJc w:val="left"/>
      <w:pPr>
        <w:ind w:left="1287" w:hanging="360"/>
      </w:pPr>
      <w:rPr>
        <w:rFonts w:hint="default"/>
      </w:rPr>
    </w:lvl>
    <w:lvl w:ilvl="1" w:tplc="CA940456">
      <w:start w:val="1"/>
      <w:numFmt w:val="bullet"/>
      <w:lvlText w:val=""/>
      <w:lvlJc w:val="left"/>
      <w:pPr>
        <w:ind w:left="2007" w:hanging="360"/>
      </w:pPr>
      <w:rPr>
        <w:rFonts w:ascii="Symbol" w:hAnsi="Symbol" w:hint="default"/>
      </w:rPr>
    </w:lvl>
    <w:lvl w:ilvl="2" w:tplc="041A001B" w:tentative="1">
      <w:start w:val="1"/>
      <w:numFmt w:val="lowerRoman"/>
      <w:lvlText w:val="%3."/>
      <w:lvlJc w:val="right"/>
      <w:pPr>
        <w:ind w:left="2727" w:hanging="180"/>
      </w:pPr>
    </w:lvl>
    <w:lvl w:ilvl="3" w:tplc="041A000F" w:tentative="1">
      <w:start w:val="1"/>
      <w:numFmt w:val="decimal"/>
      <w:lvlText w:val="%4."/>
      <w:lvlJc w:val="left"/>
      <w:pPr>
        <w:ind w:left="3447" w:hanging="360"/>
      </w:pPr>
    </w:lvl>
    <w:lvl w:ilvl="4" w:tplc="041A0019" w:tentative="1">
      <w:start w:val="1"/>
      <w:numFmt w:val="lowerLetter"/>
      <w:lvlText w:val="%5."/>
      <w:lvlJc w:val="left"/>
      <w:pPr>
        <w:ind w:left="4167" w:hanging="360"/>
      </w:pPr>
    </w:lvl>
    <w:lvl w:ilvl="5" w:tplc="041A001B" w:tentative="1">
      <w:start w:val="1"/>
      <w:numFmt w:val="lowerRoman"/>
      <w:lvlText w:val="%6."/>
      <w:lvlJc w:val="right"/>
      <w:pPr>
        <w:ind w:left="4887" w:hanging="180"/>
      </w:pPr>
    </w:lvl>
    <w:lvl w:ilvl="6" w:tplc="041A000F" w:tentative="1">
      <w:start w:val="1"/>
      <w:numFmt w:val="decimal"/>
      <w:lvlText w:val="%7."/>
      <w:lvlJc w:val="left"/>
      <w:pPr>
        <w:ind w:left="5607" w:hanging="360"/>
      </w:pPr>
    </w:lvl>
    <w:lvl w:ilvl="7" w:tplc="041A0019" w:tentative="1">
      <w:start w:val="1"/>
      <w:numFmt w:val="lowerLetter"/>
      <w:lvlText w:val="%8."/>
      <w:lvlJc w:val="left"/>
      <w:pPr>
        <w:ind w:left="6327" w:hanging="360"/>
      </w:pPr>
    </w:lvl>
    <w:lvl w:ilvl="8" w:tplc="041A001B" w:tentative="1">
      <w:start w:val="1"/>
      <w:numFmt w:val="lowerRoman"/>
      <w:lvlText w:val="%9."/>
      <w:lvlJc w:val="right"/>
      <w:pPr>
        <w:ind w:left="7047" w:hanging="180"/>
      </w:pPr>
    </w:lvl>
  </w:abstractNum>
  <w:abstractNum w:abstractNumId="6" w15:restartNumberingAfterBreak="0">
    <w:nsid w:val="146B7AE7"/>
    <w:multiLevelType w:val="multilevel"/>
    <w:tmpl w:val="1EAE5FD4"/>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pStyle w:val="Heading3"/>
      <w:lvlText w:val="%1.%2.%3"/>
      <w:lvlJc w:val="left"/>
      <w:pPr>
        <w:tabs>
          <w:tab w:val="num" w:pos="1287"/>
        </w:tabs>
        <w:ind w:left="1134" w:hanging="567"/>
      </w:pPr>
      <w:rPr>
        <w:rFonts w:hint="default"/>
      </w:rPr>
    </w:lvl>
    <w:lvl w:ilvl="3">
      <w:start w:val="1"/>
      <w:numFmt w:val="decimal"/>
      <w:pStyle w:val="Heading4"/>
      <w:lvlText w:val="%1.%2.%3.%4"/>
      <w:lvlJc w:val="left"/>
      <w:pPr>
        <w:tabs>
          <w:tab w:val="num" w:pos="1647"/>
        </w:tabs>
        <w:ind w:left="1418" w:hanging="851"/>
      </w:pPr>
      <w:rPr>
        <w:rFonts w:hint="default"/>
      </w:rPr>
    </w:lvl>
    <w:lvl w:ilvl="4">
      <w:start w:val="1"/>
      <w:numFmt w:val="decimal"/>
      <w:pStyle w:val="Heading5"/>
      <w:lvlText w:val="%1.%2.%3.%4.%5"/>
      <w:lvlJc w:val="left"/>
      <w:pPr>
        <w:tabs>
          <w:tab w:val="num" w:pos="2007"/>
        </w:tabs>
        <w:ind w:left="1134" w:hanging="567"/>
      </w:pPr>
      <w:rPr>
        <w:rFonts w:hint="default"/>
      </w:rPr>
    </w:lvl>
    <w:lvl w:ilvl="5">
      <w:start w:val="1"/>
      <w:numFmt w:val="decimal"/>
      <w:pStyle w:val="Heading6"/>
      <w:lvlText w:val="%1.%2.%3.%4.%5.%6"/>
      <w:lvlJc w:val="left"/>
      <w:pPr>
        <w:tabs>
          <w:tab w:val="num" w:pos="1719"/>
        </w:tabs>
        <w:ind w:left="1719" w:hanging="1152"/>
      </w:pPr>
      <w:rPr>
        <w:rFonts w:hint="default"/>
      </w:rPr>
    </w:lvl>
    <w:lvl w:ilvl="6">
      <w:start w:val="1"/>
      <w:numFmt w:val="decimal"/>
      <w:lvlText w:val="%1.%2.%3.%4.%5.%6.%7"/>
      <w:lvlJc w:val="left"/>
      <w:pPr>
        <w:tabs>
          <w:tab w:val="num" w:pos="1863"/>
        </w:tabs>
        <w:ind w:left="1863" w:hanging="1296"/>
      </w:pPr>
      <w:rPr>
        <w:rFonts w:hint="default"/>
      </w:rPr>
    </w:lvl>
    <w:lvl w:ilvl="7">
      <w:start w:val="1"/>
      <w:numFmt w:val="decimal"/>
      <w:lvlText w:val="%1.%2.%3.%4.%5.%6.%7.%8"/>
      <w:lvlJc w:val="left"/>
      <w:pPr>
        <w:tabs>
          <w:tab w:val="num" w:pos="2007"/>
        </w:tabs>
        <w:ind w:left="2007" w:hanging="1440"/>
      </w:pPr>
      <w:rPr>
        <w:rFonts w:hint="default"/>
      </w:rPr>
    </w:lvl>
    <w:lvl w:ilvl="8">
      <w:start w:val="1"/>
      <w:numFmt w:val="decimal"/>
      <w:lvlText w:val="%1.%2.%3.%4.%5.%6.%7.%8.%9"/>
      <w:lvlJc w:val="left"/>
      <w:pPr>
        <w:tabs>
          <w:tab w:val="num" w:pos="2151"/>
        </w:tabs>
        <w:ind w:left="2151" w:hanging="1584"/>
      </w:pPr>
      <w:rPr>
        <w:rFonts w:hint="default"/>
      </w:rPr>
    </w:lvl>
  </w:abstractNum>
  <w:abstractNum w:abstractNumId="7" w15:restartNumberingAfterBreak="0">
    <w:nsid w:val="15896B55"/>
    <w:multiLevelType w:val="hybridMultilevel"/>
    <w:tmpl w:val="B6BCBFA2"/>
    <w:lvl w:ilvl="0" w:tplc="F3546ADE">
      <w:start w:val="1"/>
      <w:numFmt w:val="bullet"/>
      <w:lvlText w:val=""/>
      <w:lvlJc w:val="left"/>
      <w:pPr>
        <w:tabs>
          <w:tab w:val="num" w:pos="1134"/>
        </w:tabs>
        <w:ind w:left="1134" w:hanging="567"/>
      </w:pPr>
      <w:rPr>
        <w:rFonts w:ascii="Wingdings" w:hAnsi="Wingdings" w:hint="default"/>
        <w:kern w:val="0"/>
      </w:rPr>
    </w:lvl>
    <w:lvl w:ilvl="1" w:tplc="041A0003">
      <w:start w:val="1"/>
      <w:numFmt w:val="bullet"/>
      <w:lvlText w:val="o"/>
      <w:lvlJc w:val="left"/>
      <w:pPr>
        <w:tabs>
          <w:tab w:val="num" w:pos="1440"/>
        </w:tabs>
        <w:ind w:left="1440" w:hanging="360"/>
      </w:pPr>
      <w:rPr>
        <w:rFonts w:ascii="Courier New" w:hAnsi="Courier New" w:hint="default"/>
      </w:rPr>
    </w:lvl>
    <w:lvl w:ilvl="2" w:tplc="2E609D0A">
      <w:numFmt w:val="bullet"/>
      <w:lvlText w:val="-"/>
      <w:lvlJc w:val="left"/>
      <w:pPr>
        <w:tabs>
          <w:tab w:val="num" w:pos="2163"/>
        </w:tabs>
        <w:ind w:left="2163" w:hanging="363"/>
      </w:pPr>
      <w:rPr>
        <w:rFonts w:ascii="Arial Narrow" w:eastAsia="Times New Roman" w:hAnsi="Arial Narrow" w:cs="Times New Roman"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655796F"/>
    <w:multiLevelType w:val="hybridMultilevel"/>
    <w:tmpl w:val="F7AE598E"/>
    <w:lvl w:ilvl="0" w:tplc="0E8A3846">
      <w:start w:val="1"/>
      <w:numFmt w:val="bullet"/>
      <w:lvlText w:val="―"/>
      <w:lvlJc w:val="left"/>
      <w:pPr>
        <w:ind w:left="1287" w:hanging="360"/>
      </w:pPr>
      <w:rPr>
        <w:rFonts w:ascii="Arial Narrow" w:hAnsi="Arial Narrow" w:hint="default"/>
      </w:rPr>
    </w:lvl>
    <w:lvl w:ilvl="1" w:tplc="041A0019" w:tentative="1">
      <w:start w:val="1"/>
      <w:numFmt w:val="lowerLetter"/>
      <w:lvlText w:val="%2."/>
      <w:lvlJc w:val="left"/>
      <w:pPr>
        <w:ind w:left="2007" w:hanging="360"/>
      </w:pPr>
    </w:lvl>
    <w:lvl w:ilvl="2" w:tplc="041A001B" w:tentative="1">
      <w:start w:val="1"/>
      <w:numFmt w:val="lowerRoman"/>
      <w:lvlText w:val="%3."/>
      <w:lvlJc w:val="right"/>
      <w:pPr>
        <w:ind w:left="2727" w:hanging="180"/>
      </w:pPr>
    </w:lvl>
    <w:lvl w:ilvl="3" w:tplc="041A000F" w:tentative="1">
      <w:start w:val="1"/>
      <w:numFmt w:val="decimal"/>
      <w:lvlText w:val="%4."/>
      <w:lvlJc w:val="left"/>
      <w:pPr>
        <w:ind w:left="3447" w:hanging="360"/>
      </w:pPr>
    </w:lvl>
    <w:lvl w:ilvl="4" w:tplc="041A0019" w:tentative="1">
      <w:start w:val="1"/>
      <w:numFmt w:val="lowerLetter"/>
      <w:lvlText w:val="%5."/>
      <w:lvlJc w:val="left"/>
      <w:pPr>
        <w:ind w:left="4167" w:hanging="360"/>
      </w:pPr>
    </w:lvl>
    <w:lvl w:ilvl="5" w:tplc="041A001B" w:tentative="1">
      <w:start w:val="1"/>
      <w:numFmt w:val="lowerRoman"/>
      <w:lvlText w:val="%6."/>
      <w:lvlJc w:val="right"/>
      <w:pPr>
        <w:ind w:left="4887" w:hanging="180"/>
      </w:pPr>
    </w:lvl>
    <w:lvl w:ilvl="6" w:tplc="041A000F" w:tentative="1">
      <w:start w:val="1"/>
      <w:numFmt w:val="decimal"/>
      <w:lvlText w:val="%7."/>
      <w:lvlJc w:val="left"/>
      <w:pPr>
        <w:ind w:left="5607" w:hanging="360"/>
      </w:pPr>
    </w:lvl>
    <w:lvl w:ilvl="7" w:tplc="041A0019" w:tentative="1">
      <w:start w:val="1"/>
      <w:numFmt w:val="lowerLetter"/>
      <w:lvlText w:val="%8."/>
      <w:lvlJc w:val="left"/>
      <w:pPr>
        <w:ind w:left="6327" w:hanging="360"/>
      </w:pPr>
    </w:lvl>
    <w:lvl w:ilvl="8" w:tplc="041A001B" w:tentative="1">
      <w:start w:val="1"/>
      <w:numFmt w:val="lowerRoman"/>
      <w:lvlText w:val="%9."/>
      <w:lvlJc w:val="right"/>
      <w:pPr>
        <w:ind w:left="7047" w:hanging="180"/>
      </w:pPr>
    </w:lvl>
  </w:abstractNum>
  <w:abstractNum w:abstractNumId="9" w15:restartNumberingAfterBreak="0">
    <w:nsid w:val="19E51988"/>
    <w:multiLevelType w:val="hybridMultilevel"/>
    <w:tmpl w:val="76D2E1A6"/>
    <w:lvl w:ilvl="0" w:tplc="2E609D0A">
      <w:numFmt w:val="bullet"/>
      <w:lvlText w:val="-"/>
      <w:lvlJc w:val="left"/>
      <w:pPr>
        <w:ind w:left="1287" w:hanging="360"/>
      </w:pPr>
      <w:rPr>
        <w:rFonts w:ascii="Arial Narrow" w:eastAsia="Times New Roman" w:hAnsi="Arial Narrow" w:cs="Times New Roman" w:hint="default"/>
      </w:rPr>
    </w:lvl>
    <w:lvl w:ilvl="1" w:tplc="041A0003" w:tentative="1">
      <w:start w:val="1"/>
      <w:numFmt w:val="bullet"/>
      <w:lvlText w:val="o"/>
      <w:lvlJc w:val="left"/>
      <w:pPr>
        <w:ind w:left="2007" w:hanging="360"/>
      </w:pPr>
      <w:rPr>
        <w:rFonts w:ascii="Courier New" w:hAnsi="Courier New" w:cs="Courier New" w:hint="default"/>
      </w:rPr>
    </w:lvl>
    <w:lvl w:ilvl="2" w:tplc="041A0005" w:tentative="1">
      <w:start w:val="1"/>
      <w:numFmt w:val="bullet"/>
      <w:lvlText w:val=""/>
      <w:lvlJc w:val="left"/>
      <w:pPr>
        <w:ind w:left="2727" w:hanging="360"/>
      </w:pPr>
      <w:rPr>
        <w:rFonts w:ascii="Wingdings" w:hAnsi="Wingdings" w:hint="default"/>
      </w:rPr>
    </w:lvl>
    <w:lvl w:ilvl="3" w:tplc="041A0001" w:tentative="1">
      <w:start w:val="1"/>
      <w:numFmt w:val="bullet"/>
      <w:lvlText w:val=""/>
      <w:lvlJc w:val="left"/>
      <w:pPr>
        <w:ind w:left="3447" w:hanging="360"/>
      </w:pPr>
      <w:rPr>
        <w:rFonts w:ascii="Symbol" w:hAnsi="Symbol" w:hint="default"/>
      </w:rPr>
    </w:lvl>
    <w:lvl w:ilvl="4" w:tplc="041A0003" w:tentative="1">
      <w:start w:val="1"/>
      <w:numFmt w:val="bullet"/>
      <w:lvlText w:val="o"/>
      <w:lvlJc w:val="left"/>
      <w:pPr>
        <w:ind w:left="4167" w:hanging="360"/>
      </w:pPr>
      <w:rPr>
        <w:rFonts w:ascii="Courier New" w:hAnsi="Courier New" w:cs="Courier New" w:hint="default"/>
      </w:rPr>
    </w:lvl>
    <w:lvl w:ilvl="5" w:tplc="041A0005" w:tentative="1">
      <w:start w:val="1"/>
      <w:numFmt w:val="bullet"/>
      <w:lvlText w:val=""/>
      <w:lvlJc w:val="left"/>
      <w:pPr>
        <w:ind w:left="4887" w:hanging="360"/>
      </w:pPr>
      <w:rPr>
        <w:rFonts w:ascii="Wingdings" w:hAnsi="Wingdings" w:hint="default"/>
      </w:rPr>
    </w:lvl>
    <w:lvl w:ilvl="6" w:tplc="041A0001" w:tentative="1">
      <w:start w:val="1"/>
      <w:numFmt w:val="bullet"/>
      <w:lvlText w:val=""/>
      <w:lvlJc w:val="left"/>
      <w:pPr>
        <w:ind w:left="5607" w:hanging="360"/>
      </w:pPr>
      <w:rPr>
        <w:rFonts w:ascii="Symbol" w:hAnsi="Symbol" w:hint="default"/>
      </w:rPr>
    </w:lvl>
    <w:lvl w:ilvl="7" w:tplc="041A0003" w:tentative="1">
      <w:start w:val="1"/>
      <w:numFmt w:val="bullet"/>
      <w:lvlText w:val="o"/>
      <w:lvlJc w:val="left"/>
      <w:pPr>
        <w:ind w:left="6327" w:hanging="360"/>
      </w:pPr>
      <w:rPr>
        <w:rFonts w:ascii="Courier New" w:hAnsi="Courier New" w:cs="Courier New" w:hint="default"/>
      </w:rPr>
    </w:lvl>
    <w:lvl w:ilvl="8" w:tplc="041A0005" w:tentative="1">
      <w:start w:val="1"/>
      <w:numFmt w:val="bullet"/>
      <w:lvlText w:val=""/>
      <w:lvlJc w:val="left"/>
      <w:pPr>
        <w:ind w:left="7047" w:hanging="360"/>
      </w:pPr>
      <w:rPr>
        <w:rFonts w:ascii="Wingdings" w:hAnsi="Wingdings" w:hint="default"/>
      </w:rPr>
    </w:lvl>
  </w:abstractNum>
  <w:abstractNum w:abstractNumId="10" w15:restartNumberingAfterBreak="0">
    <w:nsid w:val="1BE67DE2"/>
    <w:multiLevelType w:val="hybridMultilevel"/>
    <w:tmpl w:val="55F89608"/>
    <w:lvl w:ilvl="0" w:tplc="6270C054">
      <w:start w:val="1"/>
      <w:numFmt w:val="lowerLetter"/>
      <w:lvlText w:val="(%1)"/>
      <w:lvlJc w:val="left"/>
      <w:pPr>
        <w:ind w:left="1287" w:hanging="360"/>
      </w:pPr>
      <w:rPr>
        <w:rFonts w:hint="default"/>
      </w:rPr>
    </w:lvl>
    <w:lvl w:ilvl="1" w:tplc="041A0019">
      <w:start w:val="1"/>
      <w:numFmt w:val="lowerLetter"/>
      <w:lvlText w:val="%2."/>
      <w:lvlJc w:val="left"/>
      <w:pPr>
        <w:ind w:left="2007" w:hanging="360"/>
      </w:pPr>
    </w:lvl>
    <w:lvl w:ilvl="2" w:tplc="041A001B" w:tentative="1">
      <w:start w:val="1"/>
      <w:numFmt w:val="lowerRoman"/>
      <w:lvlText w:val="%3."/>
      <w:lvlJc w:val="right"/>
      <w:pPr>
        <w:ind w:left="2727" w:hanging="180"/>
      </w:pPr>
    </w:lvl>
    <w:lvl w:ilvl="3" w:tplc="041A000F" w:tentative="1">
      <w:start w:val="1"/>
      <w:numFmt w:val="decimal"/>
      <w:lvlText w:val="%4."/>
      <w:lvlJc w:val="left"/>
      <w:pPr>
        <w:ind w:left="3447" w:hanging="360"/>
      </w:pPr>
    </w:lvl>
    <w:lvl w:ilvl="4" w:tplc="041A0019" w:tentative="1">
      <w:start w:val="1"/>
      <w:numFmt w:val="lowerLetter"/>
      <w:lvlText w:val="%5."/>
      <w:lvlJc w:val="left"/>
      <w:pPr>
        <w:ind w:left="4167" w:hanging="360"/>
      </w:pPr>
    </w:lvl>
    <w:lvl w:ilvl="5" w:tplc="041A001B" w:tentative="1">
      <w:start w:val="1"/>
      <w:numFmt w:val="lowerRoman"/>
      <w:lvlText w:val="%6."/>
      <w:lvlJc w:val="right"/>
      <w:pPr>
        <w:ind w:left="4887" w:hanging="180"/>
      </w:pPr>
    </w:lvl>
    <w:lvl w:ilvl="6" w:tplc="041A000F" w:tentative="1">
      <w:start w:val="1"/>
      <w:numFmt w:val="decimal"/>
      <w:lvlText w:val="%7."/>
      <w:lvlJc w:val="left"/>
      <w:pPr>
        <w:ind w:left="5607" w:hanging="360"/>
      </w:pPr>
    </w:lvl>
    <w:lvl w:ilvl="7" w:tplc="041A0019" w:tentative="1">
      <w:start w:val="1"/>
      <w:numFmt w:val="lowerLetter"/>
      <w:lvlText w:val="%8."/>
      <w:lvlJc w:val="left"/>
      <w:pPr>
        <w:ind w:left="6327" w:hanging="360"/>
      </w:pPr>
    </w:lvl>
    <w:lvl w:ilvl="8" w:tplc="041A001B" w:tentative="1">
      <w:start w:val="1"/>
      <w:numFmt w:val="lowerRoman"/>
      <w:lvlText w:val="%9."/>
      <w:lvlJc w:val="right"/>
      <w:pPr>
        <w:ind w:left="7047" w:hanging="180"/>
      </w:pPr>
    </w:lvl>
  </w:abstractNum>
  <w:abstractNum w:abstractNumId="11" w15:restartNumberingAfterBreak="0">
    <w:nsid w:val="1CED601B"/>
    <w:multiLevelType w:val="hybridMultilevel"/>
    <w:tmpl w:val="C5502F48"/>
    <w:lvl w:ilvl="0" w:tplc="F252F1D6">
      <w:start w:val="1"/>
      <w:numFmt w:val="bullet"/>
      <w:lvlText w:val=""/>
      <w:lvlJc w:val="left"/>
      <w:pPr>
        <w:tabs>
          <w:tab w:val="num" w:pos="1134"/>
        </w:tabs>
        <w:ind w:left="1134" w:hanging="567"/>
      </w:pPr>
      <w:rPr>
        <w:rFonts w:ascii="Wingdings" w:hAnsi="Wingdings" w:hint="default"/>
        <w:kern w:val="0"/>
      </w:rPr>
    </w:lvl>
    <w:lvl w:ilvl="1" w:tplc="041A0003">
      <w:start w:val="1"/>
      <w:numFmt w:val="bullet"/>
      <w:lvlText w:val="o"/>
      <w:lvlJc w:val="left"/>
      <w:pPr>
        <w:tabs>
          <w:tab w:val="num" w:pos="1610"/>
        </w:tabs>
        <w:ind w:left="1610" w:hanging="360"/>
      </w:pPr>
      <w:rPr>
        <w:rFonts w:ascii="Courier New" w:hAnsi="Courier New" w:hint="default"/>
      </w:rPr>
    </w:lvl>
    <w:lvl w:ilvl="2" w:tplc="41245B62">
      <w:start w:val="5"/>
      <w:numFmt w:val="bullet"/>
      <w:lvlText w:val="-"/>
      <w:lvlJc w:val="left"/>
      <w:pPr>
        <w:tabs>
          <w:tab w:val="num" w:pos="2330"/>
        </w:tabs>
        <w:ind w:left="2330" w:hanging="360"/>
      </w:pPr>
      <w:rPr>
        <w:rFonts w:ascii="Times New Roman" w:eastAsia="Times New Roman" w:hAnsi="Times New Roman" w:cs="Times New Roman" w:hint="default"/>
      </w:rPr>
    </w:lvl>
    <w:lvl w:ilvl="3" w:tplc="041A0001">
      <w:start w:val="1"/>
      <w:numFmt w:val="bullet"/>
      <w:lvlText w:val=""/>
      <w:lvlJc w:val="left"/>
      <w:pPr>
        <w:tabs>
          <w:tab w:val="num" w:pos="3050"/>
        </w:tabs>
        <w:ind w:left="3050" w:hanging="360"/>
      </w:pPr>
      <w:rPr>
        <w:rFonts w:ascii="Symbol" w:hAnsi="Symbol" w:hint="default"/>
      </w:rPr>
    </w:lvl>
    <w:lvl w:ilvl="4" w:tplc="041A0003" w:tentative="1">
      <w:start w:val="1"/>
      <w:numFmt w:val="bullet"/>
      <w:lvlText w:val="o"/>
      <w:lvlJc w:val="left"/>
      <w:pPr>
        <w:tabs>
          <w:tab w:val="num" w:pos="3770"/>
        </w:tabs>
        <w:ind w:left="3770" w:hanging="360"/>
      </w:pPr>
      <w:rPr>
        <w:rFonts w:ascii="Courier New" w:hAnsi="Courier New" w:hint="default"/>
      </w:rPr>
    </w:lvl>
    <w:lvl w:ilvl="5" w:tplc="041A0005" w:tentative="1">
      <w:start w:val="1"/>
      <w:numFmt w:val="bullet"/>
      <w:lvlText w:val=""/>
      <w:lvlJc w:val="left"/>
      <w:pPr>
        <w:tabs>
          <w:tab w:val="num" w:pos="4490"/>
        </w:tabs>
        <w:ind w:left="4490" w:hanging="360"/>
      </w:pPr>
      <w:rPr>
        <w:rFonts w:ascii="Wingdings" w:hAnsi="Wingdings" w:hint="default"/>
      </w:rPr>
    </w:lvl>
    <w:lvl w:ilvl="6" w:tplc="041A0001" w:tentative="1">
      <w:start w:val="1"/>
      <w:numFmt w:val="bullet"/>
      <w:lvlText w:val=""/>
      <w:lvlJc w:val="left"/>
      <w:pPr>
        <w:tabs>
          <w:tab w:val="num" w:pos="5210"/>
        </w:tabs>
        <w:ind w:left="5210" w:hanging="360"/>
      </w:pPr>
      <w:rPr>
        <w:rFonts w:ascii="Symbol" w:hAnsi="Symbol" w:hint="default"/>
      </w:rPr>
    </w:lvl>
    <w:lvl w:ilvl="7" w:tplc="041A0003" w:tentative="1">
      <w:start w:val="1"/>
      <w:numFmt w:val="bullet"/>
      <w:lvlText w:val="o"/>
      <w:lvlJc w:val="left"/>
      <w:pPr>
        <w:tabs>
          <w:tab w:val="num" w:pos="5930"/>
        </w:tabs>
        <w:ind w:left="5930" w:hanging="360"/>
      </w:pPr>
      <w:rPr>
        <w:rFonts w:ascii="Courier New" w:hAnsi="Courier New" w:hint="default"/>
      </w:rPr>
    </w:lvl>
    <w:lvl w:ilvl="8" w:tplc="041A0005" w:tentative="1">
      <w:start w:val="1"/>
      <w:numFmt w:val="bullet"/>
      <w:lvlText w:val=""/>
      <w:lvlJc w:val="left"/>
      <w:pPr>
        <w:tabs>
          <w:tab w:val="num" w:pos="6650"/>
        </w:tabs>
        <w:ind w:left="6650" w:hanging="360"/>
      </w:pPr>
      <w:rPr>
        <w:rFonts w:ascii="Wingdings" w:hAnsi="Wingdings" w:hint="default"/>
      </w:rPr>
    </w:lvl>
  </w:abstractNum>
  <w:abstractNum w:abstractNumId="12" w15:restartNumberingAfterBreak="0">
    <w:nsid w:val="20E35190"/>
    <w:multiLevelType w:val="hybridMultilevel"/>
    <w:tmpl w:val="8A3ECD40"/>
    <w:lvl w:ilvl="0" w:tplc="9670DD96">
      <w:start w:val="2"/>
      <w:numFmt w:val="bullet"/>
      <w:lvlText w:val=""/>
      <w:lvlJc w:val="left"/>
      <w:pPr>
        <w:ind w:left="720" w:hanging="360"/>
      </w:pPr>
      <w:rPr>
        <w:rFonts w:ascii="Wingdings" w:eastAsia="Times New Roman" w:hAnsi="Wingdings"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15:restartNumberingAfterBreak="0">
    <w:nsid w:val="23191D70"/>
    <w:multiLevelType w:val="hybridMultilevel"/>
    <w:tmpl w:val="34B450E4"/>
    <w:lvl w:ilvl="0" w:tplc="2E609D0A">
      <w:numFmt w:val="bullet"/>
      <w:lvlText w:val="-"/>
      <w:lvlJc w:val="left"/>
      <w:pPr>
        <w:ind w:left="1287" w:hanging="360"/>
      </w:pPr>
      <w:rPr>
        <w:rFonts w:ascii="Arial Narrow" w:eastAsia="Times New Roman" w:hAnsi="Arial Narrow" w:cs="Times New Roman" w:hint="default"/>
      </w:rPr>
    </w:lvl>
    <w:lvl w:ilvl="1" w:tplc="041A0003" w:tentative="1">
      <w:start w:val="1"/>
      <w:numFmt w:val="bullet"/>
      <w:lvlText w:val="o"/>
      <w:lvlJc w:val="left"/>
      <w:pPr>
        <w:ind w:left="2007" w:hanging="360"/>
      </w:pPr>
      <w:rPr>
        <w:rFonts w:ascii="Courier New" w:hAnsi="Courier New" w:cs="Courier New" w:hint="default"/>
      </w:rPr>
    </w:lvl>
    <w:lvl w:ilvl="2" w:tplc="041A0005" w:tentative="1">
      <w:start w:val="1"/>
      <w:numFmt w:val="bullet"/>
      <w:lvlText w:val=""/>
      <w:lvlJc w:val="left"/>
      <w:pPr>
        <w:ind w:left="2727" w:hanging="360"/>
      </w:pPr>
      <w:rPr>
        <w:rFonts w:ascii="Wingdings" w:hAnsi="Wingdings" w:hint="default"/>
      </w:rPr>
    </w:lvl>
    <w:lvl w:ilvl="3" w:tplc="041A0001" w:tentative="1">
      <w:start w:val="1"/>
      <w:numFmt w:val="bullet"/>
      <w:lvlText w:val=""/>
      <w:lvlJc w:val="left"/>
      <w:pPr>
        <w:ind w:left="3447" w:hanging="360"/>
      </w:pPr>
      <w:rPr>
        <w:rFonts w:ascii="Symbol" w:hAnsi="Symbol" w:hint="default"/>
      </w:rPr>
    </w:lvl>
    <w:lvl w:ilvl="4" w:tplc="041A0003" w:tentative="1">
      <w:start w:val="1"/>
      <w:numFmt w:val="bullet"/>
      <w:lvlText w:val="o"/>
      <w:lvlJc w:val="left"/>
      <w:pPr>
        <w:ind w:left="4167" w:hanging="360"/>
      </w:pPr>
      <w:rPr>
        <w:rFonts w:ascii="Courier New" w:hAnsi="Courier New" w:cs="Courier New" w:hint="default"/>
      </w:rPr>
    </w:lvl>
    <w:lvl w:ilvl="5" w:tplc="041A0005" w:tentative="1">
      <w:start w:val="1"/>
      <w:numFmt w:val="bullet"/>
      <w:lvlText w:val=""/>
      <w:lvlJc w:val="left"/>
      <w:pPr>
        <w:ind w:left="4887" w:hanging="360"/>
      </w:pPr>
      <w:rPr>
        <w:rFonts w:ascii="Wingdings" w:hAnsi="Wingdings" w:hint="default"/>
      </w:rPr>
    </w:lvl>
    <w:lvl w:ilvl="6" w:tplc="041A0001" w:tentative="1">
      <w:start w:val="1"/>
      <w:numFmt w:val="bullet"/>
      <w:lvlText w:val=""/>
      <w:lvlJc w:val="left"/>
      <w:pPr>
        <w:ind w:left="5607" w:hanging="360"/>
      </w:pPr>
      <w:rPr>
        <w:rFonts w:ascii="Symbol" w:hAnsi="Symbol" w:hint="default"/>
      </w:rPr>
    </w:lvl>
    <w:lvl w:ilvl="7" w:tplc="041A0003" w:tentative="1">
      <w:start w:val="1"/>
      <w:numFmt w:val="bullet"/>
      <w:lvlText w:val="o"/>
      <w:lvlJc w:val="left"/>
      <w:pPr>
        <w:ind w:left="6327" w:hanging="360"/>
      </w:pPr>
      <w:rPr>
        <w:rFonts w:ascii="Courier New" w:hAnsi="Courier New" w:cs="Courier New" w:hint="default"/>
      </w:rPr>
    </w:lvl>
    <w:lvl w:ilvl="8" w:tplc="041A0005" w:tentative="1">
      <w:start w:val="1"/>
      <w:numFmt w:val="bullet"/>
      <w:lvlText w:val=""/>
      <w:lvlJc w:val="left"/>
      <w:pPr>
        <w:ind w:left="7047" w:hanging="360"/>
      </w:pPr>
      <w:rPr>
        <w:rFonts w:ascii="Wingdings" w:hAnsi="Wingdings" w:hint="default"/>
      </w:rPr>
    </w:lvl>
  </w:abstractNum>
  <w:abstractNum w:abstractNumId="14" w15:restartNumberingAfterBreak="0">
    <w:nsid w:val="266230FE"/>
    <w:multiLevelType w:val="hybridMultilevel"/>
    <w:tmpl w:val="7C02DB98"/>
    <w:lvl w:ilvl="0" w:tplc="CA940456">
      <w:start w:val="1"/>
      <w:numFmt w:val="bullet"/>
      <w:lvlText w:val=""/>
      <w:lvlJc w:val="left"/>
      <w:pPr>
        <w:ind w:left="1004" w:hanging="360"/>
      </w:pPr>
      <w:rPr>
        <w:rFonts w:ascii="Symbol" w:hAnsi="Symbol"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15" w15:restartNumberingAfterBreak="0">
    <w:nsid w:val="27D2511F"/>
    <w:multiLevelType w:val="hybridMultilevel"/>
    <w:tmpl w:val="AFF4D514"/>
    <w:lvl w:ilvl="0" w:tplc="2E609D0A">
      <w:numFmt w:val="bullet"/>
      <w:lvlText w:val="-"/>
      <w:lvlJc w:val="left"/>
      <w:pPr>
        <w:ind w:left="1287" w:hanging="360"/>
      </w:pPr>
      <w:rPr>
        <w:rFonts w:ascii="Arial Narrow" w:eastAsia="Times New Roman" w:hAnsi="Arial Narrow" w:cs="Times New Roman" w:hint="default"/>
      </w:rPr>
    </w:lvl>
    <w:lvl w:ilvl="1" w:tplc="041A0019" w:tentative="1">
      <w:start w:val="1"/>
      <w:numFmt w:val="lowerLetter"/>
      <w:lvlText w:val="%2."/>
      <w:lvlJc w:val="left"/>
      <w:pPr>
        <w:ind w:left="2007" w:hanging="360"/>
      </w:pPr>
    </w:lvl>
    <w:lvl w:ilvl="2" w:tplc="041A001B" w:tentative="1">
      <w:start w:val="1"/>
      <w:numFmt w:val="lowerRoman"/>
      <w:lvlText w:val="%3."/>
      <w:lvlJc w:val="right"/>
      <w:pPr>
        <w:ind w:left="2727" w:hanging="180"/>
      </w:pPr>
    </w:lvl>
    <w:lvl w:ilvl="3" w:tplc="041A000F" w:tentative="1">
      <w:start w:val="1"/>
      <w:numFmt w:val="decimal"/>
      <w:lvlText w:val="%4."/>
      <w:lvlJc w:val="left"/>
      <w:pPr>
        <w:ind w:left="3447" w:hanging="360"/>
      </w:pPr>
    </w:lvl>
    <w:lvl w:ilvl="4" w:tplc="041A0019" w:tentative="1">
      <w:start w:val="1"/>
      <w:numFmt w:val="lowerLetter"/>
      <w:lvlText w:val="%5."/>
      <w:lvlJc w:val="left"/>
      <w:pPr>
        <w:ind w:left="4167" w:hanging="360"/>
      </w:pPr>
    </w:lvl>
    <w:lvl w:ilvl="5" w:tplc="041A001B" w:tentative="1">
      <w:start w:val="1"/>
      <w:numFmt w:val="lowerRoman"/>
      <w:lvlText w:val="%6."/>
      <w:lvlJc w:val="right"/>
      <w:pPr>
        <w:ind w:left="4887" w:hanging="180"/>
      </w:pPr>
    </w:lvl>
    <w:lvl w:ilvl="6" w:tplc="041A000F" w:tentative="1">
      <w:start w:val="1"/>
      <w:numFmt w:val="decimal"/>
      <w:lvlText w:val="%7."/>
      <w:lvlJc w:val="left"/>
      <w:pPr>
        <w:ind w:left="5607" w:hanging="360"/>
      </w:pPr>
    </w:lvl>
    <w:lvl w:ilvl="7" w:tplc="041A0019" w:tentative="1">
      <w:start w:val="1"/>
      <w:numFmt w:val="lowerLetter"/>
      <w:lvlText w:val="%8."/>
      <w:lvlJc w:val="left"/>
      <w:pPr>
        <w:ind w:left="6327" w:hanging="360"/>
      </w:pPr>
    </w:lvl>
    <w:lvl w:ilvl="8" w:tplc="041A001B" w:tentative="1">
      <w:start w:val="1"/>
      <w:numFmt w:val="lowerRoman"/>
      <w:lvlText w:val="%9."/>
      <w:lvlJc w:val="right"/>
      <w:pPr>
        <w:ind w:left="7047" w:hanging="180"/>
      </w:pPr>
    </w:lvl>
  </w:abstractNum>
  <w:abstractNum w:abstractNumId="16" w15:restartNumberingAfterBreak="0">
    <w:nsid w:val="28BE32E7"/>
    <w:multiLevelType w:val="hybridMultilevel"/>
    <w:tmpl w:val="0CD6C48A"/>
    <w:lvl w:ilvl="0" w:tplc="9670DD96">
      <w:start w:val="2"/>
      <w:numFmt w:val="bullet"/>
      <w:lvlText w:val=""/>
      <w:lvlJc w:val="left"/>
      <w:pPr>
        <w:ind w:left="1494" w:hanging="360"/>
      </w:pPr>
      <w:rPr>
        <w:rFonts w:ascii="Wingdings" w:eastAsia="Times New Roman" w:hAnsi="Wingdings" w:cs="Times New Roman" w:hint="default"/>
      </w:rPr>
    </w:lvl>
    <w:lvl w:ilvl="1" w:tplc="041A0003" w:tentative="1">
      <w:start w:val="1"/>
      <w:numFmt w:val="bullet"/>
      <w:lvlText w:val="o"/>
      <w:lvlJc w:val="left"/>
      <w:pPr>
        <w:ind w:left="2214" w:hanging="360"/>
      </w:pPr>
      <w:rPr>
        <w:rFonts w:ascii="Courier New" w:hAnsi="Courier New" w:cs="Courier New" w:hint="default"/>
      </w:rPr>
    </w:lvl>
    <w:lvl w:ilvl="2" w:tplc="041A0005">
      <w:start w:val="1"/>
      <w:numFmt w:val="bullet"/>
      <w:lvlText w:val=""/>
      <w:lvlJc w:val="left"/>
      <w:pPr>
        <w:ind w:left="2934" w:hanging="360"/>
      </w:pPr>
      <w:rPr>
        <w:rFonts w:ascii="Wingdings" w:hAnsi="Wingdings" w:hint="default"/>
      </w:rPr>
    </w:lvl>
    <w:lvl w:ilvl="3" w:tplc="041A0001" w:tentative="1">
      <w:start w:val="1"/>
      <w:numFmt w:val="bullet"/>
      <w:lvlText w:val=""/>
      <w:lvlJc w:val="left"/>
      <w:pPr>
        <w:ind w:left="3654" w:hanging="360"/>
      </w:pPr>
      <w:rPr>
        <w:rFonts w:ascii="Symbol" w:hAnsi="Symbol" w:hint="default"/>
      </w:rPr>
    </w:lvl>
    <w:lvl w:ilvl="4" w:tplc="041A0003" w:tentative="1">
      <w:start w:val="1"/>
      <w:numFmt w:val="bullet"/>
      <w:lvlText w:val="o"/>
      <w:lvlJc w:val="left"/>
      <w:pPr>
        <w:ind w:left="4374" w:hanging="360"/>
      </w:pPr>
      <w:rPr>
        <w:rFonts w:ascii="Courier New" w:hAnsi="Courier New" w:cs="Courier New" w:hint="default"/>
      </w:rPr>
    </w:lvl>
    <w:lvl w:ilvl="5" w:tplc="041A0005" w:tentative="1">
      <w:start w:val="1"/>
      <w:numFmt w:val="bullet"/>
      <w:lvlText w:val=""/>
      <w:lvlJc w:val="left"/>
      <w:pPr>
        <w:ind w:left="5094" w:hanging="360"/>
      </w:pPr>
      <w:rPr>
        <w:rFonts w:ascii="Wingdings" w:hAnsi="Wingdings" w:hint="default"/>
      </w:rPr>
    </w:lvl>
    <w:lvl w:ilvl="6" w:tplc="041A0001" w:tentative="1">
      <w:start w:val="1"/>
      <w:numFmt w:val="bullet"/>
      <w:lvlText w:val=""/>
      <w:lvlJc w:val="left"/>
      <w:pPr>
        <w:ind w:left="5814" w:hanging="360"/>
      </w:pPr>
      <w:rPr>
        <w:rFonts w:ascii="Symbol" w:hAnsi="Symbol" w:hint="default"/>
      </w:rPr>
    </w:lvl>
    <w:lvl w:ilvl="7" w:tplc="041A0003" w:tentative="1">
      <w:start w:val="1"/>
      <w:numFmt w:val="bullet"/>
      <w:lvlText w:val="o"/>
      <w:lvlJc w:val="left"/>
      <w:pPr>
        <w:ind w:left="6534" w:hanging="360"/>
      </w:pPr>
      <w:rPr>
        <w:rFonts w:ascii="Courier New" w:hAnsi="Courier New" w:cs="Courier New" w:hint="default"/>
      </w:rPr>
    </w:lvl>
    <w:lvl w:ilvl="8" w:tplc="041A0005" w:tentative="1">
      <w:start w:val="1"/>
      <w:numFmt w:val="bullet"/>
      <w:lvlText w:val=""/>
      <w:lvlJc w:val="left"/>
      <w:pPr>
        <w:ind w:left="7254" w:hanging="360"/>
      </w:pPr>
      <w:rPr>
        <w:rFonts w:ascii="Wingdings" w:hAnsi="Wingdings" w:hint="default"/>
      </w:rPr>
    </w:lvl>
  </w:abstractNum>
  <w:abstractNum w:abstractNumId="17" w15:restartNumberingAfterBreak="0">
    <w:nsid w:val="2A1C22A8"/>
    <w:multiLevelType w:val="hybridMultilevel"/>
    <w:tmpl w:val="29BEA7DC"/>
    <w:lvl w:ilvl="0" w:tplc="6270C054">
      <w:start w:val="1"/>
      <w:numFmt w:val="lowerLetter"/>
      <w:lvlText w:val="(%1)"/>
      <w:lvlJc w:val="left"/>
      <w:pPr>
        <w:ind w:left="1287" w:hanging="360"/>
      </w:pPr>
      <w:rPr>
        <w:rFonts w:hint="default"/>
      </w:rPr>
    </w:lvl>
    <w:lvl w:ilvl="1" w:tplc="041A0019" w:tentative="1">
      <w:start w:val="1"/>
      <w:numFmt w:val="lowerLetter"/>
      <w:lvlText w:val="%2."/>
      <w:lvlJc w:val="left"/>
      <w:pPr>
        <w:ind w:left="2007" w:hanging="360"/>
      </w:pPr>
    </w:lvl>
    <w:lvl w:ilvl="2" w:tplc="041A001B" w:tentative="1">
      <w:start w:val="1"/>
      <w:numFmt w:val="lowerRoman"/>
      <w:lvlText w:val="%3."/>
      <w:lvlJc w:val="right"/>
      <w:pPr>
        <w:ind w:left="2727" w:hanging="180"/>
      </w:pPr>
    </w:lvl>
    <w:lvl w:ilvl="3" w:tplc="041A000F" w:tentative="1">
      <w:start w:val="1"/>
      <w:numFmt w:val="decimal"/>
      <w:lvlText w:val="%4."/>
      <w:lvlJc w:val="left"/>
      <w:pPr>
        <w:ind w:left="3447" w:hanging="360"/>
      </w:pPr>
    </w:lvl>
    <w:lvl w:ilvl="4" w:tplc="041A0019" w:tentative="1">
      <w:start w:val="1"/>
      <w:numFmt w:val="lowerLetter"/>
      <w:lvlText w:val="%5."/>
      <w:lvlJc w:val="left"/>
      <w:pPr>
        <w:ind w:left="4167" w:hanging="360"/>
      </w:pPr>
    </w:lvl>
    <w:lvl w:ilvl="5" w:tplc="041A001B" w:tentative="1">
      <w:start w:val="1"/>
      <w:numFmt w:val="lowerRoman"/>
      <w:lvlText w:val="%6."/>
      <w:lvlJc w:val="right"/>
      <w:pPr>
        <w:ind w:left="4887" w:hanging="180"/>
      </w:pPr>
    </w:lvl>
    <w:lvl w:ilvl="6" w:tplc="041A000F" w:tentative="1">
      <w:start w:val="1"/>
      <w:numFmt w:val="decimal"/>
      <w:lvlText w:val="%7."/>
      <w:lvlJc w:val="left"/>
      <w:pPr>
        <w:ind w:left="5607" w:hanging="360"/>
      </w:pPr>
    </w:lvl>
    <w:lvl w:ilvl="7" w:tplc="041A0019" w:tentative="1">
      <w:start w:val="1"/>
      <w:numFmt w:val="lowerLetter"/>
      <w:lvlText w:val="%8."/>
      <w:lvlJc w:val="left"/>
      <w:pPr>
        <w:ind w:left="6327" w:hanging="360"/>
      </w:pPr>
    </w:lvl>
    <w:lvl w:ilvl="8" w:tplc="041A001B" w:tentative="1">
      <w:start w:val="1"/>
      <w:numFmt w:val="lowerRoman"/>
      <w:lvlText w:val="%9."/>
      <w:lvlJc w:val="right"/>
      <w:pPr>
        <w:ind w:left="7047" w:hanging="180"/>
      </w:pPr>
    </w:lvl>
  </w:abstractNum>
  <w:abstractNum w:abstractNumId="18" w15:restartNumberingAfterBreak="0">
    <w:nsid w:val="2A287B4F"/>
    <w:multiLevelType w:val="hybridMultilevel"/>
    <w:tmpl w:val="B67895A4"/>
    <w:lvl w:ilvl="0" w:tplc="041A0001">
      <w:start w:val="1"/>
      <w:numFmt w:val="bullet"/>
      <w:lvlText w:val=""/>
      <w:lvlJc w:val="left"/>
      <w:pPr>
        <w:ind w:left="1593" w:hanging="360"/>
      </w:pPr>
      <w:rPr>
        <w:rFonts w:ascii="Symbol" w:hAnsi="Symbol" w:hint="default"/>
      </w:rPr>
    </w:lvl>
    <w:lvl w:ilvl="1" w:tplc="041A0019" w:tentative="1">
      <w:start w:val="1"/>
      <w:numFmt w:val="lowerLetter"/>
      <w:lvlText w:val="%2."/>
      <w:lvlJc w:val="left"/>
      <w:pPr>
        <w:ind w:left="2313" w:hanging="360"/>
      </w:pPr>
    </w:lvl>
    <w:lvl w:ilvl="2" w:tplc="041A001B" w:tentative="1">
      <w:start w:val="1"/>
      <w:numFmt w:val="lowerRoman"/>
      <w:lvlText w:val="%3."/>
      <w:lvlJc w:val="right"/>
      <w:pPr>
        <w:ind w:left="3033" w:hanging="180"/>
      </w:pPr>
    </w:lvl>
    <w:lvl w:ilvl="3" w:tplc="041A000F" w:tentative="1">
      <w:start w:val="1"/>
      <w:numFmt w:val="decimal"/>
      <w:lvlText w:val="%4."/>
      <w:lvlJc w:val="left"/>
      <w:pPr>
        <w:ind w:left="3753" w:hanging="360"/>
      </w:pPr>
    </w:lvl>
    <w:lvl w:ilvl="4" w:tplc="041A0019" w:tentative="1">
      <w:start w:val="1"/>
      <w:numFmt w:val="lowerLetter"/>
      <w:lvlText w:val="%5."/>
      <w:lvlJc w:val="left"/>
      <w:pPr>
        <w:ind w:left="4473" w:hanging="360"/>
      </w:pPr>
    </w:lvl>
    <w:lvl w:ilvl="5" w:tplc="041A001B" w:tentative="1">
      <w:start w:val="1"/>
      <w:numFmt w:val="lowerRoman"/>
      <w:lvlText w:val="%6."/>
      <w:lvlJc w:val="right"/>
      <w:pPr>
        <w:ind w:left="5193" w:hanging="180"/>
      </w:pPr>
    </w:lvl>
    <w:lvl w:ilvl="6" w:tplc="041A000F" w:tentative="1">
      <w:start w:val="1"/>
      <w:numFmt w:val="decimal"/>
      <w:lvlText w:val="%7."/>
      <w:lvlJc w:val="left"/>
      <w:pPr>
        <w:ind w:left="5913" w:hanging="360"/>
      </w:pPr>
    </w:lvl>
    <w:lvl w:ilvl="7" w:tplc="041A0019" w:tentative="1">
      <w:start w:val="1"/>
      <w:numFmt w:val="lowerLetter"/>
      <w:lvlText w:val="%8."/>
      <w:lvlJc w:val="left"/>
      <w:pPr>
        <w:ind w:left="6633" w:hanging="360"/>
      </w:pPr>
    </w:lvl>
    <w:lvl w:ilvl="8" w:tplc="041A001B" w:tentative="1">
      <w:start w:val="1"/>
      <w:numFmt w:val="lowerRoman"/>
      <w:lvlText w:val="%9."/>
      <w:lvlJc w:val="right"/>
      <w:pPr>
        <w:ind w:left="7353" w:hanging="180"/>
      </w:pPr>
    </w:lvl>
  </w:abstractNum>
  <w:abstractNum w:abstractNumId="19" w15:restartNumberingAfterBreak="0">
    <w:nsid w:val="3055765E"/>
    <w:multiLevelType w:val="hybridMultilevel"/>
    <w:tmpl w:val="70BC5F5E"/>
    <w:lvl w:ilvl="0" w:tplc="6270C054">
      <w:start w:val="1"/>
      <w:numFmt w:val="lowerLetter"/>
      <w:lvlText w:val="(%1)"/>
      <w:lvlJc w:val="left"/>
      <w:pPr>
        <w:ind w:left="927" w:hanging="360"/>
      </w:pPr>
      <w:rPr>
        <w:rFonts w:hint="default"/>
      </w:rPr>
    </w:lvl>
    <w:lvl w:ilvl="1" w:tplc="041A0019" w:tentative="1">
      <w:start w:val="1"/>
      <w:numFmt w:val="lowerLetter"/>
      <w:lvlText w:val="%2."/>
      <w:lvlJc w:val="left"/>
      <w:pPr>
        <w:ind w:left="1647" w:hanging="360"/>
      </w:pPr>
    </w:lvl>
    <w:lvl w:ilvl="2" w:tplc="041A001B" w:tentative="1">
      <w:start w:val="1"/>
      <w:numFmt w:val="lowerRoman"/>
      <w:lvlText w:val="%3."/>
      <w:lvlJc w:val="right"/>
      <w:pPr>
        <w:ind w:left="2367" w:hanging="180"/>
      </w:pPr>
    </w:lvl>
    <w:lvl w:ilvl="3" w:tplc="041A000F" w:tentative="1">
      <w:start w:val="1"/>
      <w:numFmt w:val="decimal"/>
      <w:lvlText w:val="%4."/>
      <w:lvlJc w:val="left"/>
      <w:pPr>
        <w:ind w:left="3087" w:hanging="360"/>
      </w:pPr>
    </w:lvl>
    <w:lvl w:ilvl="4" w:tplc="041A0019" w:tentative="1">
      <w:start w:val="1"/>
      <w:numFmt w:val="lowerLetter"/>
      <w:lvlText w:val="%5."/>
      <w:lvlJc w:val="left"/>
      <w:pPr>
        <w:ind w:left="3807" w:hanging="360"/>
      </w:pPr>
    </w:lvl>
    <w:lvl w:ilvl="5" w:tplc="041A001B" w:tentative="1">
      <w:start w:val="1"/>
      <w:numFmt w:val="lowerRoman"/>
      <w:lvlText w:val="%6."/>
      <w:lvlJc w:val="right"/>
      <w:pPr>
        <w:ind w:left="4527" w:hanging="180"/>
      </w:pPr>
    </w:lvl>
    <w:lvl w:ilvl="6" w:tplc="041A000F" w:tentative="1">
      <w:start w:val="1"/>
      <w:numFmt w:val="decimal"/>
      <w:lvlText w:val="%7."/>
      <w:lvlJc w:val="left"/>
      <w:pPr>
        <w:ind w:left="5247" w:hanging="360"/>
      </w:pPr>
    </w:lvl>
    <w:lvl w:ilvl="7" w:tplc="041A0019" w:tentative="1">
      <w:start w:val="1"/>
      <w:numFmt w:val="lowerLetter"/>
      <w:lvlText w:val="%8."/>
      <w:lvlJc w:val="left"/>
      <w:pPr>
        <w:ind w:left="5967" w:hanging="360"/>
      </w:pPr>
    </w:lvl>
    <w:lvl w:ilvl="8" w:tplc="041A001B" w:tentative="1">
      <w:start w:val="1"/>
      <w:numFmt w:val="lowerRoman"/>
      <w:lvlText w:val="%9."/>
      <w:lvlJc w:val="right"/>
      <w:pPr>
        <w:ind w:left="6687" w:hanging="180"/>
      </w:pPr>
    </w:lvl>
  </w:abstractNum>
  <w:abstractNum w:abstractNumId="20" w15:restartNumberingAfterBreak="0">
    <w:nsid w:val="314677AE"/>
    <w:multiLevelType w:val="hybridMultilevel"/>
    <w:tmpl w:val="25DA61BA"/>
    <w:lvl w:ilvl="0" w:tplc="6270C054">
      <w:start w:val="1"/>
      <w:numFmt w:val="lowerLetter"/>
      <w:lvlText w:val="(%1)"/>
      <w:lvlJc w:val="left"/>
      <w:pPr>
        <w:tabs>
          <w:tab w:val="num" w:pos="1134"/>
        </w:tabs>
        <w:ind w:left="1134" w:hanging="567"/>
      </w:pPr>
      <w:rPr>
        <w:rFonts w:hint="default"/>
        <w:b w:val="0"/>
        <w:i w:val="0"/>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21" w15:restartNumberingAfterBreak="0">
    <w:nsid w:val="34515835"/>
    <w:multiLevelType w:val="hybridMultilevel"/>
    <w:tmpl w:val="4554F51C"/>
    <w:lvl w:ilvl="0" w:tplc="4768F61C">
      <w:start w:val="1"/>
      <w:numFmt w:val="lowerLetter"/>
      <w:lvlText w:val="(%1)"/>
      <w:lvlJc w:val="left"/>
      <w:pPr>
        <w:ind w:left="1004" w:hanging="360"/>
      </w:pPr>
      <w:rPr>
        <w:rFonts w:hint="default"/>
      </w:rPr>
    </w:lvl>
    <w:lvl w:ilvl="1" w:tplc="041A0019" w:tentative="1">
      <w:start w:val="1"/>
      <w:numFmt w:val="lowerLetter"/>
      <w:lvlText w:val="%2."/>
      <w:lvlJc w:val="left"/>
      <w:pPr>
        <w:ind w:left="1724" w:hanging="360"/>
      </w:pPr>
    </w:lvl>
    <w:lvl w:ilvl="2" w:tplc="041A001B" w:tentative="1">
      <w:start w:val="1"/>
      <w:numFmt w:val="lowerRoman"/>
      <w:lvlText w:val="%3."/>
      <w:lvlJc w:val="right"/>
      <w:pPr>
        <w:ind w:left="2444" w:hanging="180"/>
      </w:pPr>
    </w:lvl>
    <w:lvl w:ilvl="3" w:tplc="041A000F" w:tentative="1">
      <w:start w:val="1"/>
      <w:numFmt w:val="decimal"/>
      <w:lvlText w:val="%4."/>
      <w:lvlJc w:val="left"/>
      <w:pPr>
        <w:ind w:left="3164" w:hanging="360"/>
      </w:pPr>
    </w:lvl>
    <w:lvl w:ilvl="4" w:tplc="041A0019" w:tentative="1">
      <w:start w:val="1"/>
      <w:numFmt w:val="lowerLetter"/>
      <w:lvlText w:val="%5."/>
      <w:lvlJc w:val="left"/>
      <w:pPr>
        <w:ind w:left="3884" w:hanging="360"/>
      </w:pPr>
    </w:lvl>
    <w:lvl w:ilvl="5" w:tplc="041A001B" w:tentative="1">
      <w:start w:val="1"/>
      <w:numFmt w:val="lowerRoman"/>
      <w:lvlText w:val="%6."/>
      <w:lvlJc w:val="right"/>
      <w:pPr>
        <w:ind w:left="4604" w:hanging="180"/>
      </w:pPr>
    </w:lvl>
    <w:lvl w:ilvl="6" w:tplc="041A000F" w:tentative="1">
      <w:start w:val="1"/>
      <w:numFmt w:val="decimal"/>
      <w:lvlText w:val="%7."/>
      <w:lvlJc w:val="left"/>
      <w:pPr>
        <w:ind w:left="5324" w:hanging="360"/>
      </w:pPr>
    </w:lvl>
    <w:lvl w:ilvl="7" w:tplc="041A0019" w:tentative="1">
      <w:start w:val="1"/>
      <w:numFmt w:val="lowerLetter"/>
      <w:lvlText w:val="%8."/>
      <w:lvlJc w:val="left"/>
      <w:pPr>
        <w:ind w:left="6044" w:hanging="360"/>
      </w:pPr>
    </w:lvl>
    <w:lvl w:ilvl="8" w:tplc="041A001B" w:tentative="1">
      <w:start w:val="1"/>
      <w:numFmt w:val="lowerRoman"/>
      <w:lvlText w:val="%9."/>
      <w:lvlJc w:val="right"/>
      <w:pPr>
        <w:ind w:left="6764" w:hanging="180"/>
      </w:pPr>
    </w:lvl>
  </w:abstractNum>
  <w:abstractNum w:abstractNumId="22" w15:restartNumberingAfterBreak="0">
    <w:nsid w:val="362A1AE7"/>
    <w:multiLevelType w:val="hybridMultilevel"/>
    <w:tmpl w:val="A4BC5AC4"/>
    <w:lvl w:ilvl="0" w:tplc="9670DD96">
      <w:start w:val="2"/>
      <w:numFmt w:val="bullet"/>
      <w:lvlText w:val=""/>
      <w:lvlJc w:val="left"/>
      <w:pPr>
        <w:ind w:left="720" w:hanging="360"/>
      </w:pPr>
      <w:rPr>
        <w:rFonts w:ascii="Wingdings" w:eastAsia="Times New Roman" w:hAnsi="Wingdings"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15:restartNumberingAfterBreak="0">
    <w:nsid w:val="3AE52E49"/>
    <w:multiLevelType w:val="hybridMultilevel"/>
    <w:tmpl w:val="CEB813A6"/>
    <w:lvl w:ilvl="0" w:tplc="9670DD96">
      <w:start w:val="2"/>
      <w:numFmt w:val="bullet"/>
      <w:lvlText w:val=""/>
      <w:lvlJc w:val="left"/>
      <w:pPr>
        <w:ind w:left="1287" w:hanging="360"/>
      </w:pPr>
      <w:rPr>
        <w:rFonts w:ascii="Wingdings" w:eastAsia="Times New Roman" w:hAnsi="Wingdings" w:cs="Times New Roman" w:hint="default"/>
      </w:rPr>
    </w:lvl>
    <w:lvl w:ilvl="1" w:tplc="041A0003">
      <w:start w:val="1"/>
      <w:numFmt w:val="bullet"/>
      <w:lvlText w:val="o"/>
      <w:lvlJc w:val="left"/>
      <w:pPr>
        <w:ind w:left="2007" w:hanging="360"/>
      </w:pPr>
      <w:rPr>
        <w:rFonts w:ascii="Courier New" w:hAnsi="Courier New" w:cs="Courier New" w:hint="default"/>
      </w:rPr>
    </w:lvl>
    <w:lvl w:ilvl="2" w:tplc="041A0005" w:tentative="1">
      <w:start w:val="1"/>
      <w:numFmt w:val="bullet"/>
      <w:lvlText w:val=""/>
      <w:lvlJc w:val="left"/>
      <w:pPr>
        <w:ind w:left="2727" w:hanging="360"/>
      </w:pPr>
      <w:rPr>
        <w:rFonts w:ascii="Wingdings" w:hAnsi="Wingdings" w:hint="default"/>
      </w:rPr>
    </w:lvl>
    <w:lvl w:ilvl="3" w:tplc="041A0001" w:tentative="1">
      <w:start w:val="1"/>
      <w:numFmt w:val="bullet"/>
      <w:lvlText w:val=""/>
      <w:lvlJc w:val="left"/>
      <w:pPr>
        <w:ind w:left="3447" w:hanging="360"/>
      </w:pPr>
      <w:rPr>
        <w:rFonts w:ascii="Symbol" w:hAnsi="Symbol" w:hint="default"/>
      </w:rPr>
    </w:lvl>
    <w:lvl w:ilvl="4" w:tplc="041A0003" w:tentative="1">
      <w:start w:val="1"/>
      <w:numFmt w:val="bullet"/>
      <w:lvlText w:val="o"/>
      <w:lvlJc w:val="left"/>
      <w:pPr>
        <w:ind w:left="4167" w:hanging="360"/>
      </w:pPr>
      <w:rPr>
        <w:rFonts w:ascii="Courier New" w:hAnsi="Courier New" w:cs="Courier New" w:hint="default"/>
      </w:rPr>
    </w:lvl>
    <w:lvl w:ilvl="5" w:tplc="041A0005" w:tentative="1">
      <w:start w:val="1"/>
      <w:numFmt w:val="bullet"/>
      <w:lvlText w:val=""/>
      <w:lvlJc w:val="left"/>
      <w:pPr>
        <w:ind w:left="4887" w:hanging="360"/>
      </w:pPr>
      <w:rPr>
        <w:rFonts w:ascii="Wingdings" w:hAnsi="Wingdings" w:hint="default"/>
      </w:rPr>
    </w:lvl>
    <w:lvl w:ilvl="6" w:tplc="041A0001" w:tentative="1">
      <w:start w:val="1"/>
      <w:numFmt w:val="bullet"/>
      <w:lvlText w:val=""/>
      <w:lvlJc w:val="left"/>
      <w:pPr>
        <w:ind w:left="5607" w:hanging="360"/>
      </w:pPr>
      <w:rPr>
        <w:rFonts w:ascii="Symbol" w:hAnsi="Symbol" w:hint="default"/>
      </w:rPr>
    </w:lvl>
    <w:lvl w:ilvl="7" w:tplc="041A0003" w:tentative="1">
      <w:start w:val="1"/>
      <w:numFmt w:val="bullet"/>
      <w:lvlText w:val="o"/>
      <w:lvlJc w:val="left"/>
      <w:pPr>
        <w:ind w:left="6327" w:hanging="360"/>
      </w:pPr>
      <w:rPr>
        <w:rFonts w:ascii="Courier New" w:hAnsi="Courier New" w:cs="Courier New" w:hint="default"/>
      </w:rPr>
    </w:lvl>
    <w:lvl w:ilvl="8" w:tplc="041A0005" w:tentative="1">
      <w:start w:val="1"/>
      <w:numFmt w:val="bullet"/>
      <w:lvlText w:val=""/>
      <w:lvlJc w:val="left"/>
      <w:pPr>
        <w:ind w:left="7047" w:hanging="360"/>
      </w:pPr>
      <w:rPr>
        <w:rFonts w:ascii="Wingdings" w:hAnsi="Wingdings" w:hint="default"/>
      </w:rPr>
    </w:lvl>
  </w:abstractNum>
  <w:abstractNum w:abstractNumId="24" w15:restartNumberingAfterBreak="0">
    <w:nsid w:val="3EF32415"/>
    <w:multiLevelType w:val="hybridMultilevel"/>
    <w:tmpl w:val="E124A306"/>
    <w:lvl w:ilvl="0" w:tplc="041A001B">
      <w:start w:val="1"/>
      <w:numFmt w:val="lowerRoman"/>
      <w:lvlText w:val="%1."/>
      <w:lvlJc w:val="right"/>
      <w:pPr>
        <w:tabs>
          <w:tab w:val="num" w:pos="720"/>
        </w:tabs>
        <w:ind w:left="720" w:hanging="360"/>
      </w:pPr>
    </w:lvl>
    <w:lvl w:ilvl="1" w:tplc="4768F61C">
      <w:start w:val="1"/>
      <w:numFmt w:val="lowerLetter"/>
      <w:lvlText w:val="(%2)"/>
      <w:lvlJc w:val="left"/>
      <w:pPr>
        <w:tabs>
          <w:tab w:val="num" w:pos="1515"/>
        </w:tabs>
        <w:ind w:left="1515" w:hanging="435"/>
      </w:pPr>
      <w:rPr>
        <w:rFonts w:hint="default"/>
      </w:rPr>
    </w:lvl>
    <w:lvl w:ilvl="2" w:tplc="B448AED8">
      <w:numFmt w:val="bullet"/>
      <w:lvlText w:val="•"/>
      <w:lvlJc w:val="left"/>
      <w:pPr>
        <w:tabs>
          <w:tab w:val="num" w:pos="2160"/>
        </w:tabs>
        <w:ind w:left="2160" w:hanging="180"/>
      </w:pPr>
      <w:rPr>
        <w:rFonts w:ascii="Arial Narrow" w:eastAsia="Times New Roman" w:hAnsi="Arial Narrow" w:cs="Times New Roman" w:hint="default"/>
      </w:r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25" w15:restartNumberingAfterBreak="0">
    <w:nsid w:val="42211F65"/>
    <w:multiLevelType w:val="hybridMultilevel"/>
    <w:tmpl w:val="3ACE742E"/>
    <w:lvl w:ilvl="0" w:tplc="041A001B">
      <w:start w:val="1"/>
      <w:numFmt w:val="lowerRoman"/>
      <w:lvlText w:val="%1."/>
      <w:lvlJc w:val="right"/>
      <w:pPr>
        <w:tabs>
          <w:tab w:val="num" w:pos="720"/>
        </w:tabs>
        <w:ind w:left="720" w:hanging="360"/>
      </w:pPr>
    </w:lvl>
    <w:lvl w:ilvl="1" w:tplc="A78411FA">
      <w:start w:val="1"/>
      <w:numFmt w:val="lowerLetter"/>
      <w:lvlText w:val="%2)"/>
      <w:lvlJc w:val="left"/>
      <w:pPr>
        <w:tabs>
          <w:tab w:val="num" w:pos="1515"/>
        </w:tabs>
        <w:ind w:left="1515" w:hanging="435"/>
      </w:pPr>
      <w:rPr>
        <w:rFonts w:hint="default"/>
      </w:rPr>
    </w:lvl>
    <w:lvl w:ilvl="2" w:tplc="041A0013">
      <w:start w:val="1"/>
      <w:numFmt w:val="upp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26" w15:restartNumberingAfterBreak="0">
    <w:nsid w:val="44966ED4"/>
    <w:multiLevelType w:val="hybridMultilevel"/>
    <w:tmpl w:val="323A3EE6"/>
    <w:lvl w:ilvl="0" w:tplc="041A001B">
      <w:start w:val="1"/>
      <w:numFmt w:val="lowerRoman"/>
      <w:lvlText w:val="%1."/>
      <w:lvlJc w:val="right"/>
      <w:pPr>
        <w:tabs>
          <w:tab w:val="num" w:pos="720"/>
        </w:tabs>
        <w:ind w:left="720" w:hanging="360"/>
      </w:pPr>
    </w:lvl>
    <w:lvl w:ilvl="1" w:tplc="4768F61C">
      <w:start w:val="1"/>
      <w:numFmt w:val="lowerLetter"/>
      <w:lvlText w:val="(%2)"/>
      <w:lvlJc w:val="left"/>
      <w:pPr>
        <w:tabs>
          <w:tab w:val="num" w:pos="1515"/>
        </w:tabs>
        <w:ind w:left="1515" w:hanging="435"/>
      </w:pPr>
      <w:rPr>
        <w:rFonts w:hint="default"/>
      </w:rPr>
    </w:lvl>
    <w:lvl w:ilvl="2" w:tplc="9670DD96">
      <w:start w:val="2"/>
      <w:numFmt w:val="bullet"/>
      <w:lvlText w:val=""/>
      <w:lvlJc w:val="left"/>
      <w:pPr>
        <w:tabs>
          <w:tab w:val="num" w:pos="2160"/>
        </w:tabs>
        <w:ind w:left="2160" w:hanging="180"/>
      </w:pPr>
      <w:rPr>
        <w:rFonts w:ascii="Wingdings" w:eastAsia="Times New Roman" w:hAnsi="Wingdings" w:cs="Times New Roman" w:hint="default"/>
      </w:r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27" w15:restartNumberingAfterBreak="0">
    <w:nsid w:val="4615528A"/>
    <w:multiLevelType w:val="hybridMultilevel"/>
    <w:tmpl w:val="0B563B78"/>
    <w:lvl w:ilvl="0" w:tplc="9670DD96">
      <w:start w:val="2"/>
      <w:numFmt w:val="bullet"/>
      <w:lvlText w:val=""/>
      <w:lvlJc w:val="left"/>
      <w:pPr>
        <w:ind w:left="1287" w:hanging="360"/>
      </w:pPr>
      <w:rPr>
        <w:rFonts w:ascii="Wingdings" w:eastAsia="Times New Roman" w:hAnsi="Wingdings" w:cs="Times New Roman" w:hint="default"/>
      </w:rPr>
    </w:lvl>
    <w:lvl w:ilvl="1" w:tplc="1E74B270">
      <w:start w:val="21"/>
      <w:numFmt w:val="bullet"/>
      <w:lvlText w:val="-"/>
      <w:lvlJc w:val="left"/>
      <w:pPr>
        <w:ind w:left="2007" w:hanging="360"/>
      </w:pPr>
      <w:rPr>
        <w:rFonts w:ascii="Times New Roman" w:hAnsi="Times New Roman" w:hint="default"/>
      </w:rPr>
    </w:lvl>
    <w:lvl w:ilvl="2" w:tplc="B448AED8">
      <w:numFmt w:val="bullet"/>
      <w:lvlText w:val="•"/>
      <w:lvlJc w:val="left"/>
      <w:pPr>
        <w:ind w:left="2799" w:hanging="432"/>
      </w:pPr>
      <w:rPr>
        <w:rFonts w:ascii="Arial Narrow" w:eastAsia="Times New Roman" w:hAnsi="Arial Narrow" w:cs="Times New Roman" w:hint="default"/>
      </w:rPr>
    </w:lvl>
    <w:lvl w:ilvl="3" w:tplc="041A0001" w:tentative="1">
      <w:start w:val="1"/>
      <w:numFmt w:val="bullet"/>
      <w:lvlText w:val=""/>
      <w:lvlJc w:val="left"/>
      <w:pPr>
        <w:ind w:left="3447" w:hanging="360"/>
      </w:pPr>
      <w:rPr>
        <w:rFonts w:ascii="Symbol" w:hAnsi="Symbol" w:hint="default"/>
      </w:rPr>
    </w:lvl>
    <w:lvl w:ilvl="4" w:tplc="041A0003" w:tentative="1">
      <w:start w:val="1"/>
      <w:numFmt w:val="bullet"/>
      <w:lvlText w:val="o"/>
      <w:lvlJc w:val="left"/>
      <w:pPr>
        <w:ind w:left="4167" w:hanging="360"/>
      </w:pPr>
      <w:rPr>
        <w:rFonts w:ascii="Courier New" w:hAnsi="Courier New" w:cs="Courier New" w:hint="default"/>
      </w:rPr>
    </w:lvl>
    <w:lvl w:ilvl="5" w:tplc="041A0005" w:tentative="1">
      <w:start w:val="1"/>
      <w:numFmt w:val="bullet"/>
      <w:lvlText w:val=""/>
      <w:lvlJc w:val="left"/>
      <w:pPr>
        <w:ind w:left="4887" w:hanging="360"/>
      </w:pPr>
      <w:rPr>
        <w:rFonts w:ascii="Wingdings" w:hAnsi="Wingdings" w:hint="default"/>
      </w:rPr>
    </w:lvl>
    <w:lvl w:ilvl="6" w:tplc="041A0001" w:tentative="1">
      <w:start w:val="1"/>
      <w:numFmt w:val="bullet"/>
      <w:lvlText w:val=""/>
      <w:lvlJc w:val="left"/>
      <w:pPr>
        <w:ind w:left="5607" w:hanging="360"/>
      </w:pPr>
      <w:rPr>
        <w:rFonts w:ascii="Symbol" w:hAnsi="Symbol" w:hint="default"/>
      </w:rPr>
    </w:lvl>
    <w:lvl w:ilvl="7" w:tplc="041A0003" w:tentative="1">
      <w:start w:val="1"/>
      <w:numFmt w:val="bullet"/>
      <w:lvlText w:val="o"/>
      <w:lvlJc w:val="left"/>
      <w:pPr>
        <w:ind w:left="6327" w:hanging="360"/>
      </w:pPr>
      <w:rPr>
        <w:rFonts w:ascii="Courier New" w:hAnsi="Courier New" w:cs="Courier New" w:hint="default"/>
      </w:rPr>
    </w:lvl>
    <w:lvl w:ilvl="8" w:tplc="041A0005" w:tentative="1">
      <w:start w:val="1"/>
      <w:numFmt w:val="bullet"/>
      <w:lvlText w:val=""/>
      <w:lvlJc w:val="left"/>
      <w:pPr>
        <w:ind w:left="7047" w:hanging="360"/>
      </w:pPr>
      <w:rPr>
        <w:rFonts w:ascii="Wingdings" w:hAnsi="Wingdings" w:hint="default"/>
      </w:rPr>
    </w:lvl>
  </w:abstractNum>
  <w:abstractNum w:abstractNumId="28" w15:restartNumberingAfterBreak="0">
    <w:nsid w:val="4A404597"/>
    <w:multiLevelType w:val="hybridMultilevel"/>
    <w:tmpl w:val="FAA067F4"/>
    <w:lvl w:ilvl="0" w:tplc="9670DD96">
      <w:start w:val="2"/>
      <w:numFmt w:val="bullet"/>
      <w:lvlText w:val=""/>
      <w:lvlJc w:val="left"/>
      <w:pPr>
        <w:ind w:left="1494" w:hanging="360"/>
      </w:pPr>
      <w:rPr>
        <w:rFonts w:ascii="Wingdings" w:eastAsia="Times New Roman" w:hAnsi="Wingdings" w:cs="Times New Roman" w:hint="default"/>
      </w:rPr>
    </w:lvl>
    <w:lvl w:ilvl="1" w:tplc="041A0003" w:tentative="1">
      <w:start w:val="1"/>
      <w:numFmt w:val="bullet"/>
      <w:lvlText w:val="o"/>
      <w:lvlJc w:val="left"/>
      <w:pPr>
        <w:ind w:left="2214" w:hanging="360"/>
      </w:pPr>
      <w:rPr>
        <w:rFonts w:ascii="Courier New" w:hAnsi="Courier New" w:cs="Courier New" w:hint="default"/>
      </w:rPr>
    </w:lvl>
    <w:lvl w:ilvl="2" w:tplc="041A0005" w:tentative="1">
      <w:start w:val="1"/>
      <w:numFmt w:val="bullet"/>
      <w:lvlText w:val=""/>
      <w:lvlJc w:val="left"/>
      <w:pPr>
        <w:ind w:left="2934" w:hanging="360"/>
      </w:pPr>
      <w:rPr>
        <w:rFonts w:ascii="Wingdings" w:hAnsi="Wingdings" w:hint="default"/>
      </w:rPr>
    </w:lvl>
    <w:lvl w:ilvl="3" w:tplc="041A0001" w:tentative="1">
      <w:start w:val="1"/>
      <w:numFmt w:val="bullet"/>
      <w:lvlText w:val=""/>
      <w:lvlJc w:val="left"/>
      <w:pPr>
        <w:ind w:left="3654" w:hanging="360"/>
      </w:pPr>
      <w:rPr>
        <w:rFonts w:ascii="Symbol" w:hAnsi="Symbol" w:hint="default"/>
      </w:rPr>
    </w:lvl>
    <w:lvl w:ilvl="4" w:tplc="041A0003" w:tentative="1">
      <w:start w:val="1"/>
      <w:numFmt w:val="bullet"/>
      <w:lvlText w:val="o"/>
      <w:lvlJc w:val="left"/>
      <w:pPr>
        <w:ind w:left="4374" w:hanging="360"/>
      </w:pPr>
      <w:rPr>
        <w:rFonts w:ascii="Courier New" w:hAnsi="Courier New" w:cs="Courier New" w:hint="default"/>
      </w:rPr>
    </w:lvl>
    <w:lvl w:ilvl="5" w:tplc="041A0005" w:tentative="1">
      <w:start w:val="1"/>
      <w:numFmt w:val="bullet"/>
      <w:lvlText w:val=""/>
      <w:lvlJc w:val="left"/>
      <w:pPr>
        <w:ind w:left="5094" w:hanging="360"/>
      </w:pPr>
      <w:rPr>
        <w:rFonts w:ascii="Wingdings" w:hAnsi="Wingdings" w:hint="default"/>
      </w:rPr>
    </w:lvl>
    <w:lvl w:ilvl="6" w:tplc="041A0001" w:tentative="1">
      <w:start w:val="1"/>
      <w:numFmt w:val="bullet"/>
      <w:lvlText w:val=""/>
      <w:lvlJc w:val="left"/>
      <w:pPr>
        <w:ind w:left="5814" w:hanging="360"/>
      </w:pPr>
      <w:rPr>
        <w:rFonts w:ascii="Symbol" w:hAnsi="Symbol" w:hint="default"/>
      </w:rPr>
    </w:lvl>
    <w:lvl w:ilvl="7" w:tplc="041A0003" w:tentative="1">
      <w:start w:val="1"/>
      <w:numFmt w:val="bullet"/>
      <w:lvlText w:val="o"/>
      <w:lvlJc w:val="left"/>
      <w:pPr>
        <w:ind w:left="6534" w:hanging="360"/>
      </w:pPr>
      <w:rPr>
        <w:rFonts w:ascii="Courier New" w:hAnsi="Courier New" w:cs="Courier New" w:hint="default"/>
      </w:rPr>
    </w:lvl>
    <w:lvl w:ilvl="8" w:tplc="041A0005" w:tentative="1">
      <w:start w:val="1"/>
      <w:numFmt w:val="bullet"/>
      <w:lvlText w:val=""/>
      <w:lvlJc w:val="left"/>
      <w:pPr>
        <w:ind w:left="7254" w:hanging="360"/>
      </w:pPr>
      <w:rPr>
        <w:rFonts w:ascii="Wingdings" w:hAnsi="Wingdings" w:hint="default"/>
      </w:rPr>
    </w:lvl>
  </w:abstractNum>
  <w:abstractNum w:abstractNumId="29" w15:restartNumberingAfterBreak="0">
    <w:nsid w:val="4CC323C2"/>
    <w:multiLevelType w:val="hybridMultilevel"/>
    <w:tmpl w:val="FDA8A6E8"/>
    <w:lvl w:ilvl="0" w:tplc="D3B66EB8">
      <w:numFmt w:val="decimal"/>
      <w:lvlText w:val="%1."/>
      <w:lvlJc w:val="left"/>
      <w:pPr>
        <w:tabs>
          <w:tab w:val="num" w:pos="720"/>
        </w:tabs>
        <w:ind w:left="720" w:hanging="360"/>
      </w:pPr>
      <w:rPr>
        <w:rFonts w:hint="default"/>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30" w15:restartNumberingAfterBreak="0">
    <w:nsid w:val="54F4667D"/>
    <w:multiLevelType w:val="hybridMultilevel"/>
    <w:tmpl w:val="46B4B5CC"/>
    <w:lvl w:ilvl="0" w:tplc="041A001B">
      <w:start w:val="1"/>
      <w:numFmt w:val="lowerRoman"/>
      <w:lvlText w:val="%1."/>
      <w:lvlJc w:val="right"/>
      <w:pPr>
        <w:tabs>
          <w:tab w:val="num" w:pos="720"/>
        </w:tabs>
        <w:ind w:left="720" w:hanging="360"/>
      </w:pPr>
    </w:lvl>
    <w:lvl w:ilvl="1" w:tplc="4768F61C">
      <w:start w:val="1"/>
      <w:numFmt w:val="lowerLetter"/>
      <w:lvlText w:val="(%2)"/>
      <w:lvlJc w:val="left"/>
      <w:pPr>
        <w:tabs>
          <w:tab w:val="num" w:pos="1515"/>
        </w:tabs>
        <w:ind w:left="1515" w:hanging="435"/>
      </w:pPr>
      <w:rPr>
        <w:rFonts w:hint="default"/>
      </w:rPr>
    </w:lvl>
    <w:lvl w:ilvl="2" w:tplc="041A001B">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31" w15:restartNumberingAfterBreak="0">
    <w:nsid w:val="589B07C8"/>
    <w:multiLevelType w:val="hybridMultilevel"/>
    <w:tmpl w:val="5164E694"/>
    <w:lvl w:ilvl="0" w:tplc="6270C054">
      <w:start w:val="1"/>
      <w:numFmt w:val="lowerLetter"/>
      <w:lvlText w:val="(%1)"/>
      <w:lvlJc w:val="left"/>
      <w:pPr>
        <w:ind w:left="1287" w:hanging="360"/>
      </w:pPr>
      <w:rPr>
        <w:rFonts w:hint="default"/>
      </w:rPr>
    </w:lvl>
    <w:lvl w:ilvl="1" w:tplc="041A0003" w:tentative="1">
      <w:start w:val="1"/>
      <w:numFmt w:val="bullet"/>
      <w:lvlText w:val="o"/>
      <w:lvlJc w:val="left"/>
      <w:pPr>
        <w:ind w:left="2007" w:hanging="360"/>
      </w:pPr>
      <w:rPr>
        <w:rFonts w:ascii="Courier New" w:hAnsi="Courier New" w:cs="Courier New" w:hint="default"/>
      </w:rPr>
    </w:lvl>
    <w:lvl w:ilvl="2" w:tplc="041A0005" w:tentative="1">
      <w:start w:val="1"/>
      <w:numFmt w:val="bullet"/>
      <w:lvlText w:val=""/>
      <w:lvlJc w:val="left"/>
      <w:pPr>
        <w:ind w:left="2727" w:hanging="360"/>
      </w:pPr>
      <w:rPr>
        <w:rFonts w:ascii="Wingdings" w:hAnsi="Wingdings" w:hint="default"/>
      </w:rPr>
    </w:lvl>
    <w:lvl w:ilvl="3" w:tplc="041A0001" w:tentative="1">
      <w:start w:val="1"/>
      <w:numFmt w:val="bullet"/>
      <w:lvlText w:val=""/>
      <w:lvlJc w:val="left"/>
      <w:pPr>
        <w:ind w:left="3447" w:hanging="360"/>
      </w:pPr>
      <w:rPr>
        <w:rFonts w:ascii="Symbol" w:hAnsi="Symbol" w:hint="default"/>
      </w:rPr>
    </w:lvl>
    <w:lvl w:ilvl="4" w:tplc="041A0003" w:tentative="1">
      <w:start w:val="1"/>
      <w:numFmt w:val="bullet"/>
      <w:lvlText w:val="o"/>
      <w:lvlJc w:val="left"/>
      <w:pPr>
        <w:ind w:left="4167" w:hanging="360"/>
      </w:pPr>
      <w:rPr>
        <w:rFonts w:ascii="Courier New" w:hAnsi="Courier New" w:cs="Courier New" w:hint="default"/>
      </w:rPr>
    </w:lvl>
    <w:lvl w:ilvl="5" w:tplc="041A0005" w:tentative="1">
      <w:start w:val="1"/>
      <w:numFmt w:val="bullet"/>
      <w:lvlText w:val=""/>
      <w:lvlJc w:val="left"/>
      <w:pPr>
        <w:ind w:left="4887" w:hanging="360"/>
      </w:pPr>
      <w:rPr>
        <w:rFonts w:ascii="Wingdings" w:hAnsi="Wingdings" w:hint="default"/>
      </w:rPr>
    </w:lvl>
    <w:lvl w:ilvl="6" w:tplc="041A0001" w:tentative="1">
      <w:start w:val="1"/>
      <w:numFmt w:val="bullet"/>
      <w:lvlText w:val=""/>
      <w:lvlJc w:val="left"/>
      <w:pPr>
        <w:ind w:left="5607" w:hanging="360"/>
      </w:pPr>
      <w:rPr>
        <w:rFonts w:ascii="Symbol" w:hAnsi="Symbol" w:hint="default"/>
      </w:rPr>
    </w:lvl>
    <w:lvl w:ilvl="7" w:tplc="041A0003" w:tentative="1">
      <w:start w:val="1"/>
      <w:numFmt w:val="bullet"/>
      <w:lvlText w:val="o"/>
      <w:lvlJc w:val="left"/>
      <w:pPr>
        <w:ind w:left="6327" w:hanging="360"/>
      </w:pPr>
      <w:rPr>
        <w:rFonts w:ascii="Courier New" w:hAnsi="Courier New" w:cs="Courier New" w:hint="default"/>
      </w:rPr>
    </w:lvl>
    <w:lvl w:ilvl="8" w:tplc="041A0005" w:tentative="1">
      <w:start w:val="1"/>
      <w:numFmt w:val="bullet"/>
      <w:lvlText w:val=""/>
      <w:lvlJc w:val="left"/>
      <w:pPr>
        <w:ind w:left="7047" w:hanging="360"/>
      </w:pPr>
      <w:rPr>
        <w:rFonts w:ascii="Wingdings" w:hAnsi="Wingdings" w:hint="default"/>
      </w:rPr>
    </w:lvl>
  </w:abstractNum>
  <w:abstractNum w:abstractNumId="32" w15:restartNumberingAfterBreak="0">
    <w:nsid w:val="58B86156"/>
    <w:multiLevelType w:val="hybridMultilevel"/>
    <w:tmpl w:val="079C275A"/>
    <w:lvl w:ilvl="0" w:tplc="F3E400A2">
      <w:start w:val="1"/>
      <w:numFmt w:val="bullet"/>
      <w:lvlText w:val="-"/>
      <w:lvlJc w:val="left"/>
      <w:pPr>
        <w:ind w:left="720" w:hanging="360"/>
      </w:pPr>
      <w:rPr>
        <w:rFonts w:ascii="Arial Narrow" w:eastAsia="Calibri" w:hAnsi="Arial Narrow"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15:restartNumberingAfterBreak="0">
    <w:nsid w:val="600D2E74"/>
    <w:multiLevelType w:val="hybridMultilevel"/>
    <w:tmpl w:val="AD680D30"/>
    <w:lvl w:ilvl="0" w:tplc="CA940456">
      <w:start w:val="1"/>
      <w:numFmt w:val="bullet"/>
      <w:lvlText w:val=""/>
      <w:lvlJc w:val="left"/>
      <w:pPr>
        <w:ind w:left="1004" w:hanging="360"/>
      </w:pPr>
      <w:rPr>
        <w:rFonts w:ascii="Symbol" w:hAnsi="Symbol" w:hint="default"/>
      </w:rPr>
    </w:lvl>
    <w:lvl w:ilvl="1" w:tplc="041A0003" w:tentative="1">
      <w:start w:val="1"/>
      <w:numFmt w:val="bullet"/>
      <w:lvlText w:val="o"/>
      <w:lvlJc w:val="left"/>
      <w:pPr>
        <w:ind w:left="1724" w:hanging="360"/>
      </w:pPr>
      <w:rPr>
        <w:rFonts w:ascii="Courier New" w:hAnsi="Courier New" w:cs="Courier New" w:hint="default"/>
      </w:rPr>
    </w:lvl>
    <w:lvl w:ilvl="2" w:tplc="041A0005">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34" w15:restartNumberingAfterBreak="0">
    <w:nsid w:val="6AAD2D69"/>
    <w:multiLevelType w:val="hybridMultilevel"/>
    <w:tmpl w:val="83AE4D4A"/>
    <w:lvl w:ilvl="0" w:tplc="6270C054">
      <w:start w:val="1"/>
      <w:numFmt w:val="lowerLetter"/>
      <w:lvlText w:val="(%1)"/>
      <w:lvlJc w:val="left"/>
      <w:pPr>
        <w:ind w:left="1287" w:hanging="360"/>
      </w:pPr>
      <w:rPr>
        <w:rFonts w:hint="default"/>
      </w:rPr>
    </w:lvl>
    <w:lvl w:ilvl="1" w:tplc="041A0019" w:tentative="1">
      <w:start w:val="1"/>
      <w:numFmt w:val="lowerLetter"/>
      <w:lvlText w:val="%2."/>
      <w:lvlJc w:val="left"/>
      <w:pPr>
        <w:ind w:left="2007" w:hanging="360"/>
      </w:pPr>
    </w:lvl>
    <w:lvl w:ilvl="2" w:tplc="041A001B" w:tentative="1">
      <w:start w:val="1"/>
      <w:numFmt w:val="lowerRoman"/>
      <w:lvlText w:val="%3."/>
      <w:lvlJc w:val="right"/>
      <w:pPr>
        <w:ind w:left="2727" w:hanging="180"/>
      </w:pPr>
    </w:lvl>
    <w:lvl w:ilvl="3" w:tplc="041A000F" w:tentative="1">
      <w:start w:val="1"/>
      <w:numFmt w:val="decimal"/>
      <w:lvlText w:val="%4."/>
      <w:lvlJc w:val="left"/>
      <w:pPr>
        <w:ind w:left="3447" w:hanging="360"/>
      </w:pPr>
    </w:lvl>
    <w:lvl w:ilvl="4" w:tplc="041A0019" w:tentative="1">
      <w:start w:val="1"/>
      <w:numFmt w:val="lowerLetter"/>
      <w:lvlText w:val="%5."/>
      <w:lvlJc w:val="left"/>
      <w:pPr>
        <w:ind w:left="4167" w:hanging="360"/>
      </w:pPr>
    </w:lvl>
    <w:lvl w:ilvl="5" w:tplc="041A001B" w:tentative="1">
      <w:start w:val="1"/>
      <w:numFmt w:val="lowerRoman"/>
      <w:lvlText w:val="%6."/>
      <w:lvlJc w:val="right"/>
      <w:pPr>
        <w:ind w:left="4887" w:hanging="180"/>
      </w:pPr>
    </w:lvl>
    <w:lvl w:ilvl="6" w:tplc="041A000F" w:tentative="1">
      <w:start w:val="1"/>
      <w:numFmt w:val="decimal"/>
      <w:lvlText w:val="%7."/>
      <w:lvlJc w:val="left"/>
      <w:pPr>
        <w:ind w:left="5607" w:hanging="360"/>
      </w:pPr>
    </w:lvl>
    <w:lvl w:ilvl="7" w:tplc="041A0019" w:tentative="1">
      <w:start w:val="1"/>
      <w:numFmt w:val="lowerLetter"/>
      <w:lvlText w:val="%8."/>
      <w:lvlJc w:val="left"/>
      <w:pPr>
        <w:ind w:left="6327" w:hanging="360"/>
      </w:pPr>
    </w:lvl>
    <w:lvl w:ilvl="8" w:tplc="041A001B" w:tentative="1">
      <w:start w:val="1"/>
      <w:numFmt w:val="lowerRoman"/>
      <w:lvlText w:val="%9."/>
      <w:lvlJc w:val="right"/>
      <w:pPr>
        <w:ind w:left="7047" w:hanging="180"/>
      </w:pPr>
    </w:lvl>
  </w:abstractNum>
  <w:abstractNum w:abstractNumId="35" w15:restartNumberingAfterBreak="0">
    <w:nsid w:val="6CF417D5"/>
    <w:multiLevelType w:val="hybridMultilevel"/>
    <w:tmpl w:val="1C984A2C"/>
    <w:lvl w:ilvl="0" w:tplc="9236BA5C">
      <w:start w:val="1"/>
      <w:numFmt w:val="lowerLetter"/>
      <w:lvlText w:val="(%1)"/>
      <w:lvlJc w:val="left"/>
      <w:pPr>
        <w:ind w:left="1004" w:hanging="360"/>
      </w:pPr>
      <w:rPr>
        <w:rFonts w:hint="default"/>
      </w:rPr>
    </w:lvl>
    <w:lvl w:ilvl="1" w:tplc="041A0019" w:tentative="1">
      <w:start w:val="1"/>
      <w:numFmt w:val="lowerLetter"/>
      <w:lvlText w:val="%2."/>
      <w:lvlJc w:val="left"/>
      <w:pPr>
        <w:ind w:left="1724" w:hanging="360"/>
      </w:pPr>
    </w:lvl>
    <w:lvl w:ilvl="2" w:tplc="041A001B" w:tentative="1">
      <w:start w:val="1"/>
      <w:numFmt w:val="lowerRoman"/>
      <w:lvlText w:val="%3."/>
      <w:lvlJc w:val="right"/>
      <w:pPr>
        <w:ind w:left="2444" w:hanging="180"/>
      </w:pPr>
    </w:lvl>
    <w:lvl w:ilvl="3" w:tplc="041A000F" w:tentative="1">
      <w:start w:val="1"/>
      <w:numFmt w:val="decimal"/>
      <w:lvlText w:val="%4."/>
      <w:lvlJc w:val="left"/>
      <w:pPr>
        <w:ind w:left="3164" w:hanging="360"/>
      </w:pPr>
    </w:lvl>
    <w:lvl w:ilvl="4" w:tplc="041A0019" w:tentative="1">
      <w:start w:val="1"/>
      <w:numFmt w:val="lowerLetter"/>
      <w:lvlText w:val="%5."/>
      <w:lvlJc w:val="left"/>
      <w:pPr>
        <w:ind w:left="3884" w:hanging="360"/>
      </w:pPr>
    </w:lvl>
    <w:lvl w:ilvl="5" w:tplc="041A001B" w:tentative="1">
      <w:start w:val="1"/>
      <w:numFmt w:val="lowerRoman"/>
      <w:lvlText w:val="%6."/>
      <w:lvlJc w:val="right"/>
      <w:pPr>
        <w:ind w:left="4604" w:hanging="180"/>
      </w:pPr>
    </w:lvl>
    <w:lvl w:ilvl="6" w:tplc="041A000F" w:tentative="1">
      <w:start w:val="1"/>
      <w:numFmt w:val="decimal"/>
      <w:lvlText w:val="%7."/>
      <w:lvlJc w:val="left"/>
      <w:pPr>
        <w:ind w:left="5324" w:hanging="360"/>
      </w:pPr>
    </w:lvl>
    <w:lvl w:ilvl="7" w:tplc="041A0019" w:tentative="1">
      <w:start w:val="1"/>
      <w:numFmt w:val="lowerLetter"/>
      <w:lvlText w:val="%8."/>
      <w:lvlJc w:val="left"/>
      <w:pPr>
        <w:ind w:left="6044" w:hanging="360"/>
      </w:pPr>
    </w:lvl>
    <w:lvl w:ilvl="8" w:tplc="041A001B" w:tentative="1">
      <w:start w:val="1"/>
      <w:numFmt w:val="lowerRoman"/>
      <w:lvlText w:val="%9."/>
      <w:lvlJc w:val="right"/>
      <w:pPr>
        <w:ind w:left="6764" w:hanging="180"/>
      </w:pPr>
    </w:lvl>
  </w:abstractNum>
  <w:abstractNum w:abstractNumId="36" w15:restartNumberingAfterBreak="0">
    <w:nsid w:val="743E31EC"/>
    <w:multiLevelType w:val="hybridMultilevel"/>
    <w:tmpl w:val="EB0A80E4"/>
    <w:lvl w:ilvl="0" w:tplc="6270C054">
      <w:start w:val="1"/>
      <w:numFmt w:val="lowerLetter"/>
      <w:lvlText w:val="(%1)"/>
      <w:lvlJc w:val="left"/>
      <w:pPr>
        <w:ind w:left="1287" w:hanging="360"/>
      </w:pPr>
      <w:rPr>
        <w:rFonts w:hint="default"/>
      </w:rPr>
    </w:lvl>
    <w:lvl w:ilvl="1" w:tplc="041A0003" w:tentative="1">
      <w:start w:val="1"/>
      <w:numFmt w:val="bullet"/>
      <w:lvlText w:val="o"/>
      <w:lvlJc w:val="left"/>
      <w:pPr>
        <w:ind w:left="2007" w:hanging="360"/>
      </w:pPr>
      <w:rPr>
        <w:rFonts w:ascii="Courier New" w:hAnsi="Courier New" w:cs="Courier New" w:hint="default"/>
      </w:rPr>
    </w:lvl>
    <w:lvl w:ilvl="2" w:tplc="041A0005" w:tentative="1">
      <w:start w:val="1"/>
      <w:numFmt w:val="bullet"/>
      <w:lvlText w:val=""/>
      <w:lvlJc w:val="left"/>
      <w:pPr>
        <w:ind w:left="2727" w:hanging="360"/>
      </w:pPr>
      <w:rPr>
        <w:rFonts w:ascii="Wingdings" w:hAnsi="Wingdings" w:hint="default"/>
      </w:rPr>
    </w:lvl>
    <w:lvl w:ilvl="3" w:tplc="041A0001" w:tentative="1">
      <w:start w:val="1"/>
      <w:numFmt w:val="bullet"/>
      <w:lvlText w:val=""/>
      <w:lvlJc w:val="left"/>
      <w:pPr>
        <w:ind w:left="3447" w:hanging="360"/>
      </w:pPr>
      <w:rPr>
        <w:rFonts w:ascii="Symbol" w:hAnsi="Symbol" w:hint="default"/>
      </w:rPr>
    </w:lvl>
    <w:lvl w:ilvl="4" w:tplc="041A0003" w:tentative="1">
      <w:start w:val="1"/>
      <w:numFmt w:val="bullet"/>
      <w:lvlText w:val="o"/>
      <w:lvlJc w:val="left"/>
      <w:pPr>
        <w:ind w:left="4167" w:hanging="360"/>
      </w:pPr>
      <w:rPr>
        <w:rFonts w:ascii="Courier New" w:hAnsi="Courier New" w:cs="Courier New" w:hint="default"/>
      </w:rPr>
    </w:lvl>
    <w:lvl w:ilvl="5" w:tplc="041A0005" w:tentative="1">
      <w:start w:val="1"/>
      <w:numFmt w:val="bullet"/>
      <w:lvlText w:val=""/>
      <w:lvlJc w:val="left"/>
      <w:pPr>
        <w:ind w:left="4887" w:hanging="360"/>
      </w:pPr>
      <w:rPr>
        <w:rFonts w:ascii="Wingdings" w:hAnsi="Wingdings" w:hint="default"/>
      </w:rPr>
    </w:lvl>
    <w:lvl w:ilvl="6" w:tplc="041A0001" w:tentative="1">
      <w:start w:val="1"/>
      <w:numFmt w:val="bullet"/>
      <w:lvlText w:val=""/>
      <w:lvlJc w:val="left"/>
      <w:pPr>
        <w:ind w:left="5607" w:hanging="360"/>
      </w:pPr>
      <w:rPr>
        <w:rFonts w:ascii="Symbol" w:hAnsi="Symbol" w:hint="default"/>
      </w:rPr>
    </w:lvl>
    <w:lvl w:ilvl="7" w:tplc="041A0003" w:tentative="1">
      <w:start w:val="1"/>
      <w:numFmt w:val="bullet"/>
      <w:lvlText w:val="o"/>
      <w:lvlJc w:val="left"/>
      <w:pPr>
        <w:ind w:left="6327" w:hanging="360"/>
      </w:pPr>
      <w:rPr>
        <w:rFonts w:ascii="Courier New" w:hAnsi="Courier New" w:cs="Courier New" w:hint="default"/>
      </w:rPr>
    </w:lvl>
    <w:lvl w:ilvl="8" w:tplc="041A0005" w:tentative="1">
      <w:start w:val="1"/>
      <w:numFmt w:val="bullet"/>
      <w:lvlText w:val=""/>
      <w:lvlJc w:val="left"/>
      <w:pPr>
        <w:ind w:left="7047" w:hanging="360"/>
      </w:pPr>
      <w:rPr>
        <w:rFonts w:ascii="Wingdings" w:hAnsi="Wingdings" w:hint="default"/>
      </w:rPr>
    </w:lvl>
  </w:abstractNum>
  <w:abstractNum w:abstractNumId="37" w15:restartNumberingAfterBreak="0">
    <w:nsid w:val="7C5779E3"/>
    <w:multiLevelType w:val="hybridMultilevel"/>
    <w:tmpl w:val="29BEA7DC"/>
    <w:lvl w:ilvl="0" w:tplc="6270C054">
      <w:start w:val="1"/>
      <w:numFmt w:val="lowerLetter"/>
      <w:lvlText w:val="(%1)"/>
      <w:lvlJc w:val="left"/>
      <w:pPr>
        <w:ind w:left="1287" w:hanging="360"/>
      </w:pPr>
      <w:rPr>
        <w:rFonts w:hint="default"/>
      </w:rPr>
    </w:lvl>
    <w:lvl w:ilvl="1" w:tplc="041A0019" w:tentative="1">
      <w:start w:val="1"/>
      <w:numFmt w:val="lowerLetter"/>
      <w:lvlText w:val="%2."/>
      <w:lvlJc w:val="left"/>
      <w:pPr>
        <w:ind w:left="2007" w:hanging="360"/>
      </w:pPr>
    </w:lvl>
    <w:lvl w:ilvl="2" w:tplc="041A001B" w:tentative="1">
      <w:start w:val="1"/>
      <w:numFmt w:val="lowerRoman"/>
      <w:lvlText w:val="%3."/>
      <w:lvlJc w:val="right"/>
      <w:pPr>
        <w:ind w:left="2727" w:hanging="180"/>
      </w:pPr>
    </w:lvl>
    <w:lvl w:ilvl="3" w:tplc="041A000F" w:tentative="1">
      <w:start w:val="1"/>
      <w:numFmt w:val="decimal"/>
      <w:lvlText w:val="%4."/>
      <w:lvlJc w:val="left"/>
      <w:pPr>
        <w:ind w:left="3447" w:hanging="360"/>
      </w:pPr>
    </w:lvl>
    <w:lvl w:ilvl="4" w:tplc="041A0019" w:tentative="1">
      <w:start w:val="1"/>
      <w:numFmt w:val="lowerLetter"/>
      <w:lvlText w:val="%5."/>
      <w:lvlJc w:val="left"/>
      <w:pPr>
        <w:ind w:left="4167" w:hanging="360"/>
      </w:pPr>
    </w:lvl>
    <w:lvl w:ilvl="5" w:tplc="041A001B" w:tentative="1">
      <w:start w:val="1"/>
      <w:numFmt w:val="lowerRoman"/>
      <w:lvlText w:val="%6."/>
      <w:lvlJc w:val="right"/>
      <w:pPr>
        <w:ind w:left="4887" w:hanging="180"/>
      </w:pPr>
    </w:lvl>
    <w:lvl w:ilvl="6" w:tplc="041A000F" w:tentative="1">
      <w:start w:val="1"/>
      <w:numFmt w:val="decimal"/>
      <w:lvlText w:val="%7."/>
      <w:lvlJc w:val="left"/>
      <w:pPr>
        <w:ind w:left="5607" w:hanging="360"/>
      </w:pPr>
    </w:lvl>
    <w:lvl w:ilvl="7" w:tplc="041A0019" w:tentative="1">
      <w:start w:val="1"/>
      <w:numFmt w:val="lowerLetter"/>
      <w:lvlText w:val="%8."/>
      <w:lvlJc w:val="left"/>
      <w:pPr>
        <w:ind w:left="6327" w:hanging="360"/>
      </w:pPr>
    </w:lvl>
    <w:lvl w:ilvl="8" w:tplc="041A001B" w:tentative="1">
      <w:start w:val="1"/>
      <w:numFmt w:val="lowerRoman"/>
      <w:lvlText w:val="%9."/>
      <w:lvlJc w:val="right"/>
      <w:pPr>
        <w:ind w:left="7047" w:hanging="180"/>
      </w:pPr>
    </w:lvl>
  </w:abstractNum>
  <w:abstractNum w:abstractNumId="38" w15:restartNumberingAfterBreak="0">
    <w:nsid w:val="7D736BD8"/>
    <w:multiLevelType w:val="hybridMultilevel"/>
    <w:tmpl w:val="29BEA7DC"/>
    <w:lvl w:ilvl="0" w:tplc="6270C054">
      <w:start w:val="1"/>
      <w:numFmt w:val="lowerLetter"/>
      <w:lvlText w:val="(%1)"/>
      <w:lvlJc w:val="left"/>
      <w:pPr>
        <w:ind w:left="1287" w:hanging="360"/>
      </w:pPr>
      <w:rPr>
        <w:rFonts w:hint="default"/>
      </w:rPr>
    </w:lvl>
    <w:lvl w:ilvl="1" w:tplc="041A0019" w:tentative="1">
      <w:start w:val="1"/>
      <w:numFmt w:val="lowerLetter"/>
      <w:lvlText w:val="%2."/>
      <w:lvlJc w:val="left"/>
      <w:pPr>
        <w:ind w:left="2007" w:hanging="360"/>
      </w:pPr>
    </w:lvl>
    <w:lvl w:ilvl="2" w:tplc="041A001B" w:tentative="1">
      <w:start w:val="1"/>
      <w:numFmt w:val="lowerRoman"/>
      <w:lvlText w:val="%3."/>
      <w:lvlJc w:val="right"/>
      <w:pPr>
        <w:ind w:left="2727" w:hanging="180"/>
      </w:pPr>
    </w:lvl>
    <w:lvl w:ilvl="3" w:tplc="041A000F" w:tentative="1">
      <w:start w:val="1"/>
      <w:numFmt w:val="decimal"/>
      <w:lvlText w:val="%4."/>
      <w:lvlJc w:val="left"/>
      <w:pPr>
        <w:ind w:left="3447" w:hanging="360"/>
      </w:pPr>
    </w:lvl>
    <w:lvl w:ilvl="4" w:tplc="041A0019" w:tentative="1">
      <w:start w:val="1"/>
      <w:numFmt w:val="lowerLetter"/>
      <w:lvlText w:val="%5."/>
      <w:lvlJc w:val="left"/>
      <w:pPr>
        <w:ind w:left="4167" w:hanging="360"/>
      </w:pPr>
    </w:lvl>
    <w:lvl w:ilvl="5" w:tplc="041A001B" w:tentative="1">
      <w:start w:val="1"/>
      <w:numFmt w:val="lowerRoman"/>
      <w:lvlText w:val="%6."/>
      <w:lvlJc w:val="right"/>
      <w:pPr>
        <w:ind w:left="4887" w:hanging="180"/>
      </w:pPr>
    </w:lvl>
    <w:lvl w:ilvl="6" w:tplc="041A000F" w:tentative="1">
      <w:start w:val="1"/>
      <w:numFmt w:val="decimal"/>
      <w:lvlText w:val="%7."/>
      <w:lvlJc w:val="left"/>
      <w:pPr>
        <w:ind w:left="5607" w:hanging="360"/>
      </w:pPr>
    </w:lvl>
    <w:lvl w:ilvl="7" w:tplc="041A0019" w:tentative="1">
      <w:start w:val="1"/>
      <w:numFmt w:val="lowerLetter"/>
      <w:lvlText w:val="%8."/>
      <w:lvlJc w:val="left"/>
      <w:pPr>
        <w:ind w:left="6327" w:hanging="360"/>
      </w:pPr>
    </w:lvl>
    <w:lvl w:ilvl="8" w:tplc="041A001B" w:tentative="1">
      <w:start w:val="1"/>
      <w:numFmt w:val="lowerRoman"/>
      <w:lvlText w:val="%9."/>
      <w:lvlJc w:val="right"/>
      <w:pPr>
        <w:ind w:left="7047" w:hanging="180"/>
      </w:pPr>
    </w:lvl>
  </w:abstractNum>
  <w:num w:numId="1">
    <w:abstractNumId w:val="2"/>
  </w:num>
  <w:num w:numId="2">
    <w:abstractNumId w:val="29"/>
  </w:num>
  <w:num w:numId="3">
    <w:abstractNumId w:val="7"/>
  </w:num>
  <w:num w:numId="4">
    <w:abstractNumId w:val="11"/>
  </w:num>
  <w:num w:numId="5">
    <w:abstractNumId w:val="6"/>
  </w:num>
  <w:num w:numId="6">
    <w:abstractNumId w:val="25"/>
  </w:num>
  <w:num w:numId="7">
    <w:abstractNumId w:val="12"/>
  </w:num>
  <w:num w:numId="8">
    <w:abstractNumId w:val="10"/>
  </w:num>
  <w:num w:numId="9">
    <w:abstractNumId w:val="13"/>
  </w:num>
  <w:num w:numId="10">
    <w:abstractNumId w:val="31"/>
  </w:num>
  <w:num w:numId="11">
    <w:abstractNumId w:val="36"/>
  </w:num>
  <w:num w:numId="12">
    <w:abstractNumId w:val="4"/>
  </w:num>
  <w:num w:numId="13">
    <w:abstractNumId w:val="18"/>
  </w:num>
  <w:num w:numId="14">
    <w:abstractNumId w:val="15"/>
  </w:num>
  <w:num w:numId="15">
    <w:abstractNumId w:val="19"/>
  </w:num>
  <w:num w:numId="16">
    <w:abstractNumId w:val="20"/>
  </w:num>
  <w:num w:numId="17">
    <w:abstractNumId w:val="23"/>
  </w:num>
  <w:num w:numId="18">
    <w:abstractNumId w:val="21"/>
  </w:num>
  <w:num w:numId="19">
    <w:abstractNumId w:val="38"/>
  </w:num>
  <w:num w:numId="20">
    <w:abstractNumId w:val="9"/>
  </w:num>
  <w:num w:numId="21">
    <w:abstractNumId w:val="17"/>
  </w:num>
  <w:num w:numId="22">
    <w:abstractNumId w:val="37"/>
  </w:num>
  <w:num w:numId="23">
    <w:abstractNumId w:val="0"/>
  </w:num>
  <w:num w:numId="24">
    <w:abstractNumId w:val="30"/>
  </w:num>
  <w:num w:numId="25">
    <w:abstractNumId w:val="28"/>
  </w:num>
  <w:num w:numId="26">
    <w:abstractNumId w:val="16"/>
  </w:num>
  <w:num w:numId="27">
    <w:abstractNumId w:val="8"/>
  </w:num>
  <w:num w:numId="28">
    <w:abstractNumId w:val="35"/>
  </w:num>
  <w:num w:numId="29">
    <w:abstractNumId w:val="27"/>
  </w:num>
  <w:num w:numId="30">
    <w:abstractNumId w:val="33"/>
  </w:num>
  <w:num w:numId="31">
    <w:abstractNumId w:val="14"/>
  </w:num>
  <w:num w:numId="32">
    <w:abstractNumId w:val="34"/>
  </w:num>
  <w:num w:numId="33">
    <w:abstractNumId w:val="32"/>
  </w:num>
  <w:num w:numId="34">
    <w:abstractNumId w:val="5"/>
  </w:num>
  <w:num w:numId="35">
    <w:abstractNumId w:val="1"/>
  </w:num>
  <w:num w:numId="36">
    <w:abstractNumId w:val="22"/>
  </w:num>
  <w:num w:numId="37">
    <w:abstractNumId w:val="26"/>
  </w:num>
  <w:num w:numId="38">
    <w:abstractNumId w:val="24"/>
  </w:num>
  <w:num w:numId="39">
    <w:abstractNumId w:val="3"/>
  </w:num>
  <w:num w:numId="40">
    <w:abstractNumId w:val="2"/>
  </w:num>
  <w:num w:numId="4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6"/>
  </w:num>
  <w:num w:numId="4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6"/>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removePersonalInformation/>
  <w:removeDateAndTime/>
  <w:displayBackgroundShape/>
  <w:embedTrueTypeFonts/>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49153" fill="f" fillcolor="white" stroke="f">
      <v:fill color="white" on="f"/>
      <v:stroke on="f"/>
    </o:shapedefaults>
  </w:hdrShapeDefaults>
  <w:footnotePr>
    <w:footnote w:id="-1"/>
    <w:footnote w:id="0"/>
  </w:footnotePr>
  <w:endnotePr>
    <w:pos w:val="sectEnd"/>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E4E27"/>
    <w:rsid w:val="00000CCD"/>
    <w:rsid w:val="00000EC7"/>
    <w:rsid w:val="00000ECE"/>
    <w:rsid w:val="00001436"/>
    <w:rsid w:val="0000191F"/>
    <w:rsid w:val="00001D01"/>
    <w:rsid w:val="00001DF5"/>
    <w:rsid w:val="00002219"/>
    <w:rsid w:val="00002531"/>
    <w:rsid w:val="00002635"/>
    <w:rsid w:val="000026BF"/>
    <w:rsid w:val="00002B8E"/>
    <w:rsid w:val="00002C0B"/>
    <w:rsid w:val="00003BCA"/>
    <w:rsid w:val="00003F96"/>
    <w:rsid w:val="000061DE"/>
    <w:rsid w:val="00006D8F"/>
    <w:rsid w:val="00007771"/>
    <w:rsid w:val="00007FFD"/>
    <w:rsid w:val="000100E9"/>
    <w:rsid w:val="0001031F"/>
    <w:rsid w:val="000112A4"/>
    <w:rsid w:val="00011482"/>
    <w:rsid w:val="00012735"/>
    <w:rsid w:val="00013885"/>
    <w:rsid w:val="00013CB1"/>
    <w:rsid w:val="00013FE4"/>
    <w:rsid w:val="000141BB"/>
    <w:rsid w:val="00014265"/>
    <w:rsid w:val="00014492"/>
    <w:rsid w:val="000144CB"/>
    <w:rsid w:val="00014B4E"/>
    <w:rsid w:val="00014D52"/>
    <w:rsid w:val="00014DB2"/>
    <w:rsid w:val="000150A4"/>
    <w:rsid w:val="000151A2"/>
    <w:rsid w:val="0001636E"/>
    <w:rsid w:val="00016ABB"/>
    <w:rsid w:val="00016AF3"/>
    <w:rsid w:val="00016BC6"/>
    <w:rsid w:val="00016CFA"/>
    <w:rsid w:val="00016F46"/>
    <w:rsid w:val="000179C8"/>
    <w:rsid w:val="000209B4"/>
    <w:rsid w:val="00020CA7"/>
    <w:rsid w:val="00020E2E"/>
    <w:rsid w:val="000212AD"/>
    <w:rsid w:val="000214C0"/>
    <w:rsid w:val="00021573"/>
    <w:rsid w:val="0002177D"/>
    <w:rsid w:val="000220F8"/>
    <w:rsid w:val="000220FD"/>
    <w:rsid w:val="00022F41"/>
    <w:rsid w:val="00023586"/>
    <w:rsid w:val="00023914"/>
    <w:rsid w:val="00023A4A"/>
    <w:rsid w:val="00023E91"/>
    <w:rsid w:val="00023FD4"/>
    <w:rsid w:val="0002465C"/>
    <w:rsid w:val="00024735"/>
    <w:rsid w:val="00024C9B"/>
    <w:rsid w:val="00025607"/>
    <w:rsid w:val="00025763"/>
    <w:rsid w:val="00025790"/>
    <w:rsid w:val="00025A88"/>
    <w:rsid w:val="00025D53"/>
    <w:rsid w:val="00026004"/>
    <w:rsid w:val="00026078"/>
    <w:rsid w:val="0002673D"/>
    <w:rsid w:val="00026CA4"/>
    <w:rsid w:val="00026DE4"/>
    <w:rsid w:val="00026FD7"/>
    <w:rsid w:val="0002761A"/>
    <w:rsid w:val="00027A44"/>
    <w:rsid w:val="00027D9D"/>
    <w:rsid w:val="00030330"/>
    <w:rsid w:val="000308DB"/>
    <w:rsid w:val="00030B18"/>
    <w:rsid w:val="00030CFB"/>
    <w:rsid w:val="00030DA5"/>
    <w:rsid w:val="00031099"/>
    <w:rsid w:val="0003171D"/>
    <w:rsid w:val="00031AC1"/>
    <w:rsid w:val="00031EEE"/>
    <w:rsid w:val="00031F29"/>
    <w:rsid w:val="000325BB"/>
    <w:rsid w:val="00032ABE"/>
    <w:rsid w:val="00032CE1"/>
    <w:rsid w:val="00032DA8"/>
    <w:rsid w:val="00033173"/>
    <w:rsid w:val="0003373F"/>
    <w:rsid w:val="000339C1"/>
    <w:rsid w:val="00033FD7"/>
    <w:rsid w:val="00034DD5"/>
    <w:rsid w:val="00035005"/>
    <w:rsid w:val="00035F14"/>
    <w:rsid w:val="00036221"/>
    <w:rsid w:val="00036464"/>
    <w:rsid w:val="0003691F"/>
    <w:rsid w:val="00037485"/>
    <w:rsid w:val="000379A0"/>
    <w:rsid w:val="00037A07"/>
    <w:rsid w:val="00037CB4"/>
    <w:rsid w:val="00037F88"/>
    <w:rsid w:val="000400E4"/>
    <w:rsid w:val="00040523"/>
    <w:rsid w:val="00040D70"/>
    <w:rsid w:val="000412DC"/>
    <w:rsid w:val="000415F8"/>
    <w:rsid w:val="00041960"/>
    <w:rsid w:val="00041F61"/>
    <w:rsid w:val="0004218D"/>
    <w:rsid w:val="000423BB"/>
    <w:rsid w:val="00042D7C"/>
    <w:rsid w:val="00043298"/>
    <w:rsid w:val="00043992"/>
    <w:rsid w:val="00043E00"/>
    <w:rsid w:val="000444E0"/>
    <w:rsid w:val="000451E5"/>
    <w:rsid w:val="000456E4"/>
    <w:rsid w:val="00045AE4"/>
    <w:rsid w:val="00045BC3"/>
    <w:rsid w:val="000464BB"/>
    <w:rsid w:val="00047505"/>
    <w:rsid w:val="00047E33"/>
    <w:rsid w:val="00050186"/>
    <w:rsid w:val="00050529"/>
    <w:rsid w:val="00051EE5"/>
    <w:rsid w:val="000520E0"/>
    <w:rsid w:val="000521C3"/>
    <w:rsid w:val="000521D2"/>
    <w:rsid w:val="00052511"/>
    <w:rsid w:val="00053119"/>
    <w:rsid w:val="000531F5"/>
    <w:rsid w:val="00054650"/>
    <w:rsid w:val="00054C28"/>
    <w:rsid w:val="00054E23"/>
    <w:rsid w:val="00054E8A"/>
    <w:rsid w:val="0005502C"/>
    <w:rsid w:val="00055102"/>
    <w:rsid w:val="000556E0"/>
    <w:rsid w:val="00055EBB"/>
    <w:rsid w:val="00056630"/>
    <w:rsid w:val="00056787"/>
    <w:rsid w:val="00057D5E"/>
    <w:rsid w:val="00057F48"/>
    <w:rsid w:val="00060453"/>
    <w:rsid w:val="00060D00"/>
    <w:rsid w:val="00061142"/>
    <w:rsid w:val="0006187E"/>
    <w:rsid w:val="00061D4F"/>
    <w:rsid w:val="00061DE7"/>
    <w:rsid w:val="00062948"/>
    <w:rsid w:val="0006323A"/>
    <w:rsid w:val="00063BC7"/>
    <w:rsid w:val="00063D2C"/>
    <w:rsid w:val="000643D9"/>
    <w:rsid w:val="00064D76"/>
    <w:rsid w:val="00066041"/>
    <w:rsid w:val="000662A4"/>
    <w:rsid w:val="000662DF"/>
    <w:rsid w:val="00066678"/>
    <w:rsid w:val="000666B2"/>
    <w:rsid w:val="00066B63"/>
    <w:rsid w:val="00066CA1"/>
    <w:rsid w:val="00066D1A"/>
    <w:rsid w:val="00067045"/>
    <w:rsid w:val="00067271"/>
    <w:rsid w:val="000676ED"/>
    <w:rsid w:val="00067A11"/>
    <w:rsid w:val="000709F5"/>
    <w:rsid w:val="00070C92"/>
    <w:rsid w:val="00071967"/>
    <w:rsid w:val="000721F9"/>
    <w:rsid w:val="00072538"/>
    <w:rsid w:val="00072946"/>
    <w:rsid w:val="0007294A"/>
    <w:rsid w:val="0007307A"/>
    <w:rsid w:val="000731CD"/>
    <w:rsid w:val="000738BA"/>
    <w:rsid w:val="00073BA2"/>
    <w:rsid w:val="00074744"/>
    <w:rsid w:val="0007548E"/>
    <w:rsid w:val="00075814"/>
    <w:rsid w:val="00077514"/>
    <w:rsid w:val="00077F8C"/>
    <w:rsid w:val="00080254"/>
    <w:rsid w:val="000806FB"/>
    <w:rsid w:val="000809BE"/>
    <w:rsid w:val="00080CAE"/>
    <w:rsid w:val="00080EA8"/>
    <w:rsid w:val="00081EF3"/>
    <w:rsid w:val="0008251A"/>
    <w:rsid w:val="00082A44"/>
    <w:rsid w:val="00082A8B"/>
    <w:rsid w:val="00082D05"/>
    <w:rsid w:val="000832E3"/>
    <w:rsid w:val="00083BD4"/>
    <w:rsid w:val="00083E86"/>
    <w:rsid w:val="00084CD9"/>
    <w:rsid w:val="000850FA"/>
    <w:rsid w:val="00085E65"/>
    <w:rsid w:val="00085FBB"/>
    <w:rsid w:val="000867F2"/>
    <w:rsid w:val="00086A69"/>
    <w:rsid w:val="0008744A"/>
    <w:rsid w:val="00087A54"/>
    <w:rsid w:val="00087F30"/>
    <w:rsid w:val="000902FA"/>
    <w:rsid w:val="00090A51"/>
    <w:rsid w:val="00090BB3"/>
    <w:rsid w:val="00090BDA"/>
    <w:rsid w:val="000919B3"/>
    <w:rsid w:val="00092252"/>
    <w:rsid w:val="00092670"/>
    <w:rsid w:val="0009271A"/>
    <w:rsid w:val="00092BA0"/>
    <w:rsid w:val="00092E2F"/>
    <w:rsid w:val="000932D7"/>
    <w:rsid w:val="0009373C"/>
    <w:rsid w:val="000937F9"/>
    <w:rsid w:val="00093B69"/>
    <w:rsid w:val="00093C44"/>
    <w:rsid w:val="00093E6B"/>
    <w:rsid w:val="000944CB"/>
    <w:rsid w:val="000946A2"/>
    <w:rsid w:val="00094B0F"/>
    <w:rsid w:val="0009572F"/>
    <w:rsid w:val="000962B0"/>
    <w:rsid w:val="0009637A"/>
    <w:rsid w:val="0009655F"/>
    <w:rsid w:val="00096AF3"/>
    <w:rsid w:val="00096D5E"/>
    <w:rsid w:val="0009711F"/>
    <w:rsid w:val="000971F9"/>
    <w:rsid w:val="000A0116"/>
    <w:rsid w:val="000A0A1E"/>
    <w:rsid w:val="000A0F10"/>
    <w:rsid w:val="000A169A"/>
    <w:rsid w:val="000A21BE"/>
    <w:rsid w:val="000A2984"/>
    <w:rsid w:val="000A2B6D"/>
    <w:rsid w:val="000A2CB7"/>
    <w:rsid w:val="000A2D66"/>
    <w:rsid w:val="000A2DF0"/>
    <w:rsid w:val="000A3378"/>
    <w:rsid w:val="000A3CA5"/>
    <w:rsid w:val="000A3CBC"/>
    <w:rsid w:val="000A4B36"/>
    <w:rsid w:val="000A4BD1"/>
    <w:rsid w:val="000A5762"/>
    <w:rsid w:val="000A5A11"/>
    <w:rsid w:val="000A6224"/>
    <w:rsid w:val="000A66BA"/>
    <w:rsid w:val="000A67C8"/>
    <w:rsid w:val="000A6B35"/>
    <w:rsid w:val="000A6EC9"/>
    <w:rsid w:val="000A70B5"/>
    <w:rsid w:val="000A71B9"/>
    <w:rsid w:val="000A736D"/>
    <w:rsid w:val="000A76B4"/>
    <w:rsid w:val="000B02D5"/>
    <w:rsid w:val="000B0691"/>
    <w:rsid w:val="000B0692"/>
    <w:rsid w:val="000B0914"/>
    <w:rsid w:val="000B1303"/>
    <w:rsid w:val="000B1643"/>
    <w:rsid w:val="000B19AA"/>
    <w:rsid w:val="000B1EF2"/>
    <w:rsid w:val="000B1F4B"/>
    <w:rsid w:val="000B20F7"/>
    <w:rsid w:val="000B2C4D"/>
    <w:rsid w:val="000B36C8"/>
    <w:rsid w:val="000B3ADF"/>
    <w:rsid w:val="000B3F09"/>
    <w:rsid w:val="000B4128"/>
    <w:rsid w:val="000B45CF"/>
    <w:rsid w:val="000B49A4"/>
    <w:rsid w:val="000B5444"/>
    <w:rsid w:val="000B6553"/>
    <w:rsid w:val="000B6875"/>
    <w:rsid w:val="000B6928"/>
    <w:rsid w:val="000B6E82"/>
    <w:rsid w:val="000B7094"/>
    <w:rsid w:val="000B7180"/>
    <w:rsid w:val="000B719D"/>
    <w:rsid w:val="000B71D1"/>
    <w:rsid w:val="000B79CF"/>
    <w:rsid w:val="000B7D6E"/>
    <w:rsid w:val="000B7E4B"/>
    <w:rsid w:val="000C01B6"/>
    <w:rsid w:val="000C05BB"/>
    <w:rsid w:val="000C0CA5"/>
    <w:rsid w:val="000C0E9D"/>
    <w:rsid w:val="000C1839"/>
    <w:rsid w:val="000C1E7F"/>
    <w:rsid w:val="000C1FED"/>
    <w:rsid w:val="000C2263"/>
    <w:rsid w:val="000C3465"/>
    <w:rsid w:val="000C3659"/>
    <w:rsid w:val="000C3721"/>
    <w:rsid w:val="000C480E"/>
    <w:rsid w:val="000C4AC6"/>
    <w:rsid w:val="000C4D8F"/>
    <w:rsid w:val="000C5133"/>
    <w:rsid w:val="000C51B9"/>
    <w:rsid w:val="000C548D"/>
    <w:rsid w:val="000C5837"/>
    <w:rsid w:val="000C5A60"/>
    <w:rsid w:val="000C6270"/>
    <w:rsid w:val="000C6366"/>
    <w:rsid w:val="000C644D"/>
    <w:rsid w:val="000C6564"/>
    <w:rsid w:val="000C78E8"/>
    <w:rsid w:val="000C7D85"/>
    <w:rsid w:val="000C7E2B"/>
    <w:rsid w:val="000D0092"/>
    <w:rsid w:val="000D0442"/>
    <w:rsid w:val="000D0495"/>
    <w:rsid w:val="000D10DA"/>
    <w:rsid w:val="000D11D6"/>
    <w:rsid w:val="000D13BD"/>
    <w:rsid w:val="000D1847"/>
    <w:rsid w:val="000D1E57"/>
    <w:rsid w:val="000D26E4"/>
    <w:rsid w:val="000D307B"/>
    <w:rsid w:val="000D3314"/>
    <w:rsid w:val="000D331B"/>
    <w:rsid w:val="000D39C8"/>
    <w:rsid w:val="000D3B26"/>
    <w:rsid w:val="000D3C15"/>
    <w:rsid w:val="000D41B1"/>
    <w:rsid w:val="000D5BC0"/>
    <w:rsid w:val="000D6863"/>
    <w:rsid w:val="000D6A22"/>
    <w:rsid w:val="000D6BBC"/>
    <w:rsid w:val="000D6D86"/>
    <w:rsid w:val="000D7C92"/>
    <w:rsid w:val="000E025F"/>
    <w:rsid w:val="000E035D"/>
    <w:rsid w:val="000E1484"/>
    <w:rsid w:val="000E1505"/>
    <w:rsid w:val="000E17B0"/>
    <w:rsid w:val="000E259A"/>
    <w:rsid w:val="000E2652"/>
    <w:rsid w:val="000E2D44"/>
    <w:rsid w:val="000E2E65"/>
    <w:rsid w:val="000E38D0"/>
    <w:rsid w:val="000E3F41"/>
    <w:rsid w:val="000E41E7"/>
    <w:rsid w:val="000E42F5"/>
    <w:rsid w:val="000E4617"/>
    <w:rsid w:val="000E494A"/>
    <w:rsid w:val="000E5422"/>
    <w:rsid w:val="000E56C4"/>
    <w:rsid w:val="000E5CA0"/>
    <w:rsid w:val="000E5E09"/>
    <w:rsid w:val="000E6059"/>
    <w:rsid w:val="000E611A"/>
    <w:rsid w:val="000E6CAB"/>
    <w:rsid w:val="000E6F1C"/>
    <w:rsid w:val="000E70B1"/>
    <w:rsid w:val="000E73B3"/>
    <w:rsid w:val="000E7403"/>
    <w:rsid w:val="000E79D2"/>
    <w:rsid w:val="000F0473"/>
    <w:rsid w:val="000F103A"/>
    <w:rsid w:val="000F14D2"/>
    <w:rsid w:val="000F2202"/>
    <w:rsid w:val="000F2F49"/>
    <w:rsid w:val="000F3286"/>
    <w:rsid w:val="000F35E6"/>
    <w:rsid w:val="000F38B7"/>
    <w:rsid w:val="000F4070"/>
    <w:rsid w:val="000F4235"/>
    <w:rsid w:val="000F4F3B"/>
    <w:rsid w:val="000F4FD5"/>
    <w:rsid w:val="000F657B"/>
    <w:rsid w:val="000F7A3F"/>
    <w:rsid w:val="000F7C73"/>
    <w:rsid w:val="000F7C93"/>
    <w:rsid w:val="0010015C"/>
    <w:rsid w:val="001008C9"/>
    <w:rsid w:val="00100FAB"/>
    <w:rsid w:val="001021E5"/>
    <w:rsid w:val="00102628"/>
    <w:rsid w:val="00102B17"/>
    <w:rsid w:val="00103ED7"/>
    <w:rsid w:val="00104124"/>
    <w:rsid w:val="00104306"/>
    <w:rsid w:val="001043C2"/>
    <w:rsid w:val="00105799"/>
    <w:rsid w:val="00105820"/>
    <w:rsid w:val="00105D7D"/>
    <w:rsid w:val="00105E10"/>
    <w:rsid w:val="00106BE4"/>
    <w:rsid w:val="0010719D"/>
    <w:rsid w:val="00107A98"/>
    <w:rsid w:val="00107BFA"/>
    <w:rsid w:val="0011017D"/>
    <w:rsid w:val="0011021A"/>
    <w:rsid w:val="00110BEA"/>
    <w:rsid w:val="00110E87"/>
    <w:rsid w:val="00111638"/>
    <w:rsid w:val="001116E5"/>
    <w:rsid w:val="00111861"/>
    <w:rsid w:val="00111D18"/>
    <w:rsid w:val="00111E03"/>
    <w:rsid w:val="001123D4"/>
    <w:rsid w:val="00112972"/>
    <w:rsid w:val="00112981"/>
    <w:rsid w:val="00112AB2"/>
    <w:rsid w:val="00112C3F"/>
    <w:rsid w:val="00112E68"/>
    <w:rsid w:val="00112E6F"/>
    <w:rsid w:val="00113700"/>
    <w:rsid w:val="001138E4"/>
    <w:rsid w:val="00113A59"/>
    <w:rsid w:val="00114032"/>
    <w:rsid w:val="00114563"/>
    <w:rsid w:val="001149A4"/>
    <w:rsid w:val="00114DDF"/>
    <w:rsid w:val="00115513"/>
    <w:rsid w:val="001157B9"/>
    <w:rsid w:val="001159BA"/>
    <w:rsid w:val="0011655B"/>
    <w:rsid w:val="00116605"/>
    <w:rsid w:val="001167E6"/>
    <w:rsid w:val="00116B7F"/>
    <w:rsid w:val="00116EC1"/>
    <w:rsid w:val="00116ED3"/>
    <w:rsid w:val="00117471"/>
    <w:rsid w:val="001174A7"/>
    <w:rsid w:val="00120669"/>
    <w:rsid w:val="001206C7"/>
    <w:rsid w:val="00120A20"/>
    <w:rsid w:val="00120C3A"/>
    <w:rsid w:val="00121200"/>
    <w:rsid w:val="0012211F"/>
    <w:rsid w:val="0012287F"/>
    <w:rsid w:val="00123199"/>
    <w:rsid w:val="0012322B"/>
    <w:rsid w:val="00124173"/>
    <w:rsid w:val="0012462A"/>
    <w:rsid w:val="001256BF"/>
    <w:rsid w:val="00125F9B"/>
    <w:rsid w:val="00126062"/>
    <w:rsid w:val="001265E1"/>
    <w:rsid w:val="00127093"/>
    <w:rsid w:val="001274F0"/>
    <w:rsid w:val="00127519"/>
    <w:rsid w:val="00127694"/>
    <w:rsid w:val="00127927"/>
    <w:rsid w:val="00130121"/>
    <w:rsid w:val="00130663"/>
    <w:rsid w:val="00130BF3"/>
    <w:rsid w:val="00130E03"/>
    <w:rsid w:val="00131B15"/>
    <w:rsid w:val="00131E84"/>
    <w:rsid w:val="00132AB9"/>
    <w:rsid w:val="00132B42"/>
    <w:rsid w:val="00133480"/>
    <w:rsid w:val="00133CFA"/>
    <w:rsid w:val="00134409"/>
    <w:rsid w:val="0013614E"/>
    <w:rsid w:val="00137AC4"/>
    <w:rsid w:val="00137C81"/>
    <w:rsid w:val="00140B1B"/>
    <w:rsid w:val="0014280B"/>
    <w:rsid w:val="00142886"/>
    <w:rsid w:val="00142ADD"/>
    <w:rsid w:val="00142C6D"/>
    <w:rsid w:val="00142CBD"/>
    <w:rsid w:val="0014345A"/>
    <w:rsid w:val="001434C5"/>
    <w:rsid w:val="00143A79"/>
    <w:rsid w:val="0014401D"/>
    <w:rsid w:val="0014451A"/>
    <w:rsid w:val="001445D8"/>
    <w:rsid w:val="0014496D"/>
    <w:rsid w:val="00144AC0"/>
    <w:rsid w:val="001455D7"/>
    <w:rsid w:val="001457D8"/>
    <w:rsid w:val="00145A52"/>
    <w:rsid w:val="00145DC8"/>
    <w:rsid w:val="00146765"/>
    <w:rsid w:val="001468DD"/>
    <w:rsid w:val="00146B2D"/>
    <w:rsid w:val="00146B3D"/>
    <w:rsid w:val="001475E7"/>
    <w:rsid w:val="0014786B"/>
    <w:rsid w:val="00147D09"/>
    <w:rsid w:val="00150004"/>
    <w:rsid w:val="001502AA"/>
    <w:rsid w:val="001503D0"/>
    <w:rsid w:val="00150424"/>
    <w:rsid w:val="001507CF"/>
    <w:rsid w:val="00150A49"/>
    <w:rsid w:val="00150A9F"/>
    <w:rsid w:val="00150AE1"/>
    <w:rsid w:val="00150E3E"/>
    <w:rsid w:val="001511C0"/>
    <w:rsid w:val="001513F3"/>
    <w:rsid w:val="00152059"/>
    <w:rsid w:val="0015272C"/>
    <w:rsid w:val="00152FEB"/>
    <w:rsid w:val="0015306E"/>
    <w:rsid w:val="001533B4"/>
    <w:rsid w:val="001536F2"/>
    <w:rsid w:val="0015379A"/>
    <w:rsid w:val="00153A9B"/>
    <w:rsid w:val="00153BF7"/>
    <w:rsid w:val="001544D1"/>
    <w:rsid w:val="0015451D"/>
    <w:rsid w:val="0015451E"/>
    <w:rsid w:val="00154A9C"/>
    <w:rsid w:val="00154B5E"/>
    <w:rsid w:val="0015553A"/>
    <w:rsid w:val="00155ED9"/>
    <w:rsid w:val="00155F96"/>
    <w:rsid w:val="001568A1"/>
    <w:rsid w:val="00156F3E"/>
    <w:rsid w:val="001572B1"/>
    <w:rsid w:val="00157383"/>
    <w:rsid w:val="00157581"/>
    <w:rsid w:val="00160546"/>
    <w:rsid w:val="00161541"/>
    <w:rsid w:val="00161DEC"/>
    <w:rsid w:val="00161F03"/>
    <w:rsid w:val="0016236D"/>
    <w:rsid w:val="001630F9"/>
    <w:rsid w:val="001634CA"/>
    <w:rsid w:val="00163546"/>
    <w:rsid w:val="001637B4"/>
    <w:rsid w:val="00163DE7"/>
    <w:rsid w:val="00163F02"/>
    <w:rsid w:val="0016430A"/>
    <w:rsid w:val="00164951"/>
    <w:rsid w:val="00164F77"/>
    <w:rsid w:val="00166112"/>
    <w:rsid w:val="00166235"/>
    <w:rsid w:val="00166772"/>
    <w:rsid w:val="00166BC7"/>
    <w:rsid w:val="00167CD1"/>
    <w:rsid w:val="001702E2"/>
    <w:rsid w:val="00170FB1"/>
    <w:rsid w:val="001710A8"/>
    <w:rsid w:val="001711FF"/>
    <w:rsid w:val="00172B69"/>
    <w:rsid w:val="00172DFB"/>
    <w:rsid w:val="0017302B"/>
    <w:rsid w:val="0017346D"/>
    <w:rsid w:val="001737B9"/>
    <w:rsid w:val="00173DE0"/>
    <w:rsid w:val="0017467E"/>
    <w:rsid w:val="00174BEA"/>
    <w:rsid w:val="00175155"/>
    <w:rsid w:val="0017528F"/>
    <w:rsid w:val="001752D9"/>
    <w:rsid w:val="001757E7"/>
    <w:rsid w:val="00175898"/>
    <w:rsid w:val="00175E2E"/>
    <w:rsid w:val="0017638C"/>
    <w:rsid w:val="00176C46"/>
    <w:rsid w:val="00176C8C"/>
    <w:rsid w:val="00177102"/>
    <w:rsid w:val="00177309"/>
    <w:rsid w:val="001776EC"/>
    <w:rsid w:val="00177F8E"/>
    <w:rsid w:val="001801F4"/>
    <w:rsid w:val="001802CB"/>
    <w:rsid w:val="001803BE"/>
    <w:rsid w:val="001804C8"/>
    <w:rsid w:val="0018082B"/>
    <w:rsid w:val="0018098B"/>
    <w:rsid w:val="00180D23"/>
    <w:rsid w:val="00181379"/>
    <w:rsid w:val="001817D7"/>
    <w:rsid w:val="00181E90"/>
    <w:rsid w:val="00181EF4"/>
    <w:rsid w:val="001822E7"/>
    <w:rsid w:val="00182312"/>
    <w:rsid w:val="001824D6"/>
    <w:rsid w:val="001829EC"/>
    <w:rsid w:val="00182A29"/>
    <w:rsid w:val="00182CAB"/>
    <w:rsid w:val="00182D47"/>
    <w:rsid w:val="00182E94"/>
    <w:rsid w:val="0018373F"/>
    <w:rsid w:val="001838DF"/>
    <w:rsid w:val="00183EB3"/>
    <w:rsid w:val="0018404F"/>
    <w:rsid w:val="001842F8"/>
    <w:rsid w:val="00184F56"/>
    <w:rsid w:val="00185259"/>
    <w:rsid w:val="00186713"/>
    <w:rsid w:val="001867FB"/>
    <w:rsid w:val="00186C99"/>
    <w:rsid w:val="00186CDC"/>
    <w:rsid w:val="00186DE7"/>
    <w:rsid w:val="001870C7"/>
    <w:rsid w:val="0018725A"/>
    <w:rsid w:val="001873A3"/>
    <w:rsid w:val="001879BA"/>
    <w:rsid w:val="00187E19"/>
    <w:rsid w:val="00190D92"/>
    <w:rsid w:val="001926F6"/>
    <w:rsid w:val="00192A12"/>
    <w:rsid w:val="00192DCD"/>
    <w:rsid w:val="00192F18"/>
    <w:rsid w:val="00193748"/>
    <w:rsid w:val="00193FA1"/>
    <w:rsid w:val="00194095"/>
    <w:rsid w:val="001944CE"/>
    <w:rsid w:val="00194694"/>
    <w:rsid w:val="0019481A"/>
    <w:rsid w:val="00194FE3"/>
    <w:rsid w:val="00195250"/>
    <w:rsid w:val="001961E5"/>
    <w:rsid w:val="0019640A"/>
    <w:rsid w:val="00196823"/>
    <w:rsid w:val="0019710E"/>
    <w:rsid w:val="001974E8"/>
    <w:rsid w:val="001979BB"/>
    <w:rsid w:val="00197D05"/>
    <w:rsid w:val="001A058C"/>
    <w:rsid w:val="001A060A"/>
    <w:rsid w:val="001A0B28"/>
    <w:rsid w:val="001A0E69"/>
    <w:rsid w:val="001A0EA9"/>
    <w:rsid w:val="001A0F87"/>
    <w:rsid w:val="001A17BE"/>
    <w:rsid w:val="001A187A"/>
    <w:rsid w:val="001A231A"/>
    <w:rsid w:val="001A245A"/>
    <w:rsid w:val="001A26DA"/>
    <w:rsid w:val="001A3205"/>
    <w:rsid w:val="001A34BC"/>
    <w:rsid w:val="001A34C4"/>
    <w:rsid w:val="001A405E"/>
    <w:rsid w:val="001A413D"/>
    <w:rsid w:val="001A4315"/>
    <w:rsid w:val="001A4480"/>
    <w:rsid w:val="001A538E"/>
    <w:rsid w:val="001A55CE"/>
    <w:rsid w:val="001A55CF"/>
    <w:rsid w:val="001A5C02"/>
    <w:rsid w:val="001A5DBE"/>
    <w:rsid w:val="001A6409"/>
    <w:rsid w:val="001A68B6"/>
    <w:rsid w:val="001A77EC"/>
    <w:rsid w:val="001A7A9A"/>
    <w:rsid w:val="001A7BAF"/>
    <w:rsid w:val="001A7EED"/>
    <w:rsid w:val="001B065B"/>
    <w:rsid w:val="001B0719"/>
    <w:rsid w:val="001B0A5B"/>
    <w:rsid w:val="001B0E7E"/>
    <w:rsid w:val="001B1146"/>
    <w:rsid w:val="001B1BE0"/>
    <w:rsid w:val="001B29AC"/>
    <w:rsid w:val="001B45F2"/>
    <w:rsid w:val="001B4937"/>
    <w:rsid w:val="001B4A15"/>
    <w:rsid w:val="001B504E"/>
    <w:rsid w:val="001B510F"/>
    <w:rsid w:val="001B53AB"/>
    <w:rsid w:val="001B5492"/>
    <w:rsid w:val="001B5D2D"/>
    <w:rsid w:val="001B6304"/>
    <w:rsid w:val="001B6542"/>
    <w:rsid w:val="001B69EE"/>
    <w:rsid w:val="001B6EFE"/>
    <w:rsid w:val="001B6F41"/>
    <w:rsid w:val="001B761F"/>
    <w:rsid w:val="001B7CB6"/>
    <w:rsid w:val="001C027D"/>
    <w:rsid w:val="001C065B"/>
    <w:rsid w:val="001C1DD4"/>
    <w:rsid w:val="001C1FD8"/>
    <w:rsid w:val="001C20FF"/>
    <w:rsid w:val="001C2AC6"/>
    <w:rsid w:val="001C2E0B"/>
    <w:rsid w:val="001C39D5"/>
    <w:rsid w:val="001C3EA5"/>
    <w:rsid w:val="001C463B"/>
    <w:rsid w:val="001C4726"/>
    <w:rsid w:val="001C47D1"/>
    <w:rsid w:val="001C4EAF"/>
    <w:rsid w:val="001C4F3B"/>
    <w:rsid w:val="001C5288"/>
    <w:rsid w:val="001C5DA8"/>
    <w:rsid w:val="001C5DEC"/>
    <w:rsid w:val="001C5F20"/>
    <w:rsid w:val="001C5FC2"/>
    <w:rsid w:val="001C65D8"/>
    <w:rsid w:val="001C7149"/>
    <w:rsid w:val="001C7341"/>
    <w:rsid w:val="001C741F"/>
    <w:rsid w:val="001C753B"/>
    <w:rsid w:val="001C7982"/>
    <w:rsid w:val="001C7CEE"/>
    <w:rsid w:val="001D0A0E"/>
    <w:rsid w:val="001D0E6A"/>
    <w:rsid w:val="001D1E91"/>
    <w:rsid w:val="001D38E5"/>
    <w:rsid w:val="001D4197"/>
    <w:rsid w:val="001D43DF"/>
    <w:rsid w:val="001D4FE8"/>
    <w:rsid w:val="001D5001"/>
    <w:rsid w:val="001D5365"/>
    <w:rsid w:val="001D5E2D"/>
    <w:rsid w:val="001D5EA6"/>
    <w:rsid w:val="001D6167"/>
    <w:rsid w:val="001D616F"/>
    <w:rsid w:val="001D644D"/>
    <w:rsid w:val="001D64A6"/>
    <w:rsid w:val="001D65DF"/>
    <w:rsid w:val="001D7565"/>
    <w:rsid w:val="001D76D9"/>
    <w:rsid w:val="001D79D3"/>
    <w:rsid w:val="001E0182"/>
    <w:rsid w:val="001E036F"/>
    <w:rsid w:val="001E1265"/>
    <w:rsid w:val="001E1529"/>
    <w:rsid w:val="001E18BC"/>
    <w:rsid w:val="001E1CBC"/>
    <w:rsid w:val="001E28A7"/>
    <w:rsid w:val="001E3047"/>
    <w:rsid w:val="001E3339"/>
    <w:rsid w:val="001E34A7"/>
    <w:rsid w:val="001E38E7"/>
    <w:rsid w:val="001E3C2F"/>
    <w:rsid w:val="001E3CD2"/>
    <w:rsid w:val="001E46A7"/>
    <w:rsid w:val="001E4D91"/>
    <w:rsid w:val="001E4E27"/>
    <w:rsid w:val="001E5017"/>
    <w:rsid w:val="001E51AB"/>
    <w:rsid w:val="001E54C8"/>
    <w:rsid w:val="001E5824"/>
    <w:rsid w:val="001E5E55"/>
    <w:rsid w:val="001E6262"/>
    <w:rsid w:val="001E6A26"/>
    <w:rsid w:val="001E73EC"/>
    <w:rsid w:val="001E73F3"/>
    <w:rsid w:val="001E7CB0"/>
    <w:rsid w:val="001F0140"/>
    <w:rsid w:val="001F073E"/>
    <w:rsid w:val="001F0AF6"/>
    <w:rsid w:val="001F1007"/>
    <w:rsid w:val="001F1186"/>
    <w:rsid w:val="001F188C"/>
    <w:rsid w:val="001F189D"/>
    <w:rsid w:val="001F1F5B"/>
    <w:rsid w:val="001F46A9"/>
    <w:rsid w:val="001F4CB8"/>
    <w:rsid w:val="001F5052"/>
    <w:rsid w:val="001F552E"/>
    <w:rsid w:val="001F5EBC"/>
    <w:rsid w:val="001F6A4B"/>
    <w:rsid w:val="001F6C9C"/>
    <w:rsid w:val="001F7650"/>
    <w:rsid w:val="001F7907"/>
    <w:rsid w:val="001F7B8A"/>
    <w:rsid w:val="00200535"/>
    <w:rsid w:val="00200583"/>
    <w:rsid w:val="00201353"/>
    <w:rsid w:val="00201B4B"/>
    <w:rsid w:val="00201BFF"/>
    <w:rsid w:val="00201E1F"/>
    <w:rsid w:val="002029BC"/>
    <w:rsid w:val="002030AD"/>
    <w:rsid w:val="0020324B"/>
    <w:rsid w:val="002036B7"/>
    <w:rsid w:val="002036C1"/>
    <w:rsid w:val="00204339"/>
    <w:rsid w:val="00204A2E"/>
    <w:rsid w:val="00205134"/>
    <w:rsid w:val="0020516A"/>
    <w:rsid w:val="00205739"/>
    <w:rsid w:val="00205AF0"/>
    <w:rsid w:val="00205ED5"/>
    <w:rsid w:val="00206579"/>
    <w:rsid w:val="00206B83"/>
    <w:rsid w:val="00206F05"/>
    <w:rsid w:val="002071D8"/>
    <w:rsid w:val="002076CF"/>
    <w:rsid w:val="00207E95"/>
    <w:rsid w:val="00210F86"/>
    <w:rsid w:val="002113AB"/>
    <w:rsid w:val="00211435"/>
    <w:rsid w:val="00211694"/>
    <w:rsid w:val="002117DA"/>
    <w:rsid w:val="00211DC0"/>
    <w:rsid w:val="00212003"/>
    <w:rsid w:val="00212195"/>
    <w:rsid w:val="00212996"/>
    <w:rsid w:val="00212B52"/>
    <w:rsid w:val="0021314C"/>
    <w:rsid w:val="002131EE"/>
    <w:rsid w:val="00213397"/>
    <w:rsid w:val="002134BF"/>
    <w:rsid w:val="00213B89"/>
    <w:rsid w:val="00213C62"/>
    <w:rsid w:val="00213FE9"/>
    <w:rsid w:val="00214A5A"/>
    <w:rsid w:val="00214E19"/>
    <w:rsid w:val="0021551E"/>
    <w:rsid w:val="002156A5"/>
    <w:rsid w:val="00215E20"/>
    <w:rsid w:val="0021636D"/>
    <w:rsid w:val="002164D2"/>
    <w:rsid w:val="00216736"/>
    <w:rsid w:val="00217442"/>
    <w:rsid w:val="00217448"/>
    <w:rsid w:val="00220511"/>
    <w:rsid w:val="0022059C"/>
    <w:rsid w:val="002208A8"/>
    <w:rsid w:val="00220B38"/>
    <w:rsid w:val="0022158C"/>
    <w:rsid w:val="0022171B"/>
    <w:rsid w:val="00221A9B"/>
    <w:rsid w:val="00221DB2"/>
    <w:rsid w:val="002221F6"/>
    <w:rsid w:val="00222473"/>
    <w:rsid w:val="002225EC"/>
    <w:rsid w:val="00222BC8"/>
    <w:rsid w:val="00222BF7"/>
    <w:rsid w:val="00223BFA"/>
    <w:rsid w:val="00223DE4"/>
    <w:rsid w:val="00224282"/>
    <w:rsid w:val="00224BB6"/>
    <w:rsid w:val="002254C9"/>
    <w:rsid w:val="00225C5E"/>
    <w:rsid w:val="00225CD6"/>
    <w:rsid w:val="00225EDE"/>
    <w:rsid w:val="002261B6"/>
    <w:rsid w:val="00226BF3"/>
    <w:rsid w:val="00226C29"/>
    <w:rsid w:val="0022764B"/>
    <w:rsid w:val="00227AD9"/>
    <w:rsid w:val="00227D5A"/>
    <w:rsid w:val="00230172"/>
    <w:rsid w:val="00230536"/>
    <w:rsid w:val="00230FDE"/>
    <w:rsid w:val="002315E9"/>
    <w:rsid w:val="00231706"/>
    <w:rsid w:val="002320FA"/>
    <w:rsid w:val="00232314"/>
    <w:rsid w:val="0023250B"/>
    <w:rsid w:val="00232B65"/>
    <w:rsid w:val="00232CCA"/>
    <w:rsid w:val="00233703"/>
    <w:rsid w:val="00233826"/>
    <w:rsid w:val="00233829"/>
    <w:rsid w:val="00234379"/>
    <w:rsid w:val="002347AE"/>
    <w:rsid w:val="00234E78"/>
    <w:rsid w:val="00234F0D"/>
    <w:rsid w:val="00235299"/>
    <w:rsid w:val="0023538B"/>
    <w:rsid w:val="002357D1"/>
    <w:rsid w:val="002359C7"/>
    <w:rsid w:val="00235D7E"/>
    <w:rsid w:val="00235F3A"/>
    <w:rsid w:val="002360E7"/>
    <w:rsid w:val="002362E1"/>
    <w:rsid w:val="002363AB"/>
    <w:rsid w:val="00236ED8"/>
    <w:rsid w:val="00236F53"/>
    <w:rsid w:val="00237351"/>
    <w:rsid w:val="00237904"/>
    <w:rsid w:val="002405A0"/>
    <w:rsid w:val="0024067F"/>
    <w:rsid w:val="00240845"/>
    <w:rsid w:val="00241281"/>
    <w:rsid w:val="002415B5"/>
    <w:rsid w:val="00241BE9"/>
    <w:rsid w:val="002428C6"/>
    <w:rsid w:val="00243C77"/>
    <w:rsid w:val="0024428A"/>
    <w:rsid w:val="002442BA"/>
    <w:rsid w:val="002446E2"/>
    <w:rsid w:val="002447A1"/>
    <w:rsid w:val="002457C4"/>
    <w:rsid w:val="00245D44"/>
    <w:rsid w:val="00245DE5"/>
    <w:rsid w:val="00245E6C"/>
    <w:rsid w:val="00246A50"/>
    <w:rsid w:val="00247235"/>
    <w:rsid w:val="00247404"/>
    <w:rsid w:val="00247A17"/>
    <w:rsid w:val="00250491"/>
    <w:rsid w:val="002504B0"/>
    <w:rsid w:val="002508E0"/>
    <w:rsid w:val="00250B27"/>
    <w:rsid w:val="00250D86"/>
    <w:rsid w:val="00251031"/>
    <w:rsid w:val="00251216"/>
    <w:rsid w:val="002518BC"/>
    <w:rsid w:val="00251A5D"/>
    <w:rsid w:val="00251D96"/>
    <w:rsid w:val="002522CB"/>
    <w:rsid w:val="00252719"/>
    <w:rsid w:val="00253175"/>
    <w:rsid w:val="0025351A"/>
    <w:rsid w:val="00253CB6"/>
    <w:rsid w:val="002540C8"/>
    <w:rsid w:val="002544B2"/>
    <w:rsid w:val="00254AF2"/>
    <w:rsid w:val="00256537"/>
    <w:rsid w:val="002575C9"/>
    <w:rsid w:val="00257A71"/>
    <w:rsid w:val="002605F4"/>
    <w:rsid w:val="00261001"/>
    <w:rsid w:val="00261672"/>
    <w:rsid w:val="00261DCF"/>
    <w:rsid w:val="00261E15"/>
    <w:rsid w:val="00261E88"/>
    <w:rsid w:val="00262602"/>
    <w:rsid w:val="00262801"/>
    <w:rsid w:val="002628EC"/>
    <w:rsid w:val="0026349E"/>
    <w:rsid w:val="00263B35"/>
    <w:rsid w:val="00263E3C"/>
    <w:rsid w:val="00264E7C"/>
    <w:rsid w:val="00265438"/>
    <w:rsid w:val="002656E5"/>
    <w:rsid w:val="0026576C"/>
    <w:rsid w:val="00265C54"/>
    <w:rsid w:val="00265DBA"/>
    <w:rsid w:val="00270676"/>
    <w:rsid w:val="00270B1B"/>
    <w:rsid w:val="00271198"/>
    <w:rsid w:val="00271EE3"/>
    <w:rsid w:val="00272F52"/>
    <w:rsid w:val="002737BF"/>
    <w:rsid w:val="00273B34"/>
    <w:rsid w:val="00274028"/>
    <w:rsid w:val="002740E4"/>
    <w:rsid w:val="00274449"/>
    <w:rsid w:val="00274B4F"/>
    <w:rsid w:val="00274BBD"/>
    <w:rsid w:val="002758C0"/>
    <w:rsid w:val="002759DD"/>
    <w:rsid w:val="00275FC8"/>
    <w:rsid w:val="00276289"/>
    <w:rsid w:val="00276701"/>
    <w:rsid w:val="00276BC2"/>
    <w:rsid w:val="00276FB6"/>
    <w:rsid w:val="002800BF"/>
    <w:rsid w:val="0028068A"/>
    <w:rsid w:val="00280BA9"/>
    <w:rsid w:val="00280DB4"/>
    <w:rsid w:val="00280E78"/>
    <w:rsid w:val="002814CD"/>
    <w:rsid w:val="002814D0"/>
    <w:rsid w:val="00281915"/>
    <w:rsid w:val="00281A63"/>
    <w:rsid w:val="00281C0C"/>
    <w:rsid w:val="00281D17"/>
    <w:rsid w:val="00282F48"/>
    <w:rsid w:val="0028308C"/>
    <w:rsid w:val="00283694"/>
    <w:rsid w:val="00283D5F"/>
    <w:rsid w:val="00283FFF"/>
    <w:rsid w:val="00284168"/>
    <w:rsid w:val="00284744"/>
    <w:rsid w:val="002847DA"/>
    <w:rsid w:val="002847F7"/>
    <w:rsid w:val="0028491D"/>
    <w:rsid w:val="0028525C"/>
    <w:rsid w:val="00285500"/>
    <w:rsid w:val="00285867"/>
    <w:rsid w:val="002859F6"/>
    <w:rsid w:val="00285CF3"/>
    <w:rsid w:val="00286600"/>
    <w:rsid w:val="002866CE"/>
    <w:rsid w:val="002905CC"/>
    <w:rsid w:val="00290E42"/>
    <w:rsid w:val="00290FD1"/>
    <w:rsid w:val="0029156E"/>
    <w:rsid w:val="0029205A"/>
    <w:rsid w:val="00292362"/>
    <w:rsid w:val="00292F9E"/>
    <w:rsid w:val="002932E9"/>
    <w:rsid w:val="002932FC"/>
    <w:rsid w:val="002934B3"/>
    <w:rsid w:val="002935C4"/>
    <w:rsid w:val="00293777"/>
    <w:rsid w:val="00293A4B"/>
    <w:rsid w:val="00293E80"/>
    <w:rsid w:val="0029408D"/>
    <w:rsid w:val="002941C7"/>
    <w:rsid w:val="00294708"/>
    <w:rsid w:val="00294C15"/>
    <w:rsid w:val="0029506C"/>
    <w:rsid w:val="00295341"/>
    <w:rsid w:val="00295728"/>
    <w:rsid w:val="00295DAC"/>
    <w:rsid w:val="002962EE"/>
    <w:rsid w:val="00296521"/>
    <w:rsid w:val="002969B2"/>
    <w:rsid w:val="00296CE7"/>
    <w:rsid w:val="002970FC"/>
    <w:rsid w:val="00297B7E"/>
    <w:rsid w:val="00297C5E"/>
    <w:rsid w:val="002A0188"/>
    <w:rsid w:val="002A0381"/>
    <w:rsid w:val="002A044E"/>
    <w:rsid w:val="002A0750"/>
    <w:rsid w:val="002A150E"/>
    <w:rsid w:val="002A1D26"/>
    <w:rsid w:val="002A1E17"/>
    <w:rsid w:val="002A326D"/>
    <w:rsid w:val="002A3CA7"/>
    <w:rsid w:val="002A40BD"/>
    <w:rsid w:val="002A417A"/>
    <w:rsid w:val="002A483C"/>
    <w:rsid w:val="002A4EA9"/>
    <w:rsid w:val="002A4ED0"/>
    <w:rsid w:val="002A5322"/>
    <w:rsid w:val="002A6654"/>
    <w:rsid w:val="002A67BF"/>
    <w:rsid w:val="002A6A1B"/>
    <w:rsid w:val="002A6D48"/>
    <w:rsid w:val="002A6D4D"/>
    <w:rsid w:val="002A7899"/>
    <w:rsid w:val="002A7D8F"/>
    <w:rsid w:val="002A7EBC"/>
    <w:rsid w:val="002B033F"/>
    <w:rsid w:val="002B192A"/>
    <w:rsid w:val="002B1A18"/>
    <w:rsid w:val="002B1BAE"/>
    <w:rsid w:val="002B1BCF"/>
    <w:rsid w:val="002B27F7"/>
    <w:rsid w:val="002B2EFC"/>
    <w:rsid w:val="002B348D"/>
    <w:rsid w:val="002B385C"/>
    <w:rsid w:val="002B4276"/>
    <w:rsid w:val="002B4378"/>
    <w:rsid w:val="002B4D2F"/>
    <w:rsid w:val="002B4F45"/>
    <w:rsid w:val="002B5979"/>
    <w:rsid w:val="002B5FFA"/>
    <w:rsid w:val="002B6228"/>
    <w:rsid w:val="002B670E"/>
    <w:rsid w:val="002B6A3D"/>
    <w:rsid w:val="002B6CF1"/>
    <w:rsid w:val="002B6D32"/>
    <w:rsid w:val="002B6FA9"/>
    <w:rsid w:val="002B7212"/>
    <w:rsid w:val="002B7657"/>
    <w:rsid w:val="002B7733"/>
    <w:rsid w:val="002B795F"/>
    <w:rsid w:val="002B7C5E"/>
    <w:rsid w:val="002B7ECD"/>
    <w:rsid w:val="002C053B"/>
    <w:rsid w:val="002C129D"/>
    <w:rsid w:val="002C1C12"/>
    <w:rsid w:val="002C1F41"/>
    <w:rsid w:val="002C2722"/>
    <w:rsid w:val="002C2DA4"/>
    <w:rsid w:val="002C38E9"/>
    <w:rsid w:val="002C5104"/>
    <w:rsid w:val="002C5DFB"/>
    <w:rsid w:val="002C63DC"/>
    <w:rsid w:val="002C651F"/>
    <w:rsid w:val="002C66DB"/>
    <w:rsid w:val="002C6879"/>
    <w:rsid w:val="002C6FB2"/>
    <w:rsid w:val="002C7697"/>
    <w:rsid w:val="002D06D1"/>
    <w:rsid w:val="002D0762"/>
    <w:rsid w:val="002D07D9"/>
    <w:rsid w:val="002D095D"/>
    <w:rsid w:val="002D1C45"/>
    <w:rsid w:val="002D1F04"/>
    <w:rsid w:val="002D20B3"/>
    <w:rsid w:val="002D2800"/>
    <w:rsid w:val="002D2DCA"/>
    <w:rsid w:val="002D32EB"/>
    <w:rsid w:val="002D4340"/>
    <w:rsid w:val="002D468E"/>
    <w:rsid w:val="002D534F"/>
    <w:rsid w:val="002D6645"/>
    <w:rsid w:val="002D6899"/>
    <w:rsid w:val="002D6FC2"/>
    <w:rsid w:val="002D792F"/>
    <w:rsid w:val="002D7D91"/>
    <w:rsid w:val="002E02C6"/>
    <w:rsid w:val="002E06F9"/>
    <w:rsid w:val="002E0F1A"/>
    <w:rsid w:val="002E10A3"/>
    <w:rsid w:val="002E2431"/>
    <w:rsid w:val="002E2A0A"/>
    <w:rsid w:val="002E31CF"/>
    <w:rsid w:val="002E3B2B"/>
    <w:rsid w:val="002E446A"/>
    <w:rsid w:val="002E494F"/>
    <w:rsid w:val="002E4B01"/>
    <w:rsid w:val="002E4F72"/>
    <w:rsid w:val="002E59A8"/>
    <w:rsid w:val="002E5BFB"/>
    <w:rsid w:val="002E6D41"/>
    <w:rsid w:val="002E775D"/>
    <w:rsid w:val="002E77ED"/>
    <w:rsid w:val="002E7979"/>
    <w:rsid w:val="002E7D4C"/>
    <w:rsid w:val="002F0023"/>
    <w:rsid w:val="002F0973"/>
    <w:rsid w:val="002F0A9D"/>
    <w:rsid w:val="002F0D1D"/>
    <w:rsid w:val="002F1161"/>
    <w:rsid w:val="002F1698"/>
    <w:rsid w:val="002F181B"/>
    <w:rsid w:val="002F1E2E"/>
    <w:rsid w:val="002F28B4"/>
    <w:rsid w:val="002F2A39"/>
    <w:rsid w:val="002F2C7B"/>
    <w:rsid w:val="002F2E6B"/>
    <w:rsid w:val="002F2FEF"/>
    <w:rsid w:val="002F3053"/>
    <w:rsid w:val="002F3C3F"/>
    <w:rsid w:val="002F3E7B"/>
    <w:rsid w:val="002F3EA5"/>
    <w:rsid w:val="002F4085"/>
    <w:rsid w:val="002F490D"/>
    <w:rsid w:val="002F5938"/>
    <w:rsid w:val="002F5C95"/>
    <w:rsid w:val="002F5CC4"/>
    <w:rsid w:val="002F6549"/>
    <w:rsid w:val="002F69F9"/>
    <w:rsid w:val="002F7348"/>
    <w:rsid w:val="002F74B1"/>
    <w:rsid w:val="002F7799"/>
    <w:rsid w:val="003002C7"/>
    <w:rsid w:val="00300423"/>
    <w:rsid w:val="003005A6"/>
    <w:rsid w:val="00301745"/>
    <w:rsid w:val="003017F5"/>
    <w:rsid w:val="0030198D"/>
    <w:rsid w:val="00301DF7"/>
    <w:rsid w:val="00302E81"/>
    <w:rsid w:val="0030319B"/>
    <w:rsid w:val="00303C29"/>
    <w:rsid w:val="00303C8F"/>
    <w:rsid w:val="00304238"/>
    <w:rsid w:val="00304327"/>
    <w:rsid w:val="0030434D"/>
    <w:rsid w:val="0030445F"/>
    <w:rsid w:val="0030449E"/>
    <w:rsid w:val="00304859"/>
    <w:rsid w:val="00304A06"/>
    <w:rsid w:val="00304A79"/>
    <w:rsid w:val="00304D2E"/>
    <w:rsid w:val="00305216"/>
    <w:rsid w:val="00305218"/>
    <w:rsid w:val="00305A02"/>
    <w:rsid w:val="00305A8E"/>
    <w:rsid w:val="0030621C"/>
    <w:rsid w:val="00306E8A"/>
    <w:rsid w:val="00306EAB"/>
    <w:rsid w:val="003076E5"/>
    <w:rsid w:val="00307924"/>
    <w:rsid w:val="00310461"/>
    <w:rsid w:val="003106B1"/>
    <w:rsid w:val="003112A7"/>
    <w:rsid w:val="003112EE"/>
    <w:rsid w:val="003118A0"/>
    <w:rsid w:val="00311A59"/>
    <w:rsid w:val="00311AF1"/>
    <w:rsid w:val="003121FE"/>
    <w:rsid w:val="00312410"/>
    <w:rsid w:val="00313657"/>
    <w:rsid w:val="00313B56"/>
    <w:rsid w:val="003142EA"/>
    <w:rsid w:val="00314400"/>
    <w:rsid w:val="003149E3"/>
    <w:rsid w:val="00314D88"/>
    <w:rsid w:val="003157E4"/>
    <w:rsid w:val="00315CA4"/>
    <w:rsid w:val="00315E13"/>
    <w:rsid w:val="003162A8"/>
    <w:rsid w:val="00316D66"/>
    <w:rsid w:val="0031716A"/>
    <w:rsid w:val="00317892"/>
    <w:rsid w:val="00317C94"/>
    <w:rsid w:val="003207E6"/>
    <w:rsid w:val="00320964"/>
    <w:rsid w:val="0032126C"/>
    <w:rsid w:val="00321A5A"/>
    <w:rsid w:val="00321E7A"/>
    <w:rsid w:val="003222A7"/>
    <w:rsid w:val="00322839"/>
    <w:rsid w:val="0032292B"/>
    <w:rsid w:val="00322991"/>
    <w:rsid w:val="00322ACA"/>
    <w:rsid w:val="00323164"/>
    <w:rsid w:val="003235E7"/>
    <w:rsid w:val="003243BB"/>
    <w:rsid w:val="00324689"/>
    <w:rsid w:val="00324D28"/>
    <w:rsid w:val="003256CB"/>
    <w:rsid w:val="003265A3"/>
    <w:rsid w:val="003271D7"/>
    <w:rsid w:val="003277D4"/>
    <w:rsid w:val="00327FF6"/>
    <w:rsid w:val="003307CC"/>
    <w:rsid w:val="00330913"/>
    <w:rsid w:val="00330C61"/>
    <w:rsid w:val="00331438"/>
    <w:rsid w:val="003314B1"/>
    <w:rsid w:val="003317DE"/>
    <w:rsid w:val="00331EC0"/>
    <w:rsid w:val="00331EE5"/>
    <w:rsid w:val="003323EB"/>
    <w:rsid w:val="00332460"/>
    <w:rsid w:val="00332798"/>
    <w:rsid w:val="00332D35"/>
    <w:rsid w:val="00332E02"/>
    <w:rsid w:val="00333ACE"/>
    <w:rsid w:val="00333FB2"/>
    <w:rsid w:val="0033488D"/>
    <w:rsid w:val="00334954"/>
    <w:rsid w:val="00335017"/>
    <w:rsid w:val="003355F2"/>
    <w:rsid w:val="00335667"/>
    <w:rsid w:val="00335B31"/>
    <w:rsid w:val="003363BB"/>
    <w:rsid w:val="00336401"/>
    <w:rsid w:val="003367C5"/>
    <w:rsid w:val="00336D8A"/>
    <w:rsid w:val="00337100"/>
    <w:rsid w:val="00337160"/>
    <w:rsid w:val="00337435"/>
    <w:rsid w:val="00337A74"/>
    <w:rsid w:val="00337AD5"/>
    <w:rsid w:val="00340038"/>
    <w:rsid w:val="003402F2"/>
    <w:rsid w:val="0034058D"/>
    <w:rsid w:val="00341A34"/>
    <w:rsid w:val="00342515"/>
    <w:rsid w:val="003428B8"/>
    <w:rsid w:val="00342EE6"/>
    <w:rsid w:val="003432B7"/>
    <w:rsid w:val="003437C8"/>
    <w:rsid w:val="00344161"/>
    <w:rsid w:val="003442AC"/>
    <w:rsid w:val="0034440A"/>
    <w:rsid w:val="00344567"/>
    <w:rsid w:val="0034466A"/>
    <w:rsid w:val="003447DB"/>
    <w:rsid w:val="00345064"/>
    <w:rsid w:val="0034510F"/>
    <w:rsid w:val="00345162"/>
    <w:rsid w:val="003461CE"/>
    <w:rsid w:val="00346305"/>
    <w:rsid w:val="003468EA"/>
    <w:rsid w:val="0034734C"/>
    <w:rsid w:val="0034762D"/>
    <w:rsid w:val="00347706"/>
    <w:rsid w:val="00347A4E"/>
    <w:rsid w:val="00347EE4"/>
    <w:rsid w:val="003500D5"/>
    <w:rsid w:val="003507B2"/>
    <w:rsid w:val="00350BE3"/>
    <w:rsid w:val="00350EF7"/>
    <w:rsid w:val="0035149A"/>
    <w:rsid w:val="003514A2"/>
    <w:rsid w:val="00351B2E"/>
    <w:rsid w:val="00352A3C"/>
    <w:rsid w:val="003535DC"/>
    <w:rsid w:val="003538CD"/>
    <w:rsid w:val="00353926"/>
    <w:rsid w:val="003540EA"/>
    <w:rsid w:val="00354308"/>
    <w:rsid w:val="00354731"/>
    <w:rsid w:val="00354933"/>
    <w:rsid w:val="0035498B"/>
    <w:rsid w:val="00354ABE"/>
    <w:rsid w:val="003560CA"/>
    <w:rsid w:val="00356309"/>
    <w:rsid w:val="0035674F"/>
    <w:rsid w:val="003568FA"/>
    <w:rsid w:val="00356D31"/>
    <w:rsid w:val="0035717E"/>
    <w:rsid w:val="00357A95"/>
    <w:rsid w:val="00357C35"/>
    <w:rsid w:val="00357C3A"/>
    <w:rsid w:val="00360080"/>
    <w:rsid w:val="0036034F"/>
    <w:rsid w:val="00360DCB"/>
    <w:rsid w:val="00360EB2"/>
    <w:rsid w:val="00362685"/>
    <w:rsid w:val="003626A9"/>
    <w:rsid w:val="00363A5A"/>
    <w:rsid w:val="003640DE"/>
    <w:rsid w:val="003642B8"/>
    <w:rsid w:val="0036458F"/>
    <w:rsid w:val="00365E2A"/>
    <w:rsid w:val="00366943"/>
    <w:rsid w:val="003670A6"/>
    <w:rsid w:val="003673BB"/>
    <w:rsid w:val="00367B61"/>
    <w:rsid w:val="00367E1A"/>
    <w:rsid w:val="00370080"/>
    <w:rsid w:val="00370285"/>
    <w:rsid w:val="0037044A"/>
    <w:rsid w:val="003704E6"/>
    <w:rsid w:val="00370F0A"/>
    <w:rsid w:val="00371596"/>
    <w:rsid w:val="00371787"/>
    <w:rsid w:val="00371A0F"/>
    <w:rsid w:val="00371DE2"/>
    <w:rsid w:val="00371F0C"/>
    <w:rsid w:val="00373489"/>
    <w:rsid w:val="0037390C"/>
    <w:rsid w:val="00373FD5"/>
    <w:rsid w:val="00374674"/>
    <w:rsid w:val="00374C08"/>
    <w:rsid w:val="00374C8D"/>
    <w:rsid w:val="00374F7C"/>
    <w:rsid w:val="00375176"/>
    <w:rsid w:val="003751B0"/>
    <w:rsid w:val="003753A4"/>
    <w:rsid w:val="00375538"/>
    <w:rsid w:val="0037603A"/>
    <w:rsid w:val="00376401"/>
    <w:rsid w:val="00376FC0"/>
    <w:rsid w:val="00377334"/>
    <w:rsid w:val="0037740E"/>
    <w:rsid w:val="003775D6"/>
    <w:rsid w:val="003776E2"/>
    <w:rsid w:val="00377C80"/>
    <w:rsid w:val="0038256A"/>
    <w:rsid w:val="003828FD"/>
    <w:rsid w:val="00382A7A"/>
    <w:rsid w:val="00382C4B"/>
    <w:rsid w:val="00382F0C"/>
    <w:rsid w:val="0038302A"/>
    <w:rsid w:val="003831AA"/>
    <w:rsid w:val="00383E8B"/>
    <w:rsid w:val="0038454A"/>
    <w:rsid w:val="00384E7C"/>
    <w:rsid w:val="003857D8"/>
    <w:rsid w:val="003857FE"/>
    <w:rsid w:val="00385839"/>
    <w:rsid w:val="00385DCA"/>
    <w:rsid w:val="00386144"/>
    <w:rsid w:val="003862A2"/>
    <w:rsid w:val="003867E9"/>
    <w:rsid w:val="0038681C"/>
    <w:rsid w:val="00387BBA"/>
    <w:rsid w:val="00387E25"/>
    <w:rsid w:val="003901D2"/>
    <w:rsid w:val="00390573"/>
    <w:rsid w:val="00391CB7"/>
    <w:rsid w:val="00391E43"/>
    <w:rsid w:val="00392137"/>
    <w:rsid w:val="0039217A"/>
    <w:rsid w:val="00392351"/>
    <w:rsid w:val="0039384E"/>
    <w:rsid w:val="003938F3"/>
    <w:rsid w:val="00393B27"/>
    <w:rsid w:val="003952C7"/>
    <w:rsid w:val="00395A7F"/>
    <w:rsid w:val="00395ED8"/>
    <w:rsid w:val="0039670B"/>
    <w:rsid w:val="00396A5D"/>
    <w:rsid w:val="003973F6"/>
    <w:rsid w:val="0039744F"/>
    <w:rsid w:val="003A0359"/>
    <w:rsid w:val="003A0A7B"/>
    <w:rsid w:val="003A131B"/>
    <w:rsid w:val="003A1619"/>
    <w:rsid w:val="003A1AA1"/>
    <w:rsid w:val="003A23EE"/>
    <w:rsid w:val="003A2935"/>
    <w:rsid w:val="003A33AA"/>
    <w:rsid w:val="003A3763"/>
    <w:rsid w:val="003A3899"/>
    <w:rsid w:val="003A3A01"/>
    <w:rsid w:val="003A3CD1"/>
    <w:rsid w:val="003A3CD3"/>
    <w:rsid w:val="003A4282"/>
    <w:rsid w:val="003A470E"/>
    <w:rsid w:val="003A47A8"/>
    <w:rsid w:val="003A48CF"/>
    <w:rsid w:val="003A490C"/>
    <w:rsid w:val="003A4979"/>
    <w:rsid w:val="003A4BBF"/>
    <w:rsid w:val="003A4F8F"/>
    <w:rsid w:val="003A5074"/>
    <w:rsid w:val="003A56E8"/>
    <w:rsid w:val="003A5AED"/>
    <w:rsid w:val="003A5BC3"/>
    <w:rsid w:val="003A62BF"/>
    <w:rsid w:val="003A62C0"/>
    <w:rsid w:val="003A6570"/>
    <w:rsid w:val="003A657C"/>
    <w:rsid w:val="003A6A58"/>
    <w:rsid w:val="003A6AA7"/>
    <w:rsid w:val="003A6E4A"/>
    <w:rsid w:val="003A6F8A"/>
    <w:rsid w:val="003A7A8C"/>
    <w:rsid w:val="003A7D18"/>
    <w:rsid w:val="003A7E4E"/>
    <w:rsid w:val="003A7F93"/>
    <w:rsid w:val="003B0529"/>
    <w:rsid w:val="003B190E"/>
    <w:rsid w:val="003B2631"/>
    <w:rsid w:val="003B275B"/>
    <w:rsid w:val="003B2D4A"/>
    <w:rsid w:val="003B2DE8"/>
    <w:rsid w:val="003B2F5B"/>
    <w:rsid w:val="003B3295"/>
    <w:rsid w:val="003B33B9"/>
    <w:rsid w:val="003B3605"/>
    <w:rsid w:val="003B3BA7"/>
    <w:rsid w:val="003B3C1C"/>
    <w:rsid w:val="003B3EFD"/>
    <w:rsid w:val="003B4042"/>
    <w:rsid w:val="003B4F5E"/>
    <w:rsid w:val="003B512D"/>
    <w:rsid w:val="003B5193"/>
    <w:rsid w:val="003B5623"/>
    <w:rsid w:val="003B5E0B"/>
    <w:rsid w:val="003B5E6F"/>
    <w:rsid w:val="003B679C"/>
    <w:rsid w:val="003B6CA7"/>
    <w:rsid w:val="003B7411"/>
    <w:rsid w:val="003B766C"/>
    <w:rsid w:val="003B77A8"/>
    <w:rsid w:val="003B7C3E"/>
    <w:rsid w:val="003B7FC4"/>
    <w:rsid w:val="003C0A94"/>
    <w:rsid w:val="003C0DB1"/>
    <w:rsid w:val="003C100B"/>
    <w:rsid w:val="003C1532"/>
    <w:rsid w:val="003C1CAE"/>
    <w:rsid w:val="003C2228"/>
    <w:rsid w:val="003C259C"/>
    <w:rsid w:val="003C2FB8"/>
    <w:rsid w:val="003C3AAE"/>
    <w:rsid w:val="003C3CBD"/>
    <w:rsid w:val="003C4362"/>
    <w:rsid w:val="003C5342"/>
    <w:rsid w:val="003C5BE3"/>
    <w:rsid w:val="003C61B2"/>
    <w:rsid w:val="003C6532"/>
    <w:rsid w:val="003C6B28"/>
    <w:rsid w:val="003C7A2C"/>
    <w:rsid w:val="003C7D81"/>
    <w:rsid w:val="003D0E67"/>
    <w:rsid w:val="003D18DC"/>
    <w:rsid w:val="003D2190"/>
    <w:rsid w:val="003D24D9"/>
    <w:rsid w:val="003D28AF"/>
    <w:rsid w:val="003D2DC5"/>
    <w:rsid w:val="003D32F0"/>
    <w:rsid w:val="003D4D4D"/>
    <w:rsid w:val="003D5158"/>
    <w:rsid w:val="003D51B6"/>
    <w:rsid w:val="003D577F"/>
    <w:rsid w:val="003D5BB0"/>
    <w:rsid w:val="003D6358"/>
    <w:rsid w:val="003D663A"/>
    <w:rsid w:val="003D66A7"/>
    <w:rsid w:val="003D6ACB"/>
    <w:rsid w:val="003D732C"/>
    <w:rsid w:val="003D772B"/>
    <w:rsid w:val="003E0055"/>
    <w:rsid w:val="003E0136"/>
    <w:rsid w:val="003E0546"/>
    <w:rsid w:val="003E0C04"/>
    <w:rsid w:val="003E2385"/>
    <w:rsid w:val="003E3297"/>
    <w:rsid w:val="003E34C7"/>
    <w:rsid w:val="003E4892"/>
    <w:rsid w:val="003E5C31"/>
    <w:rsid w:val="003E5C38"/>
    <w:rsid w:val="003E5CA6"/>
    <w:rsid w:val="003E5CB6"/>
    <w:rsid w:val="003E61A4"/>
    <w:rsid w:val="003E6A5B"/>
    <w:rsid w:val="003E7DEF"/>
    <w:rsid w:val="003E7E86"/>
    <w:rsid w:val="003F0077"/>
    <w:rsid w:val="003F1304"/>
    <w:rsid w:val="003F18BC"/>
    <w:rsid w:val="003F283C"/>
    <w:rsid w:val="003F30A6"/>
    <w:rsid w:val="003F31F1"/>
    <w:rsid w:val="003F32CA"/>
    <w:rsid w:val="003F3524"/>
    <w:rsid w:val="003F36C9"/>
    <w:rsid w:val="003F3861"/>
    <w:rsid w:val="003F3C7E"/>
    <w:rsid w:val="003F421A"/>
    <w:rsid w:val="003F46D9"/>
    <w:rsid w:val="003F4F1F"/>
    <w:rsid w:val="003F5B7D"/>
    <w:rsid w:val="003F5D43"/>
    <w:rsid w:val="003F60A1"/>
    <w:rsid w:val="003F6CCF"/>
    <w:rsid w:val="003F791F"/>
    <w:rsid w:val="003F7C9C"/>
    <w:rsid w:val="003F7F0E"/>
    <w:rsid w:val="004002B9"/>
    <w:rsid w:val="00400D97"/>
    <w:rsid w:val="004028ED"/>
    <w:rsid w:val="00402A58"/>
    <w:rsid w:val="004031F0"/>
    <w:rsid w:val="0040351D"/>
    <w:rsid w:val="004035D1"/>
    <w:rsid w:val="0040584A"/>
    <w:rsid w:val="00405C0C"/>
    <w:rsid w:val="00406106"/>
    <w:rsid w:val="004061B2"/>
    <w:rsid w:val="00407774"/>
    <w:rsid w:val="004077C3"/>
    <w:rsid w:val="004078CC"/>
    <w:rsid w:val="00407983"/>
    <w:rsid w:val="00407D52"/>
    <w:rsid w:val="00410474"/>
    <w:rsid w:val="00410738"/>
    <w:rsid w:val="00410C8B"/>
    <w:rsid w:val="00411AE8"/>
    <w:rsid w:val="00412063"/>
    <w:rsid w:val="00412796"/>
    <w:rsid w:val="004127B8"/>
    <w:rsid w:val="004128E4"/>
    <w:rsid w:val="004129B2"/>
    <w:rsid w:val="0041376E"/>
    <w:rsid w:val="00413812"/>
    <w:rsid w:val="00413E34"/>
    <w:rsid w:val="0041455D"/>
    <w:rsid w:val="00414A69"/>
    <w:rsid w:val="00414B0B"/>
    <w:rsid w:val="00414FD8"/>
    <w:rsid w:val="00415C58"/>
    <w:rsid w:val="004167B4"/>
    <w:rsid w:val="00416997"/>
    <w:rsid w:val="00416CBC"/>
    <w:rsid w:val="00416DC6"/>
    <w:rsid w:val="00416FF5"/>
    <w:rsid w:val="00417A9C"/>
    <w:rsid w:val="00417E6B"/>
    <w:rsid w:val="00420183"/>
    <w:rsid w:val="004203ED"/>
    <w:rsid w:val="00420642"/>
    <w:rsid w:val="00420A3D"/>
    <w:rsid w:val="00420D42"/>
    <w:rsid w:val="004217F9"/>
    <w:rsid w:val="00422125"/>
    <w:rsid w:val="00422906"/>
    <w:rsid w:val="00422CFB"/>
    <w:rsid w:val="00423321"/>
    <w:rsid w:val="004233A5"/>
    <w:rsid w:val="00423925"/>
    <w:rsid w:val="004240E3"/>
    <w:rsid w:val="00424C68"/>
    <w:rsid w:val="00425494"/>
    <w:rsid w:val="00425551"/>
    <w:rsid w:val="00425615"/>
    <w:rsid w:val="00425636"/>
    <w:rsid w:val="0042682D"/>
    <w:rsid w:val="00426A95"/>
    <w:rsid w:val="00426AAA"/>
    <w:rsid w:val="00427432"/>
    <w:rsid w:val="00427C9C"/>
    <w:rsid w:val="00430015"/>
    <w:rsid w:val="0043027A"/>
    <w:rsid w:val="00430476"/>
    <w:rsid w:val="004308CC"/>
    <w:rsid w:val="00430975"/>
    <w:rsid w:val="00430B66"/>
    <w:rsid w:val="00431084"/>
    <w:rsid w:val="0043132A"/>
    <w:rsid w:val="0043170E"/>
    <w:rsid w:val="00431902"/>
    <w:rsid w:val="00431F58"/>
    <w:rsid w:val="00431F9C"/>
    <w:rsid w:val="004322D3"/>
    <w:rsid w:val="0043265C"/>
    <w:rsid w:val="0043270B"/>
    <w:rsid w:val="0043297A"/>
    <w:rsid w:val="00434417"/>
    <w:rsid w:val="00435463"/>
    <w:rsid w:val="00435F2D"/>
    <w:rsid w:val="00435FD7"/>
    <w:rsid w:val="00436146"/>
    <w:rsid w:val="004365F9"/>
    <w:rsid w:val="00436B68"/>
    <w:rsid w:val="00436C2D"/>
    <w:rsid w:val="00436D71"/>
    <w:rsid w:val="00436D8D"/>
    <w:rsid w:val="00437801"/>
    <w:rsid w:val="0043793E"/>
    <w:rsid w:val="00437C69"/>
    <w:rsid w:val="004406CF"/>
    <w:rsid w:val="00440BB2"/>
    <w:rsid w:val="00441BF3"/>
    <w:rsid w:val="00441C08"/>
    <w:rsid w:val="00441E06"/>
    <w:rsid w:val="004421C6"/>
    <w:rsid w:val="004427A4"/>
    <w:rsid w:val="0044284F"/>
    <w:rsid w:val="004429CA"/>
    <w:rsid w:val="00442CFE"/>
    <w:rsid w:val="0044313B"/>
    <w:rsid w:val="00443D72"/>
    <w:rsid w:val="00444453"/>
    <w:rsid w:val="00444E4A"/>
    <w:rsid w:val="004450F1"/>
    <w:rsid w:val="0044520A"/>
    <w:rsid w:val="004456FF"/>
    <w:rsid w:val="00445BAF"/>
    <w:rsid w:val="00445BFE"/>
    <w:rsid w:val="00445FD4"/>
    <w:rsid w:val="004460E6"/>
    <w:rsid w:val="004464D9"/>
    <w:rsid w:val="004467B7"/>
    <w:rsid w:val="00447871"/>
    <w:rsid w:val="00447B0F"/>
    <w:rsid w:val="00450B16"/>
    <w:rsid w:val="00450C84"/>
    <w:rsid w:val="00451528"/>
    <w:rsid w:val="00451A64"/>
    <w:rsid w:val="00452514"/>
    <w:rsid w:val="004525D6"/>
    <w:rsid w:val="00452801"/>
    <w:rsid w:val="00453650"/>
    <w:rsid w:val="004538A9"/>
    <w:rsid w:val="0045432A"/>
    <w:rsid w:val="00454A03"/>
    <w:rsid w:val="00454CDC"/>
    <w:rsid w:val="00455EFE"/>
    <w:rsid w:val="00456CFB"/>
    <w:rsid w:val="00457000"/>
    <w:rsid w:val="0045773C"/>
    <w:rsid w:val="0046070C"/>
    <w:rsid w:val="00460AFA"/>
    <w:rsid w:val="0046100B"/>
    <w:rsid w:val="0046155D"/>
    <w:rsid w:val="004616F9"/>
    <w:rsid w:val="00461C3B"/>
    <w:rsid w:val="00462086"/>
    <w:rsid w:val="00462278"/>
    <w:rsid w:val="004633E9"/>
    <w:rsid w:val="00463436"/>
    <w:rsid w:val="00463517"/>
    <w:rsid w:val="00463C45"/>
    <w:rsid w:val="00463FBC"/>
    <w:rsid w:val="0046489A"/>
    <w:rsid w:val="00464E22"/>
    <w:rsid w:val="00465388"/>
    <w:rsid w:val="0046553A"/>
    <w:rsid w:val="00465E89"/>
    <w:rsid w:val="00465F06"/>
    <w:rsid w:val="00466091"/>
    <w:rsid w:val="004663E8"/>
    <w:rsid w:val="00466412"/>
    <w:rsid w:val="004664CD"/>
    <w:rsid w:val="00466904"/>
    <w:rsid w:val="00466999"/>
    <w:rsid w:val="00466BA3"/>
    <w:rsid w:val="004677C1"/>
    <w:rsid w:val="00467B65"/>
    <w:rsid w:val="00470308"/>
    <w:rsid w:val="00470E00"/>
    <w:rsid w:val="00470FC7"/>
    <w:rsid w:val="00471951"/>
    <w:rsid w:val="00471B3E"/>
    <w:rsid w:val="00472043"/>
    <w:rsid w:val="00472644"/>
    <w:rsid w:val="00472803"/>
    <w:rsid w:val="00472F4C"/>
    <w:rsid w:val="00473537"/>
    <w:rsid w:val="0047361C"/>
    <w:rsid w:val="00473717"/>
    <w:rsid w:val="00473A3B"/>
    <w:rsid w:val="00473B5E"/>
    <w:rsid w:val="00473FFA"/>
    <w:rsid w:val="00474D5C"/>
    <w:rsid w:val="0047521F"/>
    <w:rsid w:val="00475308"/>
    <w:rsid w:val="0047572F"/>
    <w:rsid w:val="00475A8D"/>
    <w:rsid w:val="00475D54"/>
    <w:rsid w:val="0047616C"/>
    <w:rsid w:val="00476411"/>
    <w:rsid w:val="0047697A"/>
    <w:rsid w:val="00476A14"/>
    <w:rsid w:val="00477563"/>
    <w:rsid w:val="0047780D"/>
    <w:rsid w:val="0048026E"/>
    <w:rsid w:val="00480C61"/>
    <w:rsid w:val="00481451"/>
    <w:rsid w:val="0048251F"/>
    <w:rsid w:val="00482544"/>
    <w:rsid w:val="00483664"/>
    <w:rsid w:val="00483AA6"/>
    <w:rsid w:val="004854BE"/>
    <w:rsid w:val="004855A5"/>
    <w:rsid w:val="0048589D"/>
    <w:rsid w:val="00485C1A"/>
    <w:rsid w:val="00485F32"/>
    <w:rsid w:val="00486456"/>
    <w:rsid w:val="004865EA"/>
    <w:rsid w:val="0048660F"/>
    <w:rsid w:val="00486846"/>
    <w:rsid w:val="00486DB4"/>
    <w:rsid w:val="00486DD5"/>
    <w:rsid w:val="00487092"/>
    <w:rsid w:val="0049084E"/>
    <w:rsid w:val="00490B87"/>
    <w:rsid w:val="00490C78"/>
    <w:rsid w:val="0049122C"/>
    <w:rsid w:val="00491562"/>
    <w:rsid w:val="00491AC1"/>
    <w:rsid w:val="004922E8"/>
    <w:rsid w:val="004924D1"/>
    <w:rsid w:val="004927A5"/>
    <w:rsid w:val="00492A94"/>
    <w:rsid w:val="00493080"/>
    <w:rsid w:val="0049317C"/>
    <w:rsid w:val="0049379B"/>
    <w:rsid w:val="00494118"/>
    <w:rsid w:val="0049561F"/>
    <w:rsid w:val="0049593C"/>
    <w:rsid w:val="00495E0F"/>
    <w:rsid w:val="00496328"/>
    <w:rsid w:val="0049652F"/>
    <w:rsid w:val="0049667A"/>
    <w:rsid w:val="00496691"/>
    <w:rsid w:val="004967DC"/>
    <w:rsid w:val="00496D79"/>
    <w:rsid w:val="00497785"/>
    <w:rsid w:val="00497A4C"/>
    <w:rsid w:val="00497D4F"/>
    <w:rsid w:val="00497D5D"/>
    <w:rsid w:val="00497E69"/>
    <w:rsid w:val="004A01CA"/>
    <w:rsid w:val="004A069F"/>
    <w:rsid w:val="004A0825"/>
    <w:rsid w:val="004A0948"/>
    <w:rsid w:val="004A0B27"/>
    <w:rsid w:val="004A0D84"/>
    <w:rsid w:val="004A0DBD"/>
    <w:rsid w:val="004A1D44"/>
    <w:rsid w:val="004A3498"/>
    <w:rsid w:val="004A3538"/>
    <w:rsid w:val="004A42FE"/>
    <w:rsid w:val="004A4539"/>
    <w:rsid w:val="004A468C"/>
    <w:rsid w:val="004A46DC"/>
    <w:rsid w:val="004A4979"/>
    <w:rsid w:val="004A5448"/>
    <w:rsid w:val="004A60CF"/>
    <w:rsid w:val="004A632B"/>
    <w:rsid w:val="004A69E1"/>
    <w:rsid w:val="004A6D41"/>
    <w:rsid w:val="004B07B9"/>
    <w:rsid w:val="004B0C73"/>
    <w:rsid w:val="004B0CD1"/>
    <w:rsid w:val="004B0F82"/>
    <w:rsid w:val="004B165C"/>
    <w:rsid w:val="004B19F0"/>
    <w:rsid w:val="004B1FC4"/>
    <w:rsid w:val="004B2AB3"/>
    <w:rsid w:val="004B2D27"/>
    <w:rsid w:val="004B369E"/>
    <w:rsid w:val="004B3948"/>
    <w:rsid w:val="004B3DFB"/>
    <w:rsid w:val="004B43D2"/>
    <w:rsid w:val="004B45B9"/>
    <w:rsid w:val="004B48F8"/>
    <w:rsid w:val="004B49AF"/>
    <w:rsid w:val="004B4AF5"/>
    <w:rsid w:val="004B4CC0"/>
    <w:rsid w:val="004B4CDE"/>
    <w:rsid w:val="004B4D83"/>
    <w:rsid w:val="004B4FAF"/>
    <w:rsid w:val="004B5B19"/>
    <w:rsid w:val="004B5C18"/>
    <w:rsid w:val="004B5ED5"/>
    <w:rsid w:val="004B5F05"/>
    <w:rsid w:val="004B64E5"/>
    <w:rsid w:val="004B6710"/>
    <w:rsid w:val="004B69B1"/>
    <w:rsid w:val="004B6B59"/>
    <w:rsid w:val="004B72C1"/>
    <w:rsid w:val="004B768F"/>
    <w:rsid w:val="004B7AD8"/>
    <w:rsid w:val="004B7BDD"/>
    <w:rsid w:val="004C04A0"/>
    <w:rsid w:val="004C1ABE"/>
    <w:rsid w:val="004C1CE7"/>
    <w:rsid w:val="004C1D8B"/>
    <w:rsid w:val="004C2AC0"/>
    <w:rsid w:val="004C2BCE"/>
    <w:rsid w:val="004C2D3E"/>
    <w:rsid w:val="004C32D7"/>
    <w:rsid w:val="004C4901"/>
    <w:rsid w:val="004C4BF6"/>
    <w:rsid w:val="004C4FD5"/>
    <w:rsid w:val="004C5734"/>
    <w:rsid w:val="004C5BD8"/>
    <w:rsid w:val="004C5F6F"/>
    <w:rsid w:val="004C649E"/>
    <w:rsid w:val="004C6763"/>
    <w:rsid w:val="004C6A02"/>
    <w:rsid w:val="004C7420"/>
    <w:rsid w:val="004C77C2"/>
    <w:rsid w:val="004C7DCE"/>
    <w:rsid w:val="004D055E"/>
    <w:rsid w:val="004D0B46"/>
    <w:rsid w:val="004D0ECD"/>
    <w:rsid w:val="004D118B"/>
    <w:rsid w:val="004D1214"/>
    <w:rsid w:val="004D1462"/>
    <w:rsid w:val="004D1E09"/>
    <w:rsid w:val="004D23BA"/>
    <w:rsid w:val="004D2509"/>
    <w:rsid w:val="004D282E"/>
    <w:rsid w:val="004D2E53"/>
    <w:rsid w:val="004D375E"/>
    <w:rsid w:val="004D3A54"/>
    <w:rsid w:val="004D3D6B"/>
    <w:rsid w:val="004D40DF"/>
    <w:rsid w:val="004D4116"/>
    <w:rsid w:val="004D41FA"/>
    <w:rsid w:val="004D4385"/>
    <w:rsid w:val="004D48CC"/>
    <w:rsid w:val="004D4DD1"/>
    <w:rsid w:val="004D4EE5"/>
    <w:rsid w:val="004D519C"/>
    <w:rsid w:val="004D53B1"/>
    <w:rsid w:val="004D5BE1"/>
    <w:rsid w:val="004D5D15"/>
    <w:rsid w:val="004D60BF"/>
    <w:rsid w:val="004D6372"/>
    <w:rsid w:val="004D691D"/>
    <w:rsid w:val="004D6C73"/>
    <w:rsid w:val="004D7260"/>
    <w:rsid w:val="004D7399"/>
    <w:rsid w:val="004D76BB"/>
    <w:rsid w:val="004D7C7F"/>
    <w:rsid w:val="004E07D4"/>
    <w:rsid w:val="004E0844"/>
    <w:rsid w:val="004E0887"/>
    <w:rsid w:val="004E121B"/>
    <w:rsid w:val="004E16BA"/>
    <w:rsid w:val="004E1734"/>
    <w:rsid w:val="004E192A"/>
    <w:rsid w:val="004E273D"/>
    <w:rsid w:val="004E313C"/>
    <w:rsid w:val="004E3434"/>
    <w:rsid w:val="004E36AC"/>
    <w:rsid w:val="004E3BB3"/>
    <w:rsid w:val="004E41B7"/>
    <w:rsid w:val="004E47CD"/>
    <w:rsid w:val="004E483D"/>
    <w:rsid w:val="004E53E8"/>
    <w:rsid w:val="004E5BAE"/>
    <w:rsid w:val="004E661C"/>
    <w:rsid w:val="004E6680"/>
    <w:rsid w:val="004E7277"/>
    <w:rsid w:val="004E7523"/>
    <w:rsid w:val="004E778C"/>
    <w:rsid w:val="004E7A20"/>
    <w:rsid w:val="004E7B81"/>
    <w:rsid w:val="004F000D"/>
    <w:rsid w:val="004F01BD"/>
    <w:rsid w:val="004F0875"/>
    <w:rsid w:val="004F24E3"/>
    <w:rsid w:val="004F2724"/>
    <w:rsid w:val="004F3064"/>
    <w:rsid w:val="004F3068"/>
    <w:rsid w:val="004F310F"/>
    <w:rsid w:val="004F312B"/>
    <w:rsid w:val="004F31A5"/>
    <w:rsid w:val="004F36F6"/>
    <w:rsid w:val="004F3828"/>
    <w:rsid w:val="004F4053"/>
    <w:rsid w:val="004F447C"/>
    <w:rsid w:val="004F4F0F"/>
    <w:rsid w:val="004F50B8"/>
    <w:rsid w:val="004F525A"/>
    <w:rsid w:val="004F55ED"/>
    <w:rsid w:val="004F577F"/>
    <w:rsid w:val="004F5A26"/>
    <w:rsid w:val="004F5C51"/>
    <w:rsid w:val="004F5FA6"/>
    <w:rsid w:val="004F6543"/>
    <w:rsid w:val="004F66BC"/>
    <w:rsid w:val="004F6F2F"/>
    <w:rsid w:val="004F763E"/>
    <w:rsid w:val="004F7D79"/>
    <w:rsid w:val="004F7DEC"/>
    <w:rsid w:val="00500924"/>
    <w:rsid w:val="00500D06"/>
    <w:rsid w:val="00501BB2"/>
    <w:rsid w:val="00501BF9"/>
    <w:rsid w:val="00502044"/>
    <w:rsid w:val="00502F08"/>
    <w:rsid w:val="00502FAA"/>
    <w:rsid w:val="005035D6"/>
    <w:rsid w:val="00503939"/>
    <w:rsid w:val="0050424F"/>
    <w:rsid w:val="005042B9"/>
    <w:rsid w:val="00504A7F"/>
    <w:rsid w:val="00504A91"/>
    <w:rsid w:val="005052CE"/>
    <w:rsid w:val="00505364"/>
    <w:rsid w:val="00506D70"/>
    <w:rsid w:val="00507076"/>
    <w:rsid w:val="00507DA9"/>
    <w:rsid w:val="00507E0A"/>
    <w:rsid w:val="00507F73"/>
    <w:rsid w:val="005102E8"/>
    <w:rsid w:val="005105C4"/>
    <w:rsid w:val="00510627"/>
    <w:rsid w:val="00510E28"/>
    <w:rsid w:val="00510E84"/>
    <w:rsid w:val="00511137"/>
    <w:rsid w:val="00511554"/>
    <w:rsid w:val="005115D7"/>
    <w:rsid w:val="005118E6"/>
    <w:rsid w:val="00511B92"/>
    <w:rsid w:val="00511DD9"/>
    <w:rsid w:val="00512508"/>
    <w:rsid w:val="005128E6"/>
    <w:rsid w:val="00512A3C"/>
    <w:rsid w:val="00512ADD"/>
    <w:rsid w:val="0051375B"/>
    <w:rsid w:val="00513E84"/>
    <w:rsid w:val="005149D6"/>
    <w:rsid w:val="005151D3"/>
    <w:rsid w:val="00515999"/>
    <w:rsid w:val="0051599C"/>
    <w:rsid w:val="00515B96"/>
    <w:rsid w:val="0051796D"/>
    <w:rsid w:val="005201D1"/>
    <w:rsid w:val="005203A2"/>
    <w:rsid w:val="00520489"/>
    <w:rsid w:val="005206F0"/>
    <w:rsid w:val="00520C49"/>
    <w:rsid w:val="00520D06"/>
    <w:rsid w:val="00520D27"/>
    <w:rsid w:val="0052222F"/>
    <w:rsid w:val="005222DC"/>
    <w:rsid w:val="005222E4"/>
    <w:rsid w:val="00522904"/>
    <w:rsid w:val="00522924"/>
    <w:rsid w:val="0052299C"/>
    <w:rsid w:val="00523493"/>
    <w:rsid w:val="00523687"/>
    <w:rsid w:val="00524FFB"/>
    <w:rsid w:val="00525F3F"/>
    <w:rsid w:val="005265A0"/>
    <w:rsid w:val="0052736C"/>
    <w:rsid w:val="00530031"/>
    <w:rsid w:val="005302FB"/>
    <w:rsid w:val="00530459"/>
    <w:rsid w:val="00530C51"/>
    <w:rsid w:val="00530D3D"/>
    <w:rsid w:val="00531110"/>
    <w:rsid w:val="00531701"/>
    <w:rsid w:val="00531B63"/>
    <w:rsid w:val="00531C45"/>
    <w:rsid w:val="00531EA0"/>
    <w:rsid w:val="00532592"/>
    <w:rsid w:val="005329FD"/>
    <w:rsid w:val="00532C83"/>
    <w:rsid w:val="00533BCA"/>
    <w:rsid w:val="00533BE3"/>
    <w:rsid w:val="00533D0B"/>
    <w:rsid w:val="005341E9"/>
    <w:rsid w:val="00534278"/>
    <w:rsid w:val="005342EA"/>
    <w:rsid w:val="00534DDC"/>
    <w:rsid w:val="0053521F"/>
    <w:rsid w:val="00535468"/>
    <w:rsid w:val="00535515"/>
    <w:rsid w:val="005358FE"/>
    <w:rsid w:val="00535BC6"/>
    <w:rsid w:val="00536352"/>
    <w:rsid w:val="005365AB"/>
    <w:rsid w:val="00536624"/>
    <w:rsid w:val="00536A67"/>
    <w:rsid w:val="00536CEC"/>
    <w:rsid w:val="00536E12"/>
    <w:rsid w:val="0053721A"/>
    <w:rsid w:val="0053752E"/>
    <w:rsid w:val="00537A79"/>
    <w:rsid w:val="00537CB7"/>
    <w:rsid w:val="005409E9"/>
    <w:rsid w:val="005419E3"/>
    <w:rsid w:val="00541D3A"/>
    <w:rsid w:val="00542009"/>
    <w:rsid w:val="00542583"/>
    <w:rsid w:val="0054313D"/>
    <w:rsid w:val="0054483E"/>
    <w:rsid w:val="00544CCC"/>
    <w:rsid w:val="00544D11"/>
    <w:rsid w:val="00544F2E"/>
    <w:rsid w:val="00545967"/>
    <w:rsid w:val="00545B12"/>
    <w:rsid w:val="00545BBE"/>
    <w:rsid w:val="00545E99"/>
    <w:rsid w:val="005462A7"/>
    <w:rsid w:val="0054673A"/>
    <w:rsid w:val="00546F90"/>
    <w:rsid w:val="005479E1"/>
    <w:rsid w:val="00547D42"/>
    <w:rsid w:val="00550142"/>
    <w:rsid w:val="005502F6"/>
    <w:rsid w:val="00550A70"/>
    <w:rsid w:val="00550C35"/>
    <w:rsid w:val="005529A4"/>
    <w:rsid w:val="005529F6"/>
    <w:rsid w:val="00552CDD"/>
    <w:rsid w:val="005533F4"/>
    <w:rsid w:val="005539B8"/>
    <w:rsid w:val="005539C4"/>
    <w:rsid w:val="00553E28"/>
    <w:rsid w:val="00553FB1"/>
    <w:rsid w:val="00554544"/>
    <w:rsid w:val="00554AAC"/>
    <w:rsid w:val="005553BB"/>
    <w:rsid w:val="00556230"/>
    <w:rsid w:val="0055640A"/>
    <w:rsid w:val="00556658"/>
    <w:rsid w:val="005574FB"/>
    <w:rsid w:val="00557731"/>
    <w:rsid w:val="00557FAC"/>
    <w:rsid w:val="00560339"/>
    <w:rsid w:val="0056035B"/>
    <w:rsid w:val="00560923"/>
    <w:rsid w:val="00561C4C"/>
    <w:rsid w:val="00561EE3"/>
    <w:rsid w:val="0056291E"/>
    <w:rsid w:val="00562C30"/>
    <w:rsid w:val="0056317B"/>
    <w:rsid w:val="00563263"/>
    <w:rsid w:val="00563AA6"/>
    <w:rsid w:val="00563B20"/>
    <w:rsid w:val="00563E50"/>
    <w:rsid w:val="00564747"/>
    <w:rsid w:val="00564C79"/>
    <w:rsid w:val="00564D77"/>
    <w:rsid w:val="00564E77"/>
    <w:rsid w:val="00566566"/>
    <w:rsid w:val="0056694F"/>
    <w:rsid w:val="00566D30"/>
    <w:rsid w:val="00566FB3"/>
    <w:rsid w:val="005670E1"/>
    <w:rsid w:val="00567AA6"/>
    <w:rsid w:val="005702D9"/>
    <w:rsid w:val="0057034A"/>
    <w:rsid w:val="00570A55"/>
    <w:rsid w:val="00570BD9"/>
    <w:rsid w:val="00571F62"/>
    <w:rsid w:val="005729E1"/>
    <w:rsid w:val="00572BBB"/>
    <w:rsid w:val="0057324C"/>
    <w:rsid w:val="0057372D"/>
    <w:rsid w:val="00573A14"/>
    <w:rsid w:val="00573C95"/>
    <w:rsid w:val="00573FA6"/>
    <w:rsid w:val="005743B5"/>
    <w:rsid w:val="0057469B"/>
    <w:rsid w:val="00574861"/>
    <w:rsid w:val="00574D46"/>
    <w:rsid w:val="005755AE"/>
    <w:rsid w:val="0057611A"/>
    <w:rsid w:val="00576C96"/>
    <w:rsid w:val="00577A0C"/>
    <w:rsid w:val="00577A13"/>
    <w:rsid w:val="00577E94"/>
    <w:rsid w:val="0058122A"/>
    <w:rsid w:val="0058128A"/>
    <w:rsid w:val="00581772"/>
    <w:rsid w:val="00582156"/>
    <w:rsid w:val="00584035"/>
    <w:rsid w:val="00584A51"/>
    <w:rsid w:val="00584C3E"/>
    <w:rsid w:val="00584CD6"/>
    <w:rsid w:val="00584DCD"/>
    <w:rsid w:val="005850EA"/>
    <w:rsid w:val="005851AA"/>
    <w:rsid w:val="00585307"/>
    <w:rsid w:val="005858FA"/>
    <w:rsid w:val="00585AC5"/>
    <w:rsid w:val="00586504"/>
    <w:rsid w:val="005868CA"/>
    <w:rsid w:val="00586F31"/>
    <w:rsid w:val="00587068"/>
    <w:rsid w:val="00587645"/>
    <w:rsid w:val="005877B7"/>
    <w:rsid w:val="005878EE"/>
    <w:rsid w:val="005905C1"/>
    <w:rsid w:val="00590AD3"/>
    <w:rsid w:val="00590EF0"/>
    <w:rsid w:val="00591361"/>
    <w:rsid w:val="00591D09"/>
    <w:rsid w:val="0059245B"/>
    <w:rsid w:val="005933C8"/>
    <w:rsid w:val="00593870"/>
    <w:rsid w:val="005959C8"/>
    <w:rsid w:val="00596A83"/>
    <w:rsid w:val="00596BAC"/>
    <w:rsid w:val="00596C93"/>
    <w:rsid w:val="0059727B"/>
    <w:rsid w:val="00597CC3"/>
    <w:rsid w:val="005A044E"/>
    <w:rsid w:val="005A0577"/>
    <w:rsid w:val="005A09B2"/>
    <w:rsid w:val="005A13D1"/>
    <w:rsid w:val="005A1A4D"/>
    <w:rsid w:val="005A20BF"/>
    <w:rsid w:val="005A2373"/>
    <w:rsid w:val="005A291B"/>
    <w:rsid w:val="005A2E60"/>
    <w:rsid w:val="005A32E1"/>
    <w:rsid w:val="005A33BD"/>
    <w:rsid w:val="005A3608"/>
    <w:rsid w:val="005A37A9"/>
    <w:rsid w:val="005A38D2"/>
    <w:rsid w:val="005A3AF0"/>
    <w:rsid w:val="005A3D3A"/>
    <w:rsid w:val="005A43DB"/>
    <w:rsid w:val="005A4C4C"/>
    <w:rsid w:val="005A6FAC"/>
    <w:rsid w:val="005A723C"/>
    <w:rsid w:val="005A7584"/>
    <w:rsid w:val="005A78AD"/>
    <w:rsid w:val="005A7ABD"/>
    <w:rsid w:val="005B0289"/>
    <w:rsid w:val="005B02D5"/>
    <w:rsid w:val="005B04C1"/>
    <w:rsid w:val="005B0683"/>
    <w:rsid w:val="005B0D7F"/>
    <w:rsid w:val="005B0DCF"/>
    <w:rsid w:val="005B0FD3"/>
    <w:rsid w:val="005B12CC"/>
    <w:rsid w:val="005B141F"/>
    <w:rsid w:val="005B19AA"/>
    <w:rsid w:val="005B2533"/>
    <w:rsid w:val="005B2DCC"/>
    <w:rsid w:val="005B3332"/>
    <w:rsid w:val="005B3D10"/>
    <w:rsid w:val="005B3D85"/>
    <w:rsid w:val="005B4AC0"/>
    <w:rsid w:val="005B523D"/>
    <w:rsid w:val="005B528E"/>
    <w:rsid w:val="005B59CC"/>
    <w:rsid w:val="005B6954"/>
    <w:rsid w:val="005B6A50"/>
    <w:rsid w:val="005B6B3D"/>
    <w:rsid w:val="005B765C"/>
    <w:rsid w:val="005B7C35"/>
    <w:rsid w:val="005B7FBC"/>
    <w:rsid w:val="005C06BE"/>
    <w:rsid w:val="005C0930"/>
    <w:rsid w:val="005C1C64"/>
    <w:rsid w:val="005C1F00"/>
    <w:rsid w:val="005C20AF"/>
    <w:rsid w:val="005C21C9"/>
    <w:rsid w:val="005C2286"/>
    <w:rsid w:val="005C24A5"/>
    <w:rsid w:val="005C25EE"/>
    <w:rsid w:val="005C2962"/>
    <w:rsid w:val="005C30CF"/>
    <w:rsid w:val="005C351D"/>
    <w:rsid w:val="005C3859"/>
    <w:rsid w:val="005C3C2D"/>
    <w:rsid w:val="005C3F02"/>
    <w:rsid w:val="005C4088"/>
    <w:rsid w:val="005C4092"/>
    <w:rsid w:val="005C424E"/>
    <w:rsid w:val="005C570F"/>
    <w:rsid w:val="005C5710"/>
    <w:rsid w:val="005C5997"/>
    <w:rsid w:val="005C5A75"/>
    <w:rsid w:val="005C5B26"/>
    <w:rsid w:val="005C60CD"/>
    <w:rsid w:val="005C61D2"/>
    <w:rsid w:val="005C62E4"/>
    <w:rsid w:val="005C6D3A"/>
    <w:rsid w:val="005D056E"/>
    <w:rsid w:val="005D05E6"/>
    <w:rsid w:val="005D0A20"/>
    <w:rsid w:val="005D0E18"/>
    <w:rsid w:val="005D12ED"/>
    <w:rsid w:val="005D160B"/>
    <w:rsid w:val="005D18FE"/>
    <w:rsid w:val="005D1B9E"/>
    <w:rsid w:val="005D2271"/>
    <w:rsid w:val="005D28AE"/>
    <w:rsid w:val="005D2997"/>
    <w:rsid w:val="005D3BCC"/>
    <w:rsid w:val="005D3DDC"/>
    <w:rsid w:val="005D4132"/>
    <w:rsid w:val="005D4C25"/>
    <w:rsid w:val="005D5759"/>
    <w:rsid w:val="005D5A92"/>
    <w:rsid w:val="005D632C"/>
    <w:rsid w:val="005D64FD"/>
    <w:rsid w:val="005D6599"/>
    <w:rsid w:val="005D6DE3"/>
    <w:rsid w:val="005D737D"/>
    <w:rsid w:val="005E0027"/>
    <w:rsid w:val="005E0C26"/>
    <w:rsid w:val="005E1076"/>
    <w:rsid w:val="005E1206"/>
    <w:rsid w:val="005E1339"/>
    <w:rsid w:val="005E15D2"/>
    <w:rsid w:val="005E1641"/>
    <w:rsid w:val="005E1666"/>
    <w:rsid w:val="005E17D0"/>
    <w:rsid w:val="005E1C9E"/>
    <w:rsid w:val="005E1F1E"/>
    <w:rsid w:val="005E245E"/>
    <w:rsid w:val="005E2DD1"/>
    <w:rsid w:val="005E3702"/>
    <w:rsid w:val="005E399E"/>
    <w:rsid w:val="005E40B2"/>
    <w:rsid w:val="005E40D8"/>
    <w:rsid w:val="005E43B3"/>
    <w:rsid w:val="005E44DA"/>
    <w:rsid w:val="005E49AF"/>
    <w:rsid w:val="005E4EB1"/>
    <w:rsid w:val="005E5352"/>
    <w:rsid w:val="005E57BA"/>
    <w:rsid w:val="005E5A45"/>
    <w:rsid w:val="005E6132"/>
    <w:rsid w:val="005E6387"/>
    <w:rsid w:val="005E6498"/>
    <w:rsid w:val="005F0234"/>
    <w:rsid w:val="005F063C"/>
    <w:rsid w:val="005F0C3E"/>
    <w:rsid w:val="005F0FDA"/>
    <w:rsid w:val="005F1520"/>
    <w:rsid w:val="005F1825"/>
    <w:rsid w:val="005F2658"/>
    <w:rsid w:val="005F2C4C"/>
    <w:rsid w:val="005F2E23"/>
    <w:rsid w:val="005F2FE5"/>
    <w:rsid w:val="005F31BD"/>
    <w:rsid w:val="005F3A6B"/>
    <w:rsid w:val="005F3AD1"/>
    <w:rsid w:val="005F4698"/>
    <w:rsid w:val="005F562F"/>
    <w:rsid w:val="005F5A3B"/>
    <w:rsid w:val="005F602A"/>
    <w:rsid w:val="005F6D2F"/>
    <w:rsid w:val="005F74E9"/>
    <w:rsid w:val="005F7CC4"/>
    <w:rsid w:val="005F7F83"/>
    <w:rsid w:val="006002A1"/>
    <w:rsid w:val="00600F6C"/>
    <w:rsid w:val="0060172E"/>
    <w:rsid w:val="00601F1B"/>
    <w:rsid w:val="006024AA"/>
    <w:rsid w:val="00602556"/>
    <w:rsid w:val="006025C5"/>
    <w:rsid w:val="00602FF4"/>
    <w:rsid w:val="00603115"/>
    <w:rsid w:val="006032F6"/>
    <w:rsid w:val="00603E1E"/>
    <w:rsid w:val="00603F44"/>
    <w:rsid w:val="006041FF"/>
    <w:rsid w:val="006044BB"/>
    <w:rsid w:val="00604CFB"/>
    <w:rsid w:val="00604FB5"/>
    <w:rsid w:val="006052CD"/>
    <w:rsid w:val="006057B6"/>
    <w:rsid w:val="00605A21"/>
    <w:rsid w:val="00605CB8"/>
    <w:rsid w:val="0060789C"/>
    <w:rsid w:val="00607DE5"/>
    <w:rsid w:val="00607ED7"/>
    <w:rsid w:val="006109E0"/>
    <w:rsid w:val="00610C71"/>
    <w:rsid w:val="00611112"/>
    <w:rsid w:val="0061146A"/>
    <w:rsid w:val="00611923"/>
    <w:rsid w:val="0061194F"/>
    <w:rsid w:val="00611C9F"/>
    <w:rsid w:val="00612AD9"/>
    <w:rsid w:val="0061382F"/>
    <w:rsid w:val="00616223"/>
    <w:rsid w:val="006165D2"/>
    <w:rsid w:val="00617116"/>
    <w:rsid w:val="00617306"/>
    <w:rsid w:val="0061734A"/>
    <w:rsid w:val="00617A06"/>
    <w:rsid w:val="00617BE5"/>
    <w:rsid w:val="0062029A"/>
    <w:rsid w:val="006204D1"/>
    <w:rsid w:val="006204DE"/>
    <w:rsid w:val="0062053C"/>
    <w:rsid w:val="006209CE"/>
    <w:rsid w:val="00620C3F"/>
    <w:rsid w:val="00621054"/>
    <w:rsid w:val="006218E7"/>
    <w:rsid w:val="00621A3B"/>
    <w:rsid w:val="00621DC2"/>
    <w:rsid w:val="00621E98"/>
    <w:rsid w:val="00621F86"/>
    <w:rsid w:val="006231DE"/>
    <w:rsid w:val="00623502"/>
    <w:rsid w:val="0062381B"/>
    <w:rsid w:val="0062421A"/>
    <w:rsid w:val="00624978"/>
    <w:rsid w:val="006249DC"/>
    <w:rsid w:val="00624BA2"/>
    <w:rsid w:val="00624DFB"/>
    <w:rsid w:val="00625066"/>
    <w:rsid w:val="0062539B"/>
    <w:rsid w:val="00625B04"/>
    <w:rsid w:val="006267FC"/>
    <w:rsid w:val="00627581"/>
    <w:rsid w:val="0062780F"/>
    <w:rsid w:val="00627C76"/>
    <w:rsid w:val="006301CA"/>
    <w:rsid w:val="00630B3A"/>
    <w:rsid w:val="00630ECE"/>
    <w:rsid w:val="00631955"/>
    <w:rsid w:val="00631C93"/>
    <w:rsid w:val="006321B7"/>
    <w:rsid w:val="006326D1"/>
    <w:rsid w:val="00632866"/>
    <w:rsid w:val="00632CB4"/>
    <w:rsid w:val="00632FF5"/>
    <w:rsid w:val="00633BF9"/>
    <w:rsid w:val="00633D55"/>
    <w:rsid w:val="00633D87"/>
    <w:rsid w:val="00634013"/>
    <w:rsid w:val="00634414"/>
    <w:rsid w:val="00634B3A"/>
    <w:rsid w:val="006357D2"/>
    <w:rsid w:val="006364B3"/>
    <w:rsid w:val="00636ADE"/>
    <w:rsid w:val="006372FE"/>
    <w:rsid w:val="00637A5E"/>
    <w:rsid w:val="00640500"/>
    <w:rsid w:val="00640BC6"/>
    <w:rsid w:val="00640D62"/>
    <w:rsid w:val="00640D81"/>
    <w:rsid w:val="00641313"/>
    <w:rsid w:val="00641D38"/>
    <w:rsid w:val="00641D78"/>
    <w:rsid w:val="00641E7C"/>
    <w:rsid w:val="0064210B"/>
    <w:rsid w:val="00642DFA"/>
    <w:rsid w:val="006432C0"/>
    <w:rsid w:val="00643528"/>
    <w:rsid w:val="006435E8"/>
    <w:rsid w:val="00643928"/>
    <w:rsid w:val="0064441C"/>
    <w:rsid w:val="00644780"/>
    <w:rsid w:val="00645C06"/>
    <w:rsid w:val="006460C7"/>
    <w:rsid w:val="00646734"/>
    <w:rsid w:val="006472DF"/>
    <w:rsid w:val="0064797F"/>
    <w:rsid w:val="00647F00"/>
    <w:rsid w:val="00650BDD"/>
    <w:rsid w:val="00651693"/>
    <w:rsid w:val="00651BF6"/>
    <w:rsid w:val="00652604"/>
    <w:rsid w:val="00652778"/>
    <w:rsid w:val="00652C47"/>
    <w:rsid w:val="00652CAE"/>
    <w:rsid w:val="006530CE"/>
    <w:rsid w:val="00653E44"/>
    <w:rsid w:val="00653F53"/>
    <w:rsid w:val="0065406C"/>
    <w:rsid w:val="0065411F"/>
    <w:rsid w:val="00654672"/>
    <w:rsid w:val="00654BC4"/>
    <w:rsid w:val="00655B16"/>
    <w:rsid w:val="0065607A"/>
    <w:rsid w:val="006560DE"/>
    <w:rsid w:val="0065635D"/>
    <w:rsid w:val="006563DD"/>
    <w:rsid w:val="00656626"/>
    <w:rsid w:val="00656A4E"/>
    <w:rsid w:val="0065720C"/>
    <w:rsid w:val="006574DF"/>
    <w:rsid w:val="006576C4"/>
    <w:rsid w:val="00657809"/>
    <w:rsid w:val="00657C61"/>
    <w:rsid w:val="00662365"/>
    <w:rsid w:val="006623B1"/>
    <w:rsid w:val="0066275A"/>
    <w:rsid w:val="00662D71"/>
    <w:rsid w:val="00662E33"/>
    <w:rsid w:val="00663B1E"/>
    <w:rsid w:val="00663CA6"/>
    <w:rsid w:val="00663E82"/>
    <w:rsid w:val="00664606"/>
    <w:rsid w:val="0066488A"/>
    <w:rsid w:val="00665A60"/>
    <w:rsid w:val="00666144"/>
    <w:rsid w:val="0066655C"/>
    <w:rsid w:val="006666E2"/>
    <w:rsid w:val="0066698E"/>
    <w:rsid w:val="00666CB3"/>
    <w:rsid w:val="00666DA2"/>
    <w:rsid w:val="00667025"/>
    <w:rsid w:val="006674D6"/>
    <w:rsid w:val="006675C8"/>
    <w:rsid w:val="006677F0"/>
    <w:rsid w:val="00667D79"/>
    <w:rsid w:val="0067000D"/>
    <w:rsid w:val="006700AB"/>
    <w:rsid w:val="00670645"/>
    <w:rsid w:val="00670BDA"/>
    <w:rsid w:val="00671740"/>
    <w:rsid w:val="00671D60"/>
    <w:rsid w:val="006722AD"/>
    <w:rsid w:val="006725B2"/>
    <w:rsid w:val="00672D53"/>
    <w:rsid w:val="00673D2D"/>
    <w:rsid w:val="006746B0"/>
    <w:rsid w:val="006748F3"/>
    <w:rsid w:val="00674CA7"/>
    <w:rsid w:val="00674D1C"/>
    <w:rsid w:val="00675789"/>
    <w:rsid w:val="0067581F"/>
    <w:rsid w:val="00675B68"/>
    <w:rsid w:val="00675FF8"/>
    <w:rsid w:val="006761CA"/>
    <w:rsid w:val="00680B44"/>
    <w:rsid w:val="00680D1B"/>
    <w:rsid w:val="00680F2E"/>
    <w:rsid w:val="006812DE"/>
    <w:rsid w:val="006813AF"/>
    <w:rsid w:val="00681432"/>
    <w:rsid w:val="00681563"/>
    <w:rsid w:val="006822C5"/>
    <w:rsid w:val="0068332E"/>
    <w:rsid w:val="0068345E"/>
    <w:rsid w:val="006834C9"/>
    <w:rsid w:val="006837B6"/>
    <w:rsid w:val="00683815"/>
    <w:rsid w:val="00683CD6"/>
    <w:rsid w:val="006844D8"/>
    <w:rsid w:val="00684FA3"/>
    <w:rsid w:val="00685978"/>
    <w:rsid w:val="0068599C"/>
    <w:rsid w:val="00686B64"/>
    <w:rsid w:val="00687049"/>
    <w:rsid w:val="0068728A"/>
    <w:rsid w:val="006875D3"/>
    <w:rsid w:val="00690223"/>
    <w:rsid w:val="00692D95"/>
    <w:rsid w:val="006933EE"/>
    <w:rsid w:val="0069355B"/>
    <w:rsid w:val="006939C5"/>
    <w:rsid w:val="006940F1"/>
    <w:rsid w:val="00694221"/>
    <w:rsid w:val="006942DF"/>
    <w:rsid w:val="00694AD4"/>
    <w:rsid w:val="00694E76"/>
    <w:rsid w:val="006959E0"/>
    <w:rsid w:val="00696878"/>
    <w:rsid w:val="00696A47"/>
    <w:rsid w:val="00696CB9"/>
    <w:rsid w:val="00697865"/>
    <w:rsid w:val="006979A7"/>
    <w:rsid w:val="00697C4E"/>
    <w:rsid w:val="006A0258"/>
    <w:rsid w:val="006A10E2"/>
    <w:rsid w:val="006A128C"/>
    <w:rsid w:val="006A14DD"/>
    <w:rsid w:val="006A1676"/>
    <w:rsid w:val="006A2F09"/>
    <w:rsid w:val="006A33A4"/>
    <w:rsid w:val="006A37E7"/>
    <w:rsid w:val="006A3A10"/>
    <w:rsid w:val="006A3DFF"/>
    <w:rsid w:val="006A4411"/>
    <w:rsid w:val="006A4765"/>
    <w:rsid w:val="006A4DAA"/>
    <w:rsid w:val="006A569F"/>
    <w:rsid w:val="006A6067"/>
    <w:rsid w:val="006A64F1"/>
    <w:rsid w:val="006A6A3C"/>
    <w:rsid w:val="006A7FE5"/>
    <w:rsid w:val="006B0004"/>
    <w:rsid w:val="006B11BC"/>
    <w:rsid w:val="006B19B5"/>
    <w:rsid w:val="006B28BB"/>
    <w:rsid w:val="006B3341"/>
    <w:rsid w:val="006B3D54"/>
    <w:rsid w:val="006B4483"/>
    <w:rsid w:val="006B4634"/>
    <w:rsid w:val="006B4B4B"/>
    <w:rsid w:val="006B4BAB"/>
    <w:rsid w:val="006B4CF7"/>
    <w:rsid w:val="006B4F9F"/>
    <w:rsid w:val="006B5075"/>
    <w:rsid w:val="006B5490"/>
    <w:rsid w:val="006B5804"/>
    <w:rsid w:val="006B600F"/>
    <w:rsid w:val="006B669A"/>
    <w:rsid w:val="006B6A8A"/>
    <w:rsid w:val="006B712F"/>
    <w:rsid w:val="006B75E0"/>
    <w:rsid w:val="006B7B8F"/>
    <w:rsid w:val="006B7D80"/>
    <w:rsid w:val="006C0034"/>
    <w:rsid w:val="006C21A3"/>
    <w:rsid w:val="006C2FF3"/>
    <w:rsid w:val="006C344F"/>
    <w:rsid w:val="006C34CF"/>
    <w:rsid w:val="006C3FFC"/>
    <w:rsid w:val="006C4252"/>
    <w:rsid w:val="006C4465"/>
    <w:rsid w:val="006C4759"/>
    <w:rsid w:val="006C48C0"/>
    <w:rsid w:val="006C4C1C"/>
    <w:rsid w:val="006C4D5E"/>
    <w:rsid w:val="006C4FDE"/>
    <w:rsid w:val="006C5062"/>
    <w:rsid w:val="006C57F2"/>
    <w:rsid w:val="006C5EE4"/>
    <w:rsid w:val="006C6E04"/>
    <w:rsid w:val="006C6E72"/>
    <w:rsid w:val="006C6E98"/>
    <w:rsid w:val="006C71CA"/>
    <w:rsid w:val="006C7988"/>
    <w:rsid w:val="006D0052"/>
    <w:rsid w:val="006D0611"/>
    <w:rsid w:val="006D0866"/>
    <w:rsid w:val="006D20C0"/>
    <w:rsid w:val="006D20F8"/>
    <w:rsid w:val="006D21DC"/>
    <w:rsid w:val="006D2649"/>
    <w:rsid w:val="006D2744"/>
    <w:rsid w:val="006D36B2"/>
    <w:rsid w:val="006D3AA1"/>
    <w:rsid w:val="006D3CAC"/>
    <w:rsid w:val="006D45A9"/>
    <w:rsid w:val="006D4BAB"/>
    <w:rsid w:val="006D54B1"/>
    <w:rsid w:val="006D5673"/>
    <w:rsid w:val="006D57FB"/>
    <w:rsid w:val="006D5951"/>
    <w:rsid w:val="006D5DCF"/>
    <w:rsid w:val="006D65B5"/>
    <w:rsid w:val="006D6F3E"/>
    <w:rsid w:val="006D7139"/>
    <w:rsid w:val="006D7AE0"/>
    <w:rsid w:val="006E05AB"/>
    <w:rsid w:val="006E0C4A"/>
    <w:rsid w:val="006E0DBC"/>
    <w:rsid w:val="006E127A"/>
    <w:rsid w:val="006E12C8"/>
    <w:rsid w:val="006E1B79"/>
    <w:rsid w:val="006E2364"/>
    <w:rsid w:val="006E2C63"/>
    <w:rsid w:val="006E2DFB"/>
    <w:rsid w:val="006E30C7"/>
    <w:rsid w:val="006E33B7"/>
    <w:rsid w:val="006E3F5B"/>
    <w:rsid w:val="006E458B"/>
    <w:rsid w:val="006E4CBC"/>
    <w:rsid w:val="006E4D48"/>
    <w:rsid w:val="006E5289"/>
    <w:rsid w:val="006E5743"/>
    <w:rsid w:val="006E5A1E"/>
    <w:rsid w:val="006E5B7D"/>
    <w:rsid w:val="006E5F67"/>
    <w:rsid w:val="006E6814"/>
    <w:rsid w:val="006E6F7E"/>
    <w:rsid w:val="006E7405"/>
    <w:rsid w:val="006E7B04"/>
    <w:rsid w:val="006E7C3B"/>
    <w:rsid w:val="006E7D1A"/>
    <w:rsid w:val="006E7D70"/>
    <w:rsid w:val="006F1322"/>
    <w:rsid w:val="006F1469"/>
    <w:rsid w:val="006F1A59"/>
    <w:rsid w:val="006F2DF3"/>
    <w:rsid w:val="006F2E2F"/>
    <w:rsid w:val="006F319B"/>
    <w:rsid w:val="006F4647"/>
    <w:rsid w:val="006F5002"/>
    <w:rsid w:val="006F68E1"/>
    <w:rsid w:val="006F6A85"/>
    <w:rsid w:val="006F6F60"/>
    <w:rsid w:val="006F731D"/>
    <w:rsid w:val="006F7571"/>
    <w:rsid w:val="006F75F4"/>
    <w:rsid w:val="006F7854"/>
    <w:rsid w:val="006F79BF"/>
    <w:rsid w:val="006F7AC2"/>
    <w:rsid w:val="00700033"/>
    <w:rsid w:val="00700082"/>
    <w:rsid w:val="00700085"/>
    <w:rsid w:val="007012DC"/>
    <w:rsid w:val="00701303"/>
    <w:rsid w:val="00701344"/>
    <w:rsid w:val="0070136F"/>
    <w:rsid w:val="00701868"/>
    <w:rsid w:val="0070259A"/>
    <w:rsid w:val="00702A24"/>
    <w:rsid w:val="00703724"/>
    <w:rsid w:val="00703963"/>
    <w:rsid w:val="00703F56"/>
    <w:rsid w:val="00704A0E"/>
    <w:rsid w:val="007050AE"/>
    <w:rsid w:val="007053A6"/>
    <w:rsid w:val="00705729"/>
    <w:rsid w:val="007060ED"/>
    <w:rsid w:val="00706321"/>
    <w:rsid w:val="0070651C"/>
    <w:rsid w:val="00706799"/>
    <w:rsid w:val="00706EAB"/>
    <w:rsid w:val="007075B1"/>
    <w:rsid w:val="007102A4"/>
    <w:rsid w:val="00710A1C"/>
    <w:rsid w:val="00711084"/>
    <w:rsid w:val="00711BD0"/>
    <w:rsid w:val="00712133"/>
    <w:rsid w:val="00712859"/>
    <w:rsid w:val="00712B8B"/>
    <w:rsid w:val="00713376"/>
    <w:rsid w:val="00713D55"/>
    <w:rsid w:val="0071494F"/>
    <w:rsid w:val="00715271"/>
    <w:rsid w:val="007155BF"/>
    <w:rsid w:val="007155D8"/>
    <w:rsid w:val="00715BA0"/>
    <w:rsid w:val="0071656D"/>
    <w:rsid w:val="00717205"/>
    <w:rsid w:val="007174C1"/>
    <w:rsid w:val="00717C4C"/>
    <w:rsid w:val="007212F7"/>
    <w:rsid w:val="0072193B"/>
    <w:rsid w:val="00721CAD"/>
    <w:rsid w:val="0072343C"/>
    <w:rsid w:val="007238DC"/>
    <w:rsid w:val="007239ED"/>
    <w:rsid w:val="007240FB"/>
    <w:rsid w:val="00724F96"/>
    <w:rsid w:val="00726969"/>
    <w:rsid w:val="007272A5"/>
    <w:rsid w:val="00727529"/>
    <w:rsid w:val="0072789D"/>
    <w:rsid w:val="00727BEE"/>
    <w:rsid w:val="007309D1"/>
    <w:rsid w:val="007316A5"/>
    <w:rsid w:val="00731EA9"/>
    <w:rsid w:val="00733542"/>
    <w:rsid w:val="00733555"/>
    <w:rsid w:val="00733826"/>
    <w:rsid w:val="007352BE"/>
    <w:rsid w:val="00735735"/>
    <w:rsid w:val="007358CE"/>
    <w:rsid w:val="0073618B"/>
    <w:rsid w:val="00736222"/>
    <w:rsid w:val="0073669E"/>
    <w:rsid w:val="00736753"/>
    <w:rsid w:val="00736DF9"/>
    <w:rsid w:val="007373B9"/>
    <w:rsid w:val="0073748A"/>
    <w:rsid w:val="007378F1"/>
    <w:rsid w:val="00737B70"/>
    <w:rsid w:val="00737F1D"/>
    <w:rsid w:val="00740A62"/>
    <w:rsid w:val="00741A83"/>
    <w:rsid w:val="00741B5D"/>
    <w:rsid w:val="00741BFA"/>
    <w:rsid w:val="0074238B"/>
    <w:rsid w:val="007428DC"/>
    <w:rsid w:val="00742922"/>
    <w:rsid w:val="00742C91"/>
    <w:rsid w:val="00742D00"/>
    <w:rsid w:val="00742D0A"/>
    <w:rsid w:val="00743C75"/>
    <w:rsid w:val="0074493E"/>
    <w:rsid w:val="007453BC"/>
    <w:rsid w:val="0074547B"/>
    <w:rsid w:val="00745DD0"/>
    <w:rsid w:val="0074673A"/>
    <w:rsid w:val="00746B6A"/>
    <w:rsid w:val="00747A5A"/>
    <w:rsid w:val="00747A7E"/>
    <w:rsid w:val="00747FF5"/>
    <w:rsid w:val="00750220"/>
    <w:rsid w:val="00750461"/>
    <w:rsid w:val="007505F2"/>
    <w:rsid w:val="0075069C"/>
    <w:rsid w:val="007506F3"/>
    <w:rsid w:val="00750A4A"/>
    <w:rsid w:val="00750E18"/>
    <w:rsid w:val="00751CA9"/>
    <w:rsid w:val="00752758"/>
    <w:rsid w:val="00752CA8"/>
    <w:rsid w:val="00752D43"/>
    <w:rsid w:val="00753A62"/>
    <w:rsid w:val="00753AD4"/>
    <w:rsid w:val="00753D9E"/>
    <w:rsid w:val="007555E3"/>
    <w:rsid w:val="00755BDE"/>
    <w:rsid w:val="00755C41"/>
    <w:rsid w:val="00755D77"/>
    <w:rsid w:val="00755DFE"/>
    <w:rsid w:val="007569F1"/>
    <w:rsid w:val="00757421"/>
    <w:rsid w:val="0075791E"/>
    <w:rsid w:val="00757940"/>
    <w:rsid w:val="007579CC"/>
    <w:rsid w:val="00757C5F"/>
    <w:rsid w:val="00761B3D"/>
    <w:rsid w:val="00761BA6"/>
    <w:rsid w:val="00762492"/>
    <w:rsid w:val="00762617"/>
    <w:rsid w:val="00762787"/>
    <w:rsid w:val="00762F41"/>
    <w:rsid w:val="00763875"/>
    <w:rsid w:val="00763BF2"/>
    <w:rsid w:val="00763C61"/>
    <w:rsid w:val="00763CF9"/>
    <w:rsid w:val="007642EE"/>
    <w:rsid w:val="007645B9"/>
    <w:rsid w:val="00764683"/>
    <w:rsid w:val="00764B6F"/>
    <w:rsid w:val="00765E0C"/>
    <w:rsid w:val="00766750"/>
    <w:rsid w:val="00766772"/>
    <w:rsid w:val="00766D05"/>
    <w:rsid w:val="007708A5"/>
    <w:rsid w:val="00770E1B"/>
    <w:rsid w:val="00770E4D"/>
    <w:rsid w:val="00771922"/>
    <w:rsid w:val="00771D10"/>
    <w:rsid w:val="00772825"/>
    <w:rsid w:val="00773611"/>
    <w:rsid w:val="00773675"/>
    <w:rsid w:val="00773879"/>
    <w:rsid w:val="00773CDD"/>
    <w:rsid w:val="00773D60"/>
    <w:rsid w:val="007745A9"/>
    <w:rsid w:val="007745DF"/>
    <w:rsid w:val="00775076"/>
    <w:rsid w:val="007752AB"/>
    <w:rsid w:val="00775708"/>
    <w:rsid w:val="007758B9"/>
    <w:rsid w:val="00775909"/>
    <w:rsid w:val="00775AE3"/>
    <w:rsid w:val="00777A40"/>
    <w:rsid w:val="00780995"/>
    <w:rsid w:val="007809EE"/>
    <w:rsid w:val="00780B35"/>
    <w:rsid w:val="00780CF7"/>
    <w:rsid w:val="00780DDC"/>
    <w:rsid w:val="00780F27"/>
    <w:rsid w:val="00781011"/>
    <w:rsid w:val="007817FC"/>
    <w:rsid w:val="00781EF5"/>
    <w:rsid w:val="00782863"/>
    <w:rsid w:val="00782D07"/>
    <w:rsid w:val="00783312"/>
    <w:rsid w:val="0078405A"/>
    <w:rsid w:val="00784DEE"/>
    <w:rsid w:val="007851D8"/>
    <w:rsid w:val="007852D7"/>
    <w:rsid w:val="00785C3D"/>
    <w:rsid w:val="00785CD5"/>
    <w:rsid w:val="00787697"/>
    <w:rsid w:val="0078783B"/>
    <w:rsid w:val="0079056A"/>
    <w:rsid w:val="0079060B"/>
    <w:rsid w:val="00790864"/>
    <w:rsid w:val="00790DB8"/>
    <w:rsid w:val="007918D8"/>
    <w:rsid w:val="00791990"/>
    <w:rsid w:val="00791DDB"/>
    <w:rsid w:val="00791F10"/>
    <w:rsid w:val="00792325"/>
    <w:rsid w:val="0079266A"/>
    <w:rsid w:val="007926A8"/>
    <w:rsid w:val="007926DE"/>
    <w:rsid w:val="00792C1E"/>
    <w:rsid w:val="00792ED9"/>
    <w:rsid w:val="00793DEC"/>
    <w:rsid w:val="00793DED"/>
    <w:rsid w:val="00794CDE"/>
    <w:rsid w:val="0079559E"/>
    <w:rsid w:val="0079565A"/>
    <w:rsid w:val="00795C6F"/>
    <w:rsid w:val="007964FB"/>
    <w:rsid w:val="00796930"/>
    <w:rsid w:val="00797074"/>
    <w:rsid w:val="007974DE"/>
    <w:rsid w:val="00797598"/>
    <w:rsid w:val="00797A64"/>
    <w:rsid w:val="00797AA6"/>
    <w:rsid w:val="00797CAA"/>
    <w:rsid w:val="007A0CC4"/>
    <w:rsid w:val="007A1154"/>
    <w:rsid w:val="007A17D5"/>
    <w:rsid w:val="007A1BB5"/>
    <w:rsid w:val="007A1E11"/>
    <w:rsid w:val="007A20F1"/>
    <w:rsid w:val="007A2452"/>
    <w:rsid w:val="007A2E12"/>
    <w:rsid w:val="007A3060"/>
    <w:rsid w:val="007A30F7"/>
    <w:rsid w:val="007A45BF"/>
    <w:rsid w:val="007A4E77"/>
    <w:rsid w:val="007A55FA"/>
    <w:rsid w:val="007A5885"/>
    <w:rsid w:val="007A593F"/>
    <w:rsid w:val="007A683E"/>
    <w:rsid w:val="007A687D"/>
    <w:rsid w:val="007A6FB9"/>
    <w:rsid w:val="007A7361"/>
    <w:rsid w:val="007A73AA"/>
    <w:rsid w:val="007A771D"/>
    <w:rsid w:val="007A7D43"/>
    <w:rsid w:val="007B0EF4"/>
    <w:rsid w:val="007B0FDB"/>
    <w:rsid w:val="007B180C"/>
    <w:rsid w:val="007B1C3E"/>
    <w:rsid w:val="007B2B2A"/>
    <w:rsid w:val="007B2C43"/>
    <w:rsid w:val="007B2D50"/>
    <w:rsid w:val="007B2DDF"/>
    <w:rsid w:val="007B353E"/>
    <w:rsid w:val="007B3E16"/>
    <w:rsid w:val="007B4680"/>
    <w:rsid w:val="007B52BC"/>
    <w:rsid w:val="007B594A"/>
    <w:rsid w:val="007B5D68"/>
    <w:rsid w:val="007B6B76"/>
    <w:rsid w:val="007B7284"/>
    <w:rsid w:val="007B74BE"/>
    <w:rsid w:val="007B761F"/>
    <w:rsid w:val="007B785E"/>
    <w:rsid w:val="007B7AAA"/>
    <w:rsid w:val="007B7F3E"/>
    <w:rsid w:val="007C0709"/>
    <w:rsid w:val="007C07A7"/>
    <w:rsid w:val="007C1FB7"/>
    <w:rsid w:val="007C229C"/>
    <w:rsid w:val="007C22C6"/>
    <w:rsid w:val="007C2DBA"/>
    <w:rsid w:val="007C30EA"/>
    <w:rsid w:val="007C320A"/>
    <w:rsid w:val="007C3ACA"/>
    <w:rsid w:val="007C3C1C"/>
    <w:rsid w:val="007C3D96"/>
    <w:rsid w:val="007C4A71"/>
    <w:rsid w:val="007C5107"/>
    <w:rsid w:val="007C57D9"/>
    <w:rsid w:val="007C5B7A"/>
    <w:rsid w:val="007C5BEE"/>
    <w:rsid w:val="007C66CD"/>
    <w:rsid w:val="007C68B8"/>
    <w:rsid w:val="007C71C9"/>
    <w:rsid w:val="007C7571"/>
    <w:rsid w:val="007C7F1A"/>
    <w:rsid w:val="007D0A5A"/>
    <w:rsid w:val="007D0DE7"/>
    <w:rsid w:val="007D0E2F"/>
    <w:rsid w:val="007D135E"/>
    <w:rsid w:val="007D1B58"/>
    <w:rsid w:val="007D1C69"/>
    <w:rsid w:val="007D1FDD"/>
    <w:rsid w:val="007D28D9"/>
    <w:rsid w:val="007D2D1F"/>
    <w:rsid w:val="007D2D8D"/>
    <w:rsid w:val="007D2E7D"/>
    <w:rsid w:val="007D2FD9"/>
    <w:rsid w:val="007D3944"/>
    <w:rsid w:val="007D3E8F"/>
    <w:rsid w:val="007D497F"/>
    <w:rsid w:val="007D4EE3"/>
    <w:rsid w:val="007D542C"/>
    <w:rsid w:val="007D60CF"/>
    <w:rsid w:val="007D6173"/>
    <w:rsid w:val="007D6339"/>
    <w:rsid w:val="007D65AB"/>
    <w:rsid w:val="007D66EB"/>
    <w:rsid w:val="007D6EAF"/>
    <w:rsid w:val="007D754E"/>
    <w:rsid w:val="007D7C62"/>
    <w:rsid w:val="007E087A"/>
    <w:rsid w:val="007E0BF6"/>
    <w:rsid w:val="007E0D7B"/>
    <w:rsid w:val="007E1037"/>
    <w:rsid w:val="007E1191"/>
    <w:rsid w:val="007E1BBF"/>
    <w:rsid w:val="007E1F84"/>
    <w:rsid w:val="007E245B"/>
    <w:rsid w:val="007E2AA7"/>
    <w:rsid w:val="007E542E"/>
    <w:rsid w:val="007E56A5"/>
    <w:rsid w:val="007E605A"/>
    <w:rsid w:val="007E656A"/>
    <w:rsid w:val="007E68E3"/>
    <w:rsid w:val="007E6FEB"/>
    <w:rsid w:val="007E7374"/>
    <w:rsid w:val="007E767B"/>
    <w:rsid w:val="007E7757"/>
    <w:rsid w:val="007F02D9"/>
    <w:rsid w:val="007F04E8"/>
    <w:rsid w:val="007F0594"/>
    <w:rsid w:val="007F0D3D"/>
    <w:rsid w:val="007F1140"/>
    <w:rsid w:val="007F1E55"/>
    <w:rsid w:val="007F2EBE"/>
    <w:rsid w:val="007F2F20"/>
    <w:rsid w:val="007F32DA"/>
    <w:rsid w:val="007F34B5"/>
    <w:rsid w:val="007F3620"/>
    <w:rsid w:val="007F3CAC"/>
    <w:rsid w:val="007F41D1"/>
    <w:rsid w:val="007F49E0"/>
    <w:rsid w:val="007F4A09"/>
    <w:rsid w:val="007F5250"/>
    <w:rsid w:val="007F52B3"/>
    <w:rsid w:val="007F591C"/>
    <w:rsid w:val="007F5EEA"/>
    <w:rsid w:val="007F61EC"/>
    <w:rsid w:val="007F63A0"/>
    <w:rsid w:val="007F672E"/>
    <w:rsid w:val="007F7004"/>
    <w:rsid w:val="007F74AB"/>
    <w:rsid w:val="00800A59"/>
    <w:rsid w:val="00800AAF"/>
    <w:rsid w:val="00801BCE"/>
    <w:rsid w:val="00801C55"/>
    <w:rsid w:val="008021F2"/>
    <w:rsid w:val="0080226D"/>
    <w:rsid w:val="00802B7A"/>
    <w:rsid w:val="00802FF8"/>
    <w:rsid w:val="0080374C"/>
    <w:rsid w:val="00803C46"/>
    <w:rsid w:val="00803EB9"/>
    <w:rsid w:val="00804316"/>
    <w:rsid w:val="008044D8"/>
    <w:rsid w:val="00804C17"/>
    <w:rsid w:val="00805431"/>
    <w:rsid w:val="00805441"/>
    <w:rsid w:val="00805B42"/>
    <w:rsid w:val="00805C71"/>
    <w:rsid w:val="0080603B"/>
    <w:rsid w:val="008063C1"/>
    <w:rsid w:val="008069D3"/>
    <w:rsid w:val="00806A3F"/>
    <w:rsid w:val="00806FD5"/>
    <w:rsid w:val="0080707B"/>
    <w:rsid w:val="008074AA"/>
    <w:rsid w:val="00807B64"/>
    <w:rsid w:val="008105A4"/>
    <w:rsid w:val="00811190"/>
    <w:rsid w:val="00812321"/>
    <w:rsid w:val="0081271A"/>
    <w:rsid w:val="00812C65"/>
    <w:rsid w:val="00813162"/>
    <w:rsid w:val="0081373F"/>
    <w:rsid w:val="00814C17"/>
    <w:rsid w:val="00814D0D"/>
    <w:rsid w:val="00814EE3"/>
    <w:rsid w:val="008150EB"/>
    <w:rsid w:val="00815AC8"/>
    <w:rsid w:val="00816899"/>
    <w:rsid w:val="008171DD"/>
    <w:rsid w:val="00817856"/>
    <w:rsid w:val="00820368"/>
    <w:rsid w:val="0082198E"/>
    <w:rsid w:val="0082228E"/>
    <w:rsid w:val="0082249C"/>
    <w:rsid w:val="00822614"/>
    <w:rsid w:val="008228C5"/>
    <w:rsid w:val="00822EB4"/>
    <w:rsid w:val="008234A7"/>
    <w:rsid w:val="00823D8D"/>
    <w:rsid w:val="0082488E"/>
    <w:rsid w:val="00824CFC"/>
    <w:rsid w:val="00824D54"/>
    <w:rsid w:val="00825198"/>
    <w:rsid w:val="008262B6"/>
    <w:rsid w:val="00827B97"/>
    <w:rsid w:val="00827DA2"/>
    <w:rsid w:val="00827FBD"/>
    <w:rsid w:val="00830BA4"/>
    <w:rsid w:val="008318E1"/>
    <w:rsid w:val="00832777"/>
    <w:rsid w:val="00833939"/>
    <w:rsid w:val="00834070"/>
    <w:rsid w:val="008340EF"/>
    <w:rsid w:val="00834518"/>
    <w:rsid w:val="0083459B"/>
    <w:rsid w:val="008347D7"/>
    <w:rsid w:val="00834EF8"/>
    <w:rsid w:val="008350A1"/>
    <w:rsid w:val="008357A0"/>
    <w:rsid w:val="00835871"/>
    <w:rsid w:val="00835BF2"/>
    <w:rsid w:val="008361A0"/>
    <w:rsid w:val="0083675A"/>
    <w:rsid w:val="00836CCC"/>
    <w:rsid w:val="0083727C"/>
    <w:rsid w:val="008376CA"/>
    <w:rsid w:val="00837ADE"/>
    <w:rsid w:val="008402FC"/>
    <w:rsid w:val="008408DD"/>
    <w:rsid w:val="00840DCE"/>
    <w:rsid w:val="00840EEC"/>
    <w:rsid w:val="008419E1"/>
    <w:rsid w:val="00841C4A"/>
    <w:rsid w:val="00842408"/>
    <w:rsid w:val="00842615"/>
    <w:rsid w:val="008437FF"/>
    <w:rsid w:val="0084390C"/>
    <w:rsid w:val="00843AC8"/>
    <w:rsid w:val="00844467"/>
    <w:rsid w:val="00844686"/>
    <w:rsid w:val="008446F0"/>
    <w:rsid w:val="008448D3"/>
    <w:rsid w:val="00845D99"/>
    <w:rsid w:val="0084689D"/>
    <w:rsid w:val="00846C72"/>
    <w:rsid w:val="008475EF"/>
    <w:rsid w:val="008500D9"/>
    <w:rsid w:val="008502BB"/>
    <w:rsid w:val="0085061A"/>
    <w:rsid w:val="00850D2B"/>
    <w:rsid w:val="00850EA4"/>
    <w:rsid w:val="0085111F"/>
    <w:rsid w:val="00851177"/>
    <w:rsid w:val="00851433"/>
    <w:rsid w:val="00851A85"/>
    <w:rsid w:val="008528DB"/>
    <w:rsid w:val="00852A92"/>
    <w:rsid w:val="00852D34"/>
    <w:rsid w:val="00852EAA"/>
    <w:rsid w:val="00853081"/>
    <w:rsid w:val="00853586"/>
    <w:rsid w:val="008538C9"/>
    <w:rsid w:val="008543D5"/>
    <w:rsid w:val="00854AD3"/>
    <w:rsid w:val="00854BEB"/>
    <w:rsid w:val="00854E26"/>
    <w:rsid w:val="008553CD"/>
    <w:rsid w:val="00855F63"/>
    <w:rsid w:val="0085633B"/>
    <w:rsid w:val="00856555"/>
    <w:rsid w:val="008567E4"/>
    <w:rsid w:val="00856D7C"/>
    <w:rsid w:val="00857122"/>
    <w:rsid w:val="0086003C"/>
    <w:rsid w:val="0086049E"/>
    <w:rsid w:val="00860B98"/>
    <w:rsid w:val="008610BB"/>
    <w:rsid w:val="00861113"/>
    <w:rsid w:val="0086116C"/>
    <w:rsid w:val="00862107"/>
    <w:rsid w:val="00862CDD"/>
    <w:rsid w:val="00862CE0"/>
    <w:rsid w:val="00862D01"/>
    <w:rsid w:val="00862D33"/>
    <w:rsid w:val="0086308B"/>
    <w:rsid w:val="0086352B"/>
    <w:rsid w:val="00863BE0"/>
    <w:rsid w:val="008646C2"/>
    <w:rsid w:val="00864AF1"/>
    <w:rsid w:val="00864C90"/>
    <w:rsid w:val="00864FAA"/>
    <w:rsid w:val="008650EF"/>
    <w:rsid w:val="0086570F"/>
    <w:rsid w:val="0086630C"/>
    <w:rsid w:val="00866726"/>
    <w:rsid w:val="0086771B"/>
    <w:rsid w:val="0086779C"/>
    <w:rsid w:val="0086780E"/>
    <w:rsid w:val="00867E76"/>
    <w:rsid w:val="00867F5B"/>
    <w:rsid w:val="00870203"/>
    <w:rsid w:val="0087130B"/>
    <w:rsid w:val="00871B6A"/>
    <w:rsid w:val="00871F37"/>
    <w:rsid w:val="00871FE2"/>
    <w:rsid w:val="00872214"/>
    <w:rsid w:val="00872EA9"/>
    <w:rsid w:val="0087346B"/>
    <w:rsid w:val="0087355C"/>
    <w:rsid w:val="0087384C"/>
    <w:rsid w:val="0087417C"/>
    <w:rsid w:val="00874788"/>
    <w:rsid w:val="0087488B"/>
    <w:rsid w:val="008748A1"/>
    <w:rsid w:val="00874F0A"/>
    <w:rsid w:val="008750BB"/>
    <w:rsid w:val="00875A08"/>
    <w:rsid w:val="008764F7"/>
    <w:rsid w:val="00876593"/>
    <w:rsid w:val="008767F8"/>
    <w:rsid w:val="00876C96"/>
    <w:rsid w:val="00876D86"/>
    <w:rsid w:val="0087733D"/>
    <w:rsid w:val="00877585"/>
    <w:rsid w:val="0087775D"/>
    <w:rsid w:val="00877A66"/>
    <w:rsid w:val="00877E0F"/>
    <w:rsid w:val="00880A97"/>
    <w:rsid w:val="00881163"/>
    <w:rsid w:val="0088174D"/>
    <w:rsid w:val="00882182"/>
    <w:rsid w:val="0088224C"/>
    <w:rsid w:val="00882420"/>
    <w:rsid w:val="00882A46"/>
    <w:rsid w:val="008834B9"/>
    <w:rsid w:val="008839BC"/>
    <w:rsid w:val="00883F80"/>
    <w:rsid w:val="00884600"/>
    <w:rsid w:val="00884DF9"/>
    <w:rsid w:val="00885381"/>
    <w:rsid w:val="008853F2"/>
    <w:rsid w:val="008856D2"/>
    <w:rsid w:val="0088593A"/>
    <w:rsid w:val="00885A80"/>
    <w:rsid w:val="00885CC4"/>
    <w:rsid w:val="00885E34"/>
    <w:rsid w:val="00885FD4"/>
    <w:rsid w:val="00887184"/>
    <w:rsid w:val="00887683"/>
    <w:rsid w:val="00890942"/>
    <w:rsid w:val="00890AA8"/>
    <w:rsid w:val="00890E9A"/>
    <w:rsid w:val="00890F61"/>
    <w:rsid w:val="008913C0"/>
    <w:rsid w:val="008914FD"/>
    <w:rsid w:val="0089164E"/>
    <w:rsid w:val="008916F5"/>
    <w:rsid w:val="00891A1B"/>
    <w:rsid w:val="00892535"/>
    <w:rsid w:val="00892A9B"/>
    <w:rsid w:val="0089373A"/>
    <w:rsid w:val="008937F9"/>
    <w:rsid w:val="00893965"/>
    <w:rsid w:val="00893A0A"/>
    <w:rsid w:val="00893CF7"/>
    <w:rsid w:val="00893F1F"/>
    <w:rsid w:val="00894453"/>
    <w:rsid w:val="0089463D"/>
    <w:rsid w:val="0089471D"/>
    <w:rsid w:val="00894FB5"/>
    <w:rsid w:val="00895118"/>
    <w:rsid w:val="00895965"/>
    <w:rsid w:val="00896B63"/>
    <w:rsid w:val="008975A7"/>
    <w:rsid w:val="00897F3B"/>
    <w:rsid w:val="008A05C6"/>
    <w:rsid w:val="008A07AC"/>
    <w:rsid w:val="008A1547"/>
    <w:rsid w:val="008A1B74"/>
    <w:rsid w:val="008A1E9E"/>
    <w:rsid w:val="008A26D4"/>
    <w:rsid w:val="008A2948"/>
    <w:rsid w:val="008A2A76"/>
    <w:rsid w:val="008A2E5D"/>
    <w:rsid w:val="008A2EC6"/>
    <w:rsid w:val="008A3CFC"/>
    <w:rsid w:val="008A4128"/>
    <w:rsid w:val="008A42C0"/>
    <w:rsid w:val="008A43FB"/>
    <w:rsid w:val="008A454A"/>
    <w:rsid w:val="008A456B"/>
    <w:rsid w:val="008A46FA"/>
    <w:rsid w:val="008A4DCB"/>
    <w:rsid w:val="008A5ABB"/>
    <w:rsid w:val="008A5BF3"/>
    <w:rsid w:val="008A7251"/>
    <w:rsid w:val="008A7F55"/>
    <w:rsid w:val="008B01CE"/>
    <w:rsid w:val="008B023D"/>
    <w:rsid w:val="008B06FB"/>
    <w:rsid w:val="008B0994"/>
    <w:rsid w:val="008B0E1D"/>
    <w:rsid w:val="008B11B7"/>
    <w:rsid w:val="008B1667"/>
    <w:rsid w:val="008B2173"/>
    <w:rsid w:val="008B2516"/>
    <w:rsid w:val="008B251A"/>
    <w:rsid w:val="008B36E8"/>
    <w:rsid w:val="008B6867"/>
    <w:rsid w:val="008B6A01"/>
    <w:rsid w:val="008B6BD7"/>
    <w:rsid w:val="008B70AE"/>
    <w:rsid w:val="008C019C"/>
    <w:rsid w:val="008C0527"/>
    <w:rsid w:val="008C0613"/>
    <w:rsid w:val="008C0C0D"/>
    <w:rsid w:val="008C1789"/>
    <w:rsid w:val="008C1C1F"/>
    <w:rsid w:val="008C1E0A"/>
    <w:rsid w:val="008C2141"/>
    <w:rsid w:val="008C2B55"/>
    <w:rsid w:val="008C31BA"/>
    <w:rsid w:val="008C32DB"/>
    <w:rsid w:val="008C38F3"/>
    <w:rsid w:val="008C39C7"/>
    <w:rsid w:val="008C43DF"/>
    <w:rsid w:val="008C58F3"/>
    <w:rsid w:val="008C5A0D"/>
    <w:rsid w:val="008C5D1B"/>
    <w:rsid w:val="008C6C31"/>
    <w:rsid w:val="008C6EA8"/>
    <w:rsid w:val="008C7200"/>
    <w:rsid w:val="008C75FA"/>
    <w:rsid w:val="008C7878"/>
    <w:rsid w:val="008C7F0C"/>
    <w:rsid w:val="008D16A8"/>
    <w:rsid w:val="008D1CC1"/>
    <w:rsid w:val="008D1F08"/>
    <w:rsid w:val="008D2281"/>
    <w:rsid w:val="008D247B"/>
    <w:rsid w:val="008D2E00"/>
    <w:rsid w:val="008D2E6C"/>
    <w:rsid w:val="008D2F4B"/>
    <w:rsid w:val="008D32CE"/>
    <w:rsid w:val="008D3353"/>
    <w:rsid w:val="008D4B66"/>
    <w:rsid w:val="008D4E2C"/>
    <w:rsid w:val="008D5215"/>
    <w:rsid w:val="008D623C"/>
    <w:rsid w:val="008D629B"/>
    <w:rsid w:val="008D6ADD"/>
    <w:rsid w:val="008D7E67"/>
    <w:rsid w:val="008D7F37"/>
    <w:rsid w:val="008E046B"/>
    <w:rsid w:val="008E077F"/>
    <w:rsid w:val="008E0942"/>
    <w:rsid w:val="008E1015"/>
    <w:rsid w:val="008E195B"/>
    <w:rsid w:val="008E2EF9"/>
    <w:rsid w:val="008E3532"/>
    <w:rsid w:val="008E3B0E"/>
    <w:rsid w:val="008E5134"/>
    <w:rsid w:val="008E55EE"/>
    <w:rsid w:val="008E63DB"/>
    <w:rsid w:val="008E7281"/>
    <w:rsid w:val="008F01B1"/>
    <w:rsid w:val="008F0458"/>
    <w:rsid w:val="008F077F"/>
    <w:rsid w:val="008F0F07"/>
    <w:rsid w:val="008F1004"/>
    <w:rsid w:val="008F17C6"/>
    <w:rsid w:val="008F1CB0"/>
    <w:rsid w:val="008F2366"/>
    <w:rsid w:val="008F26B5"/>
    <w:rsid w:val="008F2BAF"/>
    <w:rsid w:val="008F3078"/>
    <w:rsid w:val="008F3229"/>
    <w:rsid w:val="008F32A4"/>
    <w:rsid w:val="008F38D8"/>
    <w:rsid w:val="008F3BAC"/>
    <w:rsid w:val="008F3CB5"/>
    <w:rsid w:val="008F3DDD"/>
    <w:rsid w:val="008F3F59"/>
    <w:rsid w:val="008F4AB2"/>
    <w:rsid w:val="008F5B88"/>
    <w:rsid w:val="008F5D37"/>
    <w:rsid w:val="008F64E1"/>
    <w:rsid w:val="008F70F4"/>
    <w:rsid w:val="008F723E"/>
    <w:rsid w:val="0090012B"/>
    <w:rsid w:val="00900375"/>
    <w:rsid w:val="009006B8"/>
    <w:rsid w:val="009006C2"/>
    <w:rsid w:val="009014FF"/>
    <w:rsid w:val="0090192D"/>
    <w:rsid w:val="00901C48"/>
    <w:rsid w:val="00901EBD"/>
    <w:rsid w:val="00902203"/>
    <w:rsid w:val="009025C6"/>
    <w:rsid w:val="009025EF"/>
    <w:rsid w:val="009026B9"/>
    <w:rsid w:val="00902D93"/>
    <w:rsid w:val="00902E98"/>
    <w:rsid w:val="009032F6"/>
    <w:rsid w:val="009033CB"/>
    <w:rsid w:val="009033F4"/>
    <w:rsid w:val="00903C82"/>
    <w:rsid w:val="009044B4"/>
    <w:rsid w:val="009050E3"/>
    <w:rsid w:val="0090530C"/>
    <w:rsid w:val="00906AF9"/>
    <w:rsid w:val="0090705C"/>
    <w:rsid w:val="00907813"/>
    <w:rsid w:val="009079A3"/>
    <w:rsid w:val="00910291"/>
    <w:rsid w:val="00910EB7"/>
    <w:rsid w:val="00911668"/>
    <w:rsid w:val="00911C91"/>
    <w:rsid w:val="00912A4D"/>
    <w:rsid w:val="00913621"/>
    <w:rsid w:val="00913C4B"/>
    <w:rsid w:val="00914169"/>
    <w:rsid w:val="009142F5"/>
    <w:rsid w:val="00914AFC"/>
    <w:rsid w:val="009153E4"/>
    <w:rsid w:val="00916184"/>
    <w:rsid w:val="0091630C"/>
    <w:rsid w:val="00916701"/>
    <w:rsid w:val="00916DDA"/>
    <w:rsid w:val="00916E61"/>
    <w:rsid w:val="00916E6C"/>
    <w:rsid w:val="00917279"/>
    <w:rsid w:val="0091738A"/>
    <w:rsid w:val="0091747C"/>
    <w:rsid w:val="00917E44"/>
    <w:rsid w:val="00920626"/>
    <w:rsid w:val="00920BA0"/>
    <w:rsid w:val="00920E22"/>
    <w:rsid w:val="009210FF"/>
    <w:rsid w:val="00921629"/>
    <w:rsid w:val="00921719"/>
    <w:rsid w:val="00921C75"/>
    <w:rsid w:val="009220A6"/>
    <w:rsid w:val="00922776"/>
    <w:rsid w:val="00922BA3"/>
    <w:rsid w:val="009234D6"/>
    <w:rsid w:val="0092384D"/>
    <w:rsid w:val="009238D2"/>
    <w:rsid w:val="00923EB8"/>
    <w:rsid w:val="00924660"/>
    <w:rsid w:val="00924BBD"/>
    <w:rsid w:val="0092542B"/>
    <w:rsid w:val="00925448"/>
    <w:rsid w:val="00925CE5"/>
    <w:rsid w:val="00926035"/>
    <w:rsid w:val="00926556"/>
    <w:rsid w:val="00926A9E"/>
    <w:rsid w:val="00926AFB"/>
    <w:rsid w:val="00926B40"/>
    <w:rsid w:val="0092719A"/>
    <w:rsid w:val="009275B5"/>
    <w:rsid w:val="00927690"/>
    <w:rsid w:val="00927856"/>
    <w:rsid w:val="00927BD8"/>
    <w:rsid w:val="00927FFD"/>
    <w:rsid w:val="00930D33"/>
    <w:rsid w:val="0093129D"/>
    <w:rsid w:val="009318E4"/>
    <w:rsid w:val="009319C7"/>
    <w:rsid w:val="009331D0"/>
    <w:rsid w:val="00933489"/>
    <w:rsid w:val="009337ED"/>
    <w:rsid w:val="00933F8A"/>
    <w:rsid w:val="0093487D"/>
    <w:rsid w:val="00934968"/>
    <w:rsid w:val="00935E04"/>
    <w:rsid w:val="00935F05"/>
    <w:rsid w:val="009360BB"/>
    <w:rsid w:val="00936915"/>
    <w:rsid w:val="009370B3"/>
    <w:rsid w:val="0093777F"/>
    <w:rsid w:val="00937ED3"/>
    <w:rsid w:val="00940154"/>
    <w:rsid w:val="00940392"/>
    <w:rsid w:val="0094063F"/>
    <w:rsid w:val="00940A07"/>
    <w:rsid w:val="00940E97"/>
    <w:rsid w:val="009410EC"/>
    <w:rsid w:val="009414B2"/>
    <w:rsid w:val="00941D09"/>
    <w:rsid w:val="00941DF1"/>
    <w:rsid w:val="0094392C"/>
    <w:rsid w:val="00944780"/>
    <w:rsid w:val="00944D81"/>
    <w:rsid w:val="00944DFB"/>
    <w:rsid w:val="00944F3F"/>
    <w:rsid w:val="00945E85"/>
    <w:rsid w:val="0094651F"/>
    <w:rsid w:val="009466E5"/>
    <w:rsid w:val="00946AB2"/>
    <w:rsid w:val="00946B9D"/>
    <w:rsid w:val="00947084"/>
    <w:rsid w:val="00947287"/>
    <w:rsid w:val="009473A5"/>
    <w:rsid w:val="0094798C"/>
    <w:rsid w:val="00947E21"/>
    <w:rsid w:val="00950371"/>
    <w:rsid w:val="00950ACA"/>
    <w:rsid w:val="00950B03"/>
    <w:rsid w:val="009512C0"/>
    <w:rsid w:val="00951360"/>
    <w:rsid w:val="00952C50"/>
    <w:rsid w:val="00952E27"/>
    <w:rsid w:val="0095404A"/>
    <w:rsid w:val="00954C3B"/>
    <w:rsid w:val="00954FE4"/>
    <w:rsid w:val="009550D1"/>
    <w:rsid w:val="009552AD"/>
    <w:rsid w:val="009555D0"/>
    <w:rsid w:val="00955B27"/>
    <w:rsid w:val="00955D66"/>
    <w:rsid w:val="00955D9C"/>
    <w:rsid w:val="0095624A"/>
    <w:rsid w:val="00956808"/>
    <w:rsid w:val="0095692A"/>
    <w:rsid w:val="00960340"/>
    <w:rsid w:val="0096041F"/>
    <w:rsid w:val="00960864"/>
    <w:rsid w:val="00960D23"/>
    <w:rsid w:val="00961D63"/>
    <w:rsid w:val="009625B0"/>
    <w:rsid w:val="00963DF0"/>
    <w:rsid w:val="00964441"/>
    <w:rsid w:val="00964656"/>
    <w:rsid w:val="00965894"/>
    <w:rsid w:val="00965AA2"/>
    <w:rsid w:val="00965DA6"/>
    <w:rsid w:val="00966BFD"/>
    <w:rsid w:val="0096723F"/>
    <w:rsid w:val="0096729D"/>
    <w:rsid w:val="00967419"/>
    <w:rsid w:val="0096750A"/>
    <w:rsid w:val="00967555"/>
    <w:rsid w:val="00967969"/>
    <w:rsid w:val="00967A24"/>
    <w:rsid w:val="009705A9"/>
    <w:rsid w:val="0097078F"/>
    <w:rsid w:val="00970C39"/>
    <w:rsid w:val="00970EA4"/>
    <w:rsid w:val="00971694"/>
    <w:rsid w:val="00971ABD"/>
    <w:rsid w:val="00971B28"/>
    <w:rsid w:val="009723C1"/>
    <w:rsid w:val="00972C03"/>
    <w:rsid w:val="00973332"/>
    <w:rsid w:val="009736EE"/>
    <w:rsid w:val="009737EC"/>
    <w:rsid w:val="00974630"/>
    <w:rsid w:val="009746AF"/>
    <w:rsid w:val="00975487"/>
    <w:rsid w:val="00975B7F"/>
    <w:rsid w:val="009764D6"/>
    <w:rsid w:val="009764EB"/>
    <w:rsid w:val="00976A08"/>
    <w:rsid w:val="00976E7D"/>
    <w:rsid w:val="009770CE"/>
    <w:rsid w:val="009771FE"/>
    <w:rsid w:val="00977B0E"/>
    <w:rsid w:val="009807A6"/>
    <w:rsid w:val="009807C4"/>
    <w:rsid w:val="00980A76"/>
    <w:rsid w:val="00980BCD"/>
    <w:rsid w:val="00980C4C"/>
    <w:rsid w:val="009816FC"/>
    <w:rsid w:val="00981C0E"/>
    <w:rsid w:val="009823B6"/>
    <w:rsid w:val="00982A1F"/>
    <w:rsid w:val="00982B9F"/>
    <w:rsid w:val="0098370B"/>
    <w:rsid w:val="009839E9"/>
    <w:rsid w:val="00984444"/>
    <w:rsid w:val="00984AB2"/>
    <w:rsid w:val="00985752"/>
    <w:rsid w:val="00985FF9"/>
    <w:rsid w:val="0098635F"/>
    <w:rsid w:val="0098637F"/>
    <w:rsid w:val="009863B4"/>
    <w:rsid w:val="00986638"/>
    <w:rsid w:val="00986CF7"/>
    <w:rsid w:val="00987159"/>
    <w:rsid w:val="0098729A"/>
    <w:rsid w:val="009875F1"/>
    <w:rsid w:val="009877A9"/>
    <w:rsid w:val="00987C64"/>
    <w:rsid w:val="00987E44"/>
    <w:rsid w:val="00987FAE"/>
    <w:rsid w:val="0099012D"/>
    <w:rsid w:val="0099084D"/>
    <w:rsid w:val="0099129A"/>
    <w:rsid w:val="00991F12"/>
    <w:rsid w:val="009920DC"/>
    <w:rsid w:val="00992620"/>
    <w:rsid w:val="0099265C"/>
    <w:rsid w:val="0099306A"/>
    <w:rsid w:val="009935CC"/>
    <w:rsid w:val="009936A8"/>
    <w:rsid w:val="0099373A"/>
    <w:rsid w:val="00993DB5"/>
    <w:rsid w:val="00993E7D"/>
    <w:rsid w:val="009941FF"/>
    <w:rsid w:val="009944AB"/>
    <w:rsid w:val="00994A9A"/>
    <w:rsid w:val="00994C75"/>
    <w:rsid w:val="00995125"/>
    <w:rsid w:val="0099517F"/>
    <w:rsid w:val="00995AE9"/>
    <w:rsid w:val="00995F9D"/>
    <w:rsid w:val="00996B07"/>
    <w:rsid w:val="0099745D"/>
    <w:rsid w:val="00997BBD"/>
    <w:rsid w:val="00997C79"/>
    <w:rsid w:val="00997C99"/>
    <w:rsid w:val="009A14EC"/>
    <w:rsid w:val="009A16E3"/>
    <w:rsid w:val="009A1E99"/>
    <w:rsid w:val="009A2395"/>
    <w:rsid w:val="009A2A8D"/>
    <w:rsid w:val="009A32F6"/>
    <w:rsid w:val="009A341E"/>
    <w:rsid w:val="009A34BC"/>
    <w:rsid w:val="009A34FB"/>
    <w:rsid w:val="009A4A73"/>
    <w:rsid w:val="009A4C3E"/>
    <w:rsid w:val="009A4D5D"/>
    <w:rsid w:val="009A51E2"/>
    <w:rsid w:val="009A5575"/>
    <w:rsid w:val="009A6351"/>
    <w:rsid w:val="009A63E6"/>
    <w:rsid w:val="009A6BCB"/>
    <w:rsid w:val="009A6E0E"/>
    <w:rsid w:val="009A762D"/>
    <w:rsid w:val="009B0C42"/>
    <w:rsid w:val="009B1244"/>
    <w:rsid w:val="009B14D0"/>
    <w:rsid w:val="009B15F4"/>
    <w:rsid w:val="009B1C68"/>
    <w:rsid w:val="009B2E7A"/>
    <w:rsid w:val="009B3199"/>
    <w:rsid w:val="009B3AB4"/>
    <w:rsid w:val="009B3F45"/>
    <w:rsid w:val="009B40FA"/>
    <w:rsid w:val="009B5075"/>
    <w:rsid w:val="009B5CF2"/>
    <w:rsid w:val="009B6AB6"/>
    <w:rsid w:val="009B7AE8"/>
    <w:rsid w:val="009B7CF9"/>
    <w:rsid w:val="009C0601"/>
    <w:rsid w:val="009C08BE"/>
    <w:rsid w:val="009C19E1"/>
    <w:rsid w:val="009C217F"/>
    <w:rsid w:val="009C28A9"/>
    <w:rsid w:val="009C2DD4"/>
    <w:rsid w:val="009C2E44"/>
    <w:rsid w:val="009C2E6B"/>
    <w:rsid w:val="009C382D"/>
    <w:rsid w:val="009C3A1E"/>
    <w:rsid w:val="009C3D11"/>
    <w:rsid w:val="009C4768"/>
    <w:rsid w:val="009C4780"/>
    <w:rsid w:val="009C4974"/>
    <w:rsid w:val="009C4E91"/>
    <w:rsid w:val="009C517C"/>
    <w:rsid w:val="009C5299"/>
    <w:rsid w:val="009C55AF"/>
    <w:rsid w:val="009C566F"/>
    <w:rsid w:val="009C7494"/>
    <w:rsid w:val="009C76D2"/>
    <w:rsid w:val="009D0303"/>
    <w:rsid w:val="009D063B"/>
    <w:rsid w:val="009D06AD"/>
    <w:rsid w:val="009D0772"/>
    <w:rsid w:val="009D09A1"/>
    <w:rsid w:val="009D0D49"/>
    <w:rsid w:val="009D0E0E"/>
    <w:rsid w:val="009D1822"/>
    <w:rsid w:val="009D2933"/>
    <w:rsid w:val="009D3152"/>
    <w:rsid w:val="009D3BF7"/>
    <w:rsid w:val="009D3CE6"/>
    <w:rsid w:val="009D3DF0"/>
    <w:rsid w:val="009D4544"/>
    <w:rsid w:val="009D4BBA"/>
    <w:rsid w:val="009D4C79"/>
    <w:rsid w:val="009D4D9D"/>
    <w:rsid w:val="009D4EE6"/>
    <w:rsid w:val="009D5EC4"/>
    <w:rsid w:val="009D63AF"/>
    <w:rsid w:val="009D64F4"/>
    <w:rsid w:val="009D6929"/>
    <w:rsid w:val="009D6A33"/>
    <w:rsid w:val="009D6DC7"/>
    <w:rsid w:val="009D6E84"/>
    <w:rsid w:val="009D6F00"/>
    <w:rsid w:val="009D7075"/>
    <w:rsid w:val="009D7FDF"/>
    <w:rsid w:val="009E002C"/>
    <w:rsid w:val="009E012E"/>
    <w:rsid w:val="009E03EB"/>
    <w:rsid w:val="009E06D2"/>
    <w:rsid w:val="009E0C45"/>
    <w:rsid w:val="009E1F00"/>
    <w:rsid w:val="009E224F"/>
    <w:rsid w:val="009E2825"/>
    <w:rsid w:val="009E2F11"/>
    <w:rsid w:val="009E32AD"/>
    <w:rsid w:val="009E3427"/>
    <w:rsid w:val="009E492E"/>
    <w:rsid w:val="009E5090"/>
    <w:rsid w:val="009E5183"/>
    <w:rsid w:val="009E51CE"/>
    <w:rsid w:val="009E55CB"/>
    <w:rsid w:val="009E5821"/>
    <w:rsid w:val="009E6145"/>
    <w:rsid w:val="009E6F3F"/>
    <w:rsid w:val="009E7098"/>
    <w:rsid w:val="009E7463"/>
    <w:rsid w:val="009E7805"/>
    <w:rsid w:val="009E7C18"/>
    <w:rsid w:val="009F0CEE"/>
    <w:rsid w:val="009F15EE"/>
    <w:rsid w:val="009F2C68"/>
    <w:rsid w:val="009F3168"/>
    <w:rsid w:val="009F344A"/>
    <w:rsid w:val="009F3B69"/>
    <w:rsid w:val="009F4200"/>
    <w:rsid w:val="009F459A"/>
    <w:rsid w:val="009F498B"/>
    <w:rsid w:val="009F49B3"/>
    <w:rsid w:val="009F5461"/>
    <w:rsid w:val="009F5DCF"/>
    <w:rsid w:val="009F6290"/>
    <w:rsid w:val="009F6535"/>
    <w:rsid w:val="009F70C3"/>
    <w:rsid w:val="009F7A35"/>
    <w:rsid w:val="009F7FCA"/>
    <w:rsid w:val="00A002EF"/>
    <w:rsid w:val="00A00752"/>
    <w:rsid w:val="00A01726"/>
    <w:rsid w:val="00A0222E"/>
    <w:rsid w:val="00A02C56"/>
    <w:rsid w:val="00A02EFF"/>
    <w:rsid w:val="00A035BF"/>
    <w:rsid w:val="00A03C40"/>
    <w:rsid w:val="00A042BA"/>
    <w:rsid w:val="00A04303"/>
    <w:rsid w:val="00A04615"/>
    <w:rsid w:val="00A0462F"/>
    <w:rsid w:val="00A046CB"/>
    <w:rsid w:val="00A04B08"/>
    <w:rsid w:val="00A04B48"/>
    <w:rsid w:val="00A04D15"/>
    <w:rsid w:val="00A04EB6"/>
    <w:rsid w:val="00A050EE"/>
    <w:rsid w:val="00A0532D"/>
    <w:rsid w:val="00A06BDB"/>
    <w:rsid w:val="00A074F0"/>
    <w:rsid w:val="00A10FB0"/>
    <w:rsid w:val="00A10FDC"/>
    <w:rsid w:val="00A11083"/>
    <w:rsid w:val="00A11A06"/>
    <w:rsid w:val="00A11BB8"/>
    <w:rsid w:val="00A11ED4"/>
    <w:rsid w:val="00A12101"/>
    <w:rsid w:val="00A12483"/>
    <w:rsid w:val="00A124E7"/>
    <w:rsid w:val="00A125E8"/>
    <w:rsid w:val="00A130C7"/>
    <w:rsid w:val="00A13CB3"/>
    <w:rsid w:val="00A148AE"/>
    <w:rsid w:val="00A15A21"/>
    <w:rsid w:val="00A15A73"/>
    <w:rsid w:val="00A1665A"/>
    <w:rsid w:val="00A167DC"/>
    <w:rsid w:val="00A20792"/>
    <w:rsid w:val="00A20ABD"/>
    <w:rsid w:val="00A21128"/>
    <w:rsid w:val="00A211C0"/>
    <w:rsid w:val="00A21B6E"/>
    <w:rsid w:val="00A21ED0"/>
    <w:rsid w:val="00A222AE"/>
    <w:rsid w:val="00A2268A"/>
    <w:rsid w:val="00A22844"/>
    <w:rsid w:val="00A233FC"/>
    <w:rsid w:val="00A236F0"/>
    <w:rsid w:val="00A23CEB"/>
    <w:rsid w:val="00A24848"/>
    <w:rsid w:val="00A24C9C"/>
    <w:rsid w:val="00A24CEA"/>
    <w:rsid w:val="00A25862"/>
    <w:rsid w:val="00A25913"/>
    <w:rsid w:val="00A25C0A"/>
    <w:rsid w:val="00A264FE"/>
    <w:rsid w:val="00A268CD"/>
    <w:rsid w:val="00A26D2B"/>
    <w:rsid w:val="00A30340"/>
    <w:rsid w:val="00A305E4"/>
    <w:rsid w:val="00A30D81"/>
    <w:rsid w:val="00A3103D"/>
    <w:rsid w:val="00A31897"/>
    <w:rsid w:val="00A31FDC"/>
    <w:rsid w:val="00A321D4"/>
    <w:rsid w:val="00A323F3"/>
    <w:rsid w:val="00A3274F"/>
    <w:rsid w:val="00A32E5A"/>
    <w:rsid w:val="00A32FD5"/>
    <w:rsid w:val="00A335DD"/>
    <w:rsid w:val="00A34590"/>
    <w:rsid w:val="00A34597"/>
    <w:rsid w:val="00A348EF"/>
    <w:rsid w:val="00A34EA0"/>
    <w:rsid w:val="00A357C7"/>
    <w:rsid w:val="00A36505"/>
    <w:rsid w:val="00A37222"/>
    <w:rsid w:val="00A374E1"/>
    <w:rsid w:val="00A377A8"/>
    <w:rsid w:val="00A37CE9"/>
    <w:rsid w:val="00A403F1"/>
    <w:rsid w:val="00A4090B"/>
    <w:rsid w:val="00A40E82"/>
    <w:rsid w:val="00A40F5B"/>
    <w:rsid w:val="00A41DF6"/>
    <w:rsid w:val="00A42174"/>
    <w:rsid w:val="00A42E3A"/>
    <w:rsid w:val="00A43276"/>
    <w:rsid w:val="00A43483"/>
    <w:rsid w:val="00A436C8"/>
    <w:rsid w:val="00A43808"/>
    <w:rsid w:val="00A43A78"/>
    <w:rsid w:val="00A43E30"/>
    <w:rsid w:val="00A43E82"/>
    <w:rsid w:val="00A43EDD"/>
    <w:rsid w:val="00A44A1C"/>
    <w:rsid w:val="00A451C0"/>
    <w:rsid w:val="00A456FE"/>
    <w:rsid w:val="00A46189"/>
    <w:rsid w:val="00A46481"/>
    <w:rsid w:val="00A464A8"/>
    <w:rsid w:val="00A46A39"/>
    <w:rsid w:val="00A46F93"/>
    <w:rsid w:val="00A476BE"/>
    <w:rsid w:val="00A47971"/>
    <w:rsid w:val="00A505DD"/>
    <w:rsid w:val="00A5152E"/>
    <w:rsid w:val="00A51DD6"/>
    <w:rsid w:val="00A52107"/>
    <w:rsid w:val="00A54EAB"/>
    <w:rsid w:val="00A55048"/>
    <w:rsid w:val="00A551F0"/>
    <w:rsid w:val="00A55A49"/>
    <w:rsid w:val="00A55C89"/>
    <w:rsid w:val="00A560DF"/>
    <w:rsid w:val="00A562A8"/>
    <w:rsid w:val="00A562D8"/>
    <w:rsid w:val="00A56549"/>
    <w:rsid w:val="00A56B2F"/>
    <w:rsid w:val="00A56E11"/>
    <w:rsid w:val="00A56E84"/>
    <w:rsid w:val="00A570E5"/>
    <w:rsid w:val="00A57979"/>
    <w:rsid w:val="00A57B39"/>
    <w:rsid w:val="00A57B40"/>
    <w:rsid w:val="00A57D7F"/>
    <w:rsid w:val="00A60740"/>
    <w:rsid w:val="00A60A55"/>
    <w:rsid w:val="00A60BA9"/>
    <w:rsid w:val="00A60C5E"/>
    <w:rsid w:val="00A60D2A"/>
    <w:rsid w:val="00A60E7F"/>
    <w:rsid w:val="00A61A91"/>
    <w:rsid w:val="00A61FDC"/>
    <w:rsid w:val="00A62657"/>
    <w:rsid w:val="00A630E1"/>
    <w:rsid w:val="00A64377"/>
    <w:rsid w:val="00A647F9"/>
    <w:rsid w:val="00A649F1"/>
    <w:rsid w:val="00A64BF4"/>
    <w:rsid w:val="00A6646C"/>
    <w:rsid w:val="00A66B87"/>
    <w:rsid w:val="00A6789A"/>
    <w:rsid w:val="00A67E65"/>
    <w:rsid w:val="00A7006E"/>
    <w:rsid w:val="00A70B28"/>
    <w:rsid w:val="00A716D6"/>
    <w:rsid w:val="00A71B48"/>
    <w:rsid w:val="00A71CFA"/>
    <w:rsid w:val="00A71EBA"/>
    <w:rsid w:val="00A72EEA"/>
    <w:rsid w:val="00A731F8"/>
    <w:rsid w:val="00A7404A"/>
    <w:rsid w:val="00A74CDE"/>
    <w:rsid w:val="00A74E43"/>
    <w:rsid w:val="00A75282"/>
    <w:rsid w:val="00A76092"/>
    <w:rsid w:val="00A76194"/>
    <w:rsid w:val="00A7626E"/>
    <w:rsid w:val="00A765BD"/>
    <w:rsid w:val="00A76C42"/>
    <w:rsid w:val="00A76CEA"/>
    <w:rsid w:val="00A76DF5"/>
    <w:rsid w:val="00A7736C"/>
    <w:rsid w:val="00A77A99"/>
    <w:rsid w:val="00A77EA8"/>
    <w:rsid w:val="00A77FAA"/>
    <w:rsid w:val="00A80ED9"/>
    <w:rsid w:val="00A80F93"/>
    <w:rsid w:val="00A812B9"/>
    <w:rsid w:val="00A817FD"/>
    <w:rsid w:val="00A81C58"/>
    <w:rsid w:val="00A81E13"/>
    <w:rsid w:val="00A823B6"/>
    <w:rsid w:val="00A827E3"/>
    <w:rsid w:val="00A8296A"/>
    <w:rsid w:val="00A833B6"/>
    <w:rsid w:val="00A83461"/>
    <w:rsid w:val="00A8390B"/>
    <w:rsid w:val="00A83920"/>
    <w:rsid w:val="00A83985"/>
    <w:rsid w:val="00A83A75"/>
    <w:rsid w:val="00A842FD"/>
    <w:rsid w:val="00A844A0"/>
    <w:rsid w:val="00A84B6E"/>
    <w:rsid w:val="00A84EE3"/>
    <w:rsid w:val="00A85408"/>
    <w:rsid w:val="00A85439"/>
    <w:rsid w:val="00A8556C"/>
    <w:rsid w:val="00A86CF5"/>
    <w:rsid w:val="00A871C2"/>
    <w:rsid w:val="00A87570"/>
    <w:rsid w:val="00A875C5"/>
    <w:rsid w:val="00A900A0"/>
    <w:rsid w:val="00A90A5F"/>
    <w:rsid w:val="00A9148E"/>
    <w:rsid w:val="00A916A6"/>
    <w:rsid w:val="00A9247C"/>
    <w:rsid w:val="00A9250D"/>
    <w:rsid w:val="00A92A09"/>
    <w:rsid w:val="00A92B98"/>
    <w:rsid w:val="00A939BD"/>
    <w:rsid w:val="00A93B6F"/>
    <w:rsid w:val="00A942D6"/>
    <w:rsid w:val="00A951A6"/>
    <w:rsid w:val="00A954B8"/>
    <w:rsid w:val="00A95FC1"/>
    <w:rsid w:val="00A963DC"/>
    <w:rsid w:val="00A96E49"/>
    <w:rsid w:val="00A96F6E"/>
    <w:rsid w:val="00A9731F"/>
    <w:rsid w:val="00AA064A"/>
    <w:rsid w:val="00AA0860"/>
    <w:rsid w:val="00AA0AFD"/>
    <w:rsid w:val="00AA0BD1"/>
    <w:rsid w:val="00AA0C94"/>
    <w:rsid w:val="00AA1007"/>
    <w:rsid w:val="00AA1783"/>
    <w:rsid w:val="00AA1B8F"/>
    <w:rsid w:val="00AA1DA3"/>
    <w:rsid w:val="00AA2554"/>
    <w:rsid w:val="00AA2A79"/>
    <w:rsid w:val="00AA2C82"/>
    <w:rsid w:val="00AA2DE3"/>
    <w:rsid w:val="00AA333E"/>
    <w:rsid w:val="00AA379D"/>
    <w:rsid w:val="00AA3B41"/>
    <w:rsid w:val="00AA4F3E"/>
    <w:rsid w:val="00AA526C"/>
    <w:rsid w:val="00AA54DB"/>
    <w:rsid w:val="00AA5BA6"/>
    <w:rsid w:val="00AA5FE9"/>
    <w:rsid w:val="00AA681D"/>
    <w:rsid w:val="00AA6C0B"/>
    <w:rsid w:val="00AA701D"/>
    <w:rsid w:val="00AA75C0"/>
    <w:rsid w:val="00AA75CA"/>
    <w:rsid w:val="00AA7DD7"/>
    <w:rsid w:val="00AB0596"/>
    <w:rsid w:val="00AB0665"/>
    <w:rsid w:val="00AB1ADA"/>
    <w:rsid w:val="00AB1EBF"/>
    <w:rsid w:val="00AB20D3"/>
    <w:rsid w:val="00AB252D"/>
    <w:rsid w:val="00AB2C37"/>
    <w:rsid w:val="00AB2D88"/>
    <w:rsid w:val="00AB3210"/>
    <w:rsid w:val="00AB3A5C"/>
    <w:rsid w:val="00AB3AD9"/>
    <w:rsid w:val="00AB3D2F"/>
    <w:rsid w:val="00AB4AA9"/>
    <w:rsid w:val="00AB5369"/>
    <w:rsid w:val="00AB5E50"/>
    <w:rsid w:val="00AB5F3C"/>
    <w:rsid w:val="00AB6292"/>
    <w:rsid w:val="00AB6562"/>
    <w:rsid w:val="00AB65DB"/>
    <w:rsid w:val="00AB6D70"/>
    <w:rsid w:val="00AB6E54"/>
    <w:rsid w:val="00AB7CA7"/>
    <w:rsid w:val="00AB7CDF"/>
    <w:rsid w:val="00AB7E0B"/>
    <w:rsid w:val="00AB7EC4"/>
    <w:rsid w:val="00AC01F4"/>
    <w:rsid w:val="00AC02CE"/>
    <w:rsid w:val="00AC04F9"/>
    <w:rsid w:val="00AC05E5"/>
    <w:rsid w:val="00AC06C1"/>
    <w:rsid w:val="00AC108D"/>
    <w:rsid w:val="00AC10D0"/>
    <w:rsid w:val="00AC1BB5"/>
    <w:rsid w:val="00AC1C01"/>
    <w:rsid w:val="00AC1D27"/>
    <w:rsid w:val="00AC2997"/>
    <w:rsid w:val="00AC2B95"/>
    <w:rsid w:val="00AC2E8E"/>
    <w:rsid w:val="00AC3537"/>
    <w:rsid w:val="00AC3F97"/>
    <w:rsid w:val="00AC4A5C"/>
    <w:rsid w:val="00AC4BF8"/>
    <w:rsid w:val="00AC5035"/>
    <w:rsid w:val="00AC50D8"/>
    <w:rsid w:val="00AC52C2"/>
    <w:rsid w:val="00AC5D6F"/>
    <w:rsid w:val="00AC5F46"/>
    <w:rsid w:val="00AC5FB2"/>
    <w:rsid w:val="00AC6365"/>
    <w:rsid w:val="00AC6AFC"/>
    <w:rsid w:val="00AC6CC5"/>
    <w:rsid w:val="00AC6F86"/>
    <w:rsid w:val="00AC70A8"/>
    <w:rsid w:val="00AC7146"/>
    <w:rsid w:val="00AC72A0"/>
    <w:rsid w:val="00AC732C"/>
    <w:rsid w:val="00AC74CE"/>
    <w:rsid w:val="00AC7928"/>
    <w:rsid w:val="00AC7D60"/>
    <w:rsid w:val="00AD05F5"/>
    <w:rsid w:val="00AD0839"/>
    <w:rsid w:val="00AD0D57"/>
    <w:rsid w:val="00AD0D5D"/>
    <w:rsid w:val="00AD1087"/>
    <w:rsid w:val="00AD12C1"/>
    <w:rsid w:val="00AD18AA"/>
    <w:rsid w:val="00AD1B4F"/>
    <w:rsid w:val="00AD1ECD"/>
    <w:rsid w:val="00AD22A7"/>
    <w:rsid w:val="00AD22B3"/>
    <w:rsid w:val="00AD30ED"/>
    <w:rsid w:val="00AD3106"/>
    <w:rsid w:val="00AD3156"/>
    <w:rsid w:val="00AD3370"/>
    <w:rsid w:val="00AD34D2"/>
    <w:rsid w:val="00AD483E"/>
    <w:rsid w:val="00AD4913"/>
    <w:rsid w:val="00AD55AD"/>
    <w:rsid w:val="00AD5BEC"/>
    <w:rsid w:val="00AD5E1F"/>
    <w:rsid w:val="00AD5EA7"/>
    <w:rsid w:val="00AD64B4"/>
    <w:rsid w:val="00AD657E"/>
    <w:rsid w:val="00AD6BA8"/>
    <w:rsid w:val="00AD7477"/>
    <w:rsid w:val="00AD7972"/>
    <w:rsid w:val="00AD7B5D"/>
    <w:rsid w:val="00AD7E25"/>
    <w:rsid w:val="00AE0F44"/>
    <w:rsid w:val="00AE1062"/>
    <w:rsid w:val="00AE11F6"/>
    <w:rsid w:val="00AE120D"/>
    <w:rsid w:val="00AE14D5"/>
    <w:rsid w:val="00AE17A5"/>
    <w:rsid w:val="00AE1F08"/>
    <w:rsid w:val="00AE21BB"/>
    <w:rsid w:val="00AE350F"/>
    <w:rsid w:val="00AE395C"/>
    <w:rsid w:val="00AE419B"/>
    <w:rsid w:val="00AE4306"/>
    <w:rsid w:val="00AE43FE"/>
    <w:rsid w:val="00AE4AD7"/>
    <w:rsid w:val="00AE5102"/>
    <w:rsid w:val="00AE5500"/>
    <w:rsid w:val="00AE5C4F"/>
    <w:rsid w:val="00AE7565"/>
    <w:rsid w:val="00AE7902"/>
    <w:rsid w:val="00AE7C74"/>
    <w:rsid w:val="00AE7DF5"/>
    <w:rsid w:val="00AF04B6"/>
    <w:rsid w:val="00AF16F3"/>
    <w:rsid w:val="00AF1A72"/>
    <w:rsid w:val="00AF20BD"/>
    <w:rsid w:val="00AF26BB"/>
    <w:rsid w:val="00AF314B"/>
    <w:rsid w:val="00AF33F8"/>
    <w:rsid w:val="00AF3B02"/>
    <w:rsid w:val="00AF3D59"/>
    <w:rsid w:val="00AF3EB3"/>
    <w:rsid w:val="00AF3FB1"/>
    <w:rsid w:val="00AF4042"/>
    <w:rsid w:val="00AF4943"/>
    <w:rsid w:val="00AF51AD"/>
    <w:rsid w:val="00AF53B8"/>
    <w:rsid w:val="00AF5707"/>
    <w:rsid w:val="00AF6781"/>
    <w:rsid w:val="00AF697C"/>
    <w:rsid w:val="00AF6A9F"/>
    <w:rsid w:val="00AF6FA2"/>
    <w:rsid w:val="00AF72A9"/>
    <w:rsid w:val="00AF7CD1"/>
    <w:rsid w:val="00AF7DFE"/>
    <w:rsid w:val="00AF7ECF"/>
    <w:rsid w:val="00AF7FBC"/>
    <w:rsid w:val="00B0063E"/>
    <w:rsid w:val="00B0184B"/>
    <w:rsid w:val="00B02E90"/>
    <w:rsid w:val="00B02F13"/>
    <w:rsid w:val="00B03BBB"/>
    <w:rsid w:val="00B0532A"/>
    <w:rsid w:val="00B05FBE"/>
    <w:rsid w:val="00B0600C"/>
    <w:rsid w:val="00B06028"/>
    <w:rsid w:val="00B06175"/>
    <w:rsid w:val="00B06CCB"/>
    <w:rsid w:val="00B06F89"/>
    <w:rsid w:val="00B07954"/>
    <w:rsid w:val="00B07A10"/>
    <w:rsid w:val="00B10100"/>
    <w:rsid w:val="00B103D8"/>
    <w:rsid w:val="00B10D06"/>
    <w:rsid w:val="00B10DE3"/>
    <w:rsid w:val="00B11645"/>
    <w:rsid w:val="00B11D22"/>
    <w:rsid w:val="00B11DE7"/>
    <w:rsid w:val="00B11F12"/>
    <w:rsid w:val="00B1225A"/>
    <w:rsid w:val="00B1243D"/>
    <w:rsid w:val="00B12DBC"/>
    <w:rsid w:val="00B13371"/>
    <w:rsid w:val="00B13557"/>
    <w:rsid w:val="00B140B0"/>
    <w:rsid w:val="00B14194"/>
    <w:rsid w:val="00B1443B"/>
    <w:rsid w:val="00B151B4"/>
    <w:rsid w:val="00B15634"/>
    <w:rsid w:val="00B15778"/>
    <w:rsid w:val="00B16863"/>
    <w:rsid w:val="00B16DD0"/>
    <w:rsid w:val="00B16EEC"/>
    <w:rsid w:val="00B175EC"/>
    <w:rsid w:val="00B200CA"/>
    <w:rsid w:val="00B212F8"/>
    <w:rsid w:val="00B216CE"/>
    <w:rsid w:val="00B21CD2"/>
    <w:rsid w:val="00B21DAD"/>
    <w:rsid w:val="00B21F58"/>
    <w:rsid w:val="00B21FC2"/>
    <w:rsid w:val="00B220D9"/>
    <w:rsid w:val="00B22E44"/>
    <w:rsid w:val="00B239A5"/>
    <w:rsid w:val="00B243FA"/>
    <w:rsid w:val="00B2589B"/>
    <w:rsid w:val="00B26316"/>
    <w:rsid w:val="00B2673C"/>
    <w:rsid w:val="00B26ABD"/>
    <w:rsid w:val="00B26C62"/>
    <w:rsid w:val="00B27D65"/>
    <w:rsid w:val="00B306B0"/>
    <w:rsid w:val="00B30727"/>
    <w:rsid w:val="00B3096D"/>
    <w:rsid w:val="00B3097D"/>
    <w:rsid w:val="00B309CB"/>
    <w:rsid w:val="00B30D40"/>
    <w:rsid w:val="00B315C5"/>
    <w:rsid w:val="00B31BF4"/>
    <w:rsid w:val="00B3204F"/>
    <w:rsid w:val="00B32558"/>
    <w:rsid w:val="00B331B1"/>
    <w:rsid w:val="00B33693"/>
    <w:rsid w:val="00B339A4"/>
    <w:rsid w:val="00B340C9"/>
    <w:rsid w:val="00B3426E"/>
    <w:rsid w:val="00B34428"/>
    <w:rsid w:val="00B34489"/>
    <w:rsid w:val="00B34E71"/>
    <w:rsid w:val="00B35420"/>
    <w:rsid w:val="00B35640"/>
    <w:rsid w:val="00B35C3B"/>
    <w:rsid w:val="00B3655C"/>
    <w:rsid w:val="00B36B93"/>
    <w:rsid w:val="00B36DD7"/>
    <w:rsid w:val="00B37917"/>
    <w:rsid w:val="00B37B3B"/>
    <w:rsid w:val="00B37DB8"/>
    <w:rsid w:val="00B37FD1"/>
    <w:rsid w:val="00B401EF"/>
    <w:rsid w:val="00B404CC"/>
    <w:rsid w:val="00B40760"/>
    <w:rsid w:val="00B40C87"/>
    <w:rsid w:val="00B41287"/>
    <w:rsid w:val="00B414C0"/>
    <w:rsid w:val="00B415C1"/>
    <w:rsid w:val="00B41FAC"/>
    <w:rsid w:val="00B41FCA"/>
    <w:rsid w:val="00B41FDE"/>
    <w:rsid w:val="00B4221A"/>
    <w:rsid w:val="00B429D3"/>
    <w:rsid w:val="00B43C8B"/>
    <w:rsid w:val="00B43DAD"/>
    <w:rsid w:val="00B44CE2"/>
    <w:rsid w:val="00B4593C"/>
    <w:rsid w:val="00B45BC3"/>
    <w:rsid w:val="00B45C59"/>
    <w:rsid w:val="00B467C6"/>
    <w:rsid w:val="00B476D8"/>
    <w:rsid w:val="00B50849"/>
    <w:rsid w:val="00B50F30"/>
    <w:rsid w:val="00B51501"/>
    <w:rsid w:val="00B51547"/>
    <w:rsid w:val="00B519CC"/>
    <w:rsid w:val="00B51F97"/>
    <w:rsid w:val="00B525E3"/>
    <w:rsid w:val="00B52745"/>
    <w:rsid w:val="00B53215"/>
    <w:rsid w:val="00B53533"/>
    <w:rsid w:val="00B53756"/>
    <w:rsid w:val="00B53A5E"/>
    <w:rsid w:val="00B53BA8"/>
    <w:rsid w:val="00B53C65"/>
    <w:rsid w:val="00B53EE6"/>
    <w:rsid w:val="00B54120"/>
    <w:rsid w:val="00B54678"/>
    <w:rsid w:val="00B54D1D"/>
    <w:rsid w:val="00B54D7D"/>
    <w:rsid w:val="00B55075"/>
    <w:rsid w:val="00B55316"/>
    <w:rsid w:val="00B5547A"/>
    <w:rsid w:val="00B55640"/>
    <w:rsid w:val="00B5593E"/>
    <w:rsid w:val="00B55E50"/>
    <w:rsid w:val="00B560A4"/>
    <w:rsid w:val="00B5642A"/>
    <w:rsid w:val="00B5662B"/>
    <w:rsid w:val="00B5669C"/>
    <w:rsid w:val="00B56727"/>
    <w:rsid w:val="00B56F5F"/>
    <w:rsid w:val="00B57375"/>
    <w:rsid w:val="00B573C4"/>
    <w:rsid w:val="00B60240"/>
    <w:rsid w:val="00B606A8"/>
    <w:rsid w:val="00B60CA3"/>
    <w:rsid w:val="00B60D3E"/>
    <w:rsid w:val="00B61C41"/>
    <w:rsid w:val="00B6228D"/>
    <w:rsid w:val="00B62A51"/>
    <w:rsid w:val="00B62F70"/>
    <w:rsid w:val="00B631C5"/>
    <w:rsid w:val="00B63202"/>
    <w:rsid w:val="00B636A3"/>
    <w:rsid w:val="00B639BC"/>
    <w:rsid w:val="00B63F35"/>
    <w:rsid w:val="00B646FA"/>
    <w:rsid w:val="00B647C9"/>
    <w:rsid w:val="00B64DDE"/>
    <w:rsid w:val="00B650CC"/>
    <w:rsid w:val="00B658F2"/>
    <w:rsid w:val="00B66563"/>
    <w:rsid w:val="00B66A6E"/>
    <w:rsid w:val="00B66DFA"/>
    <w:rsid w:val="00B66FB8"/>
    <w:rsid w:val="00B709A3"/>
    <w:rsid w:val="00B70B8B"/>
    <w:rsid w:val="00B70E71"/>
    <w:rsid w:val="00B70F70"/>
    <w:rsid w:val="00B71E5D"/>
    <w:rsid w:val="00B725BE"/>
    <w:rsid w:val="00B72831"/>
    <w:rsid w:val="00B72AC1"/>
    <w:rsid w:val="00B73B6F"/>
    <w:rsid w:val="00B73E17"/>
    <w:rsid w:val="00B73E63"/>
    <w:rsid w:val="00B73F3C"/>
    <w:rsid w:val="00B73FB9"/>
    <w:rsid w:val="00B74EB9"/>
    <w:rsid w:val="00B74FC0"/>
    <w:rsid w:val="00B7509C"/>
    <w:rsid w:val="00B75921"/>
    <w:rsid w:val="00B75C3A"/>
    <w:rsid w:val="00B76676"/>
    <w:rsid w:val="00B76811"/>
    <w:rsid w:val="00B7688B"/>
    <w:rsid w:val="00B76C66"/>
    <w:rsid w:val="00B76E77"/>
    <w:rsid w:val="00B77A15"/>
    <w:rsid w:val="00B77AE1"/>
    <w:rsid w:val="00B8009B"/>
    <w:rsid w:val="00B80350"/>
    <w:rsid w:val="00B8042A"/>
    <w:rsid w:val="00B8047A"/>
    <w:rsid w:val="00B80899"/>
    <w:rsid w:val="00B80ABA"/>
    <w:rsid w:val="00B80E38"/>
    <w:rsid w:val="00B81623"/>
    <w:rsid w:val="00B819F6"/>
    <w:rsid w:val="00B8227C"/>
    <w:rsid w:val="00B82642"/>
    <w:rsid w:val="00B830B8"/>
    <w:rsid w:val="00B838E5"/>
    <w:rsid w:val="00B84715"/>
    <w:rsid w:val="00B84C81"/>
    <w:rsid w:val="00B855E7"/>
    <w:rsid w:val="00B85A49"/>
    <w:rsid w:val="00B85AB1"/>
    <w:rsid w:val="00B85B44"/>
    <w:rsid w:val="00B865B9"/>
    <w:rsid w:val="00B867A2"/>
    <w:rsid w:val="00B86B8C"/>
    <w:rsid w:val="00B86C0F"/>
    <w:rsid w:val="00B871A8"/>
    <w:rsid w:val="00B871B6"/>
    <w:rsid w:val="00B87F1F"/>
    <w:rsid w:val="00B90928"/>
    <w:rsid w:val="00B90F49"/>
    <w:rsid w:val="00B91EE6"/>
    <w:rsid w:val="00B92617"/>
    <w:rsid w:val="00B9262D"/>
    <w:rsid w:val="00B926B6"/>
    <w:rsid w:val="00B927D7"/>
    <w:rsid w:val="00B92844"/>
    <w:rsid w:val="00B930CA"/>
    <w:rsid w:val="00B93B43"/>
    <w:rsid w:val="00B953C6"/>
    <w:rsid w:val="00B958BF"/>
    <w:rsid w:val="00B9592C"/>
    <w:rsid w:val="00B9598B"/>
    <w:rsid w:val="00B95A3C"/>
    <w:rsid w:val="00B9627E"/>
    <w:rsid w:val="00B96934"/>
    <w:rsid w:val="00B971DC"/>
    <w:rsid w:val="00B9725F"/>
    <w:rsid w:val="00B9753A"/>
    <w:rsid w:val="00B97C19"/>
    <w:rsid w:val="00BA0911"/>
    <w:rsid w:val="00BA0CF5"/>
    <w:rsid w:val="00BA121E"/>
    <w:rsid w:val="00BA1843"/>
    <w:rsid w:val="00BA1893"/>
    <w:rsid w:val="00BA1B45"/>
    <w:rsid w:val="00BA1E96"/>
    <w:rsid w:val="00BA2D0F"/>
    <w:rsid w:val="00BA2FBC"/>
    <w:rsid w:val="00BA30C1"/>
    <w:rsid w:val="00BA30F5"/>
    <w:rsid w:val="00BA3118"/>
    <w:rsid w:val="00BA3358"/>
    <w:rsid w:val="00BA4DB6"/>
    <w:rsid w:val="00BA557C"/>
    <w:rsid w:val="00BA56D4"/>
    <w:rsid w:val="00BA5917"/>
    <w:rsid w:val="00BA5970"/>
    <w:rsid w:val="00BA5F75"/>
    <w:rsid w:val="00BA602E"/>
    <w:rsid w:val="00BA74E0"/>
    <w:rsid w:val="00BA78C4"/>
    <w:rsid w:val="00BA7A98"/>
    <w:rsid w:val="00BB0647"/>
    <w:rsid w:val="00BB10A6"/>
    <w:rsid w:val="00BB12B7"/>
    <w:rsid w:val="00BB143B"/>
    <w:rsid w:val="00BB2082"/>
    <w:rsid w:val="00BB20EB"/>
    <w:rsid w:val="00BB2126"/>
    <w:rsid w:val="00BB2C00"/>
    <w:rsid w:val="00BB2ED0"/>
    <w:rsid w:val="00BB33C3"/>
    <w:rsid w:val="00BB3A63"/>
    <w:rsid w:val="00BB3C07"/>
    <w:rsid w:val="00BB4D2D"/>
    <w:rsid w:val="00BB4FEA"/>
    <w:rsid w:val="00BB53BB"/>
    <w:rsid w:val="00BB5553"/>
    <w:rsid w:val="00BB614D"/>
    <w:rsid w:val="00BB6846"/>
    <w:rsid w:val="00BB6E6A"/>
    <w:rsid w:val="00BB724D"/>
    <w:rsid w:val="00BB75F3"/>
    <w:rsid w:val="00BB7726"/>
    <w:rsid w:val="00BC0F81"/>
    <w:rsid w:val="00BC14A3"/>
    <w:rsid w:val="00BC186D"/>
    <w:rsid w:val="00BC20D0"/>
    <w:rsid w:val="00BC2263"/>
    <w:rsid w:val="00BC281C"/>
    <w:rsid w:val="00BC2B45"/>
    <w:rsid w:val="00BC2B98"/>
    <w:rsid w:val="00BC34E2"/>
    <w:rsid w:val="00BC3576"/>
    <w:rsid w:val="00BC35A0"/>
    <w:rsid w:val="00BC3A6F"/>
    <w:rsid w:val="00BC3D36"/>
    <w:rsid w:val="00BC4639"/>
    <w:rsid w:val="00BC469E"/>
    <w:rsid w:val="00BC4ADE"/>
    <w:rsid w:val="00BC4B3F"/>
    <w:rsid w:val="00BC4F94"/>
    <w:rsid w:val="00BC5CA8"/>
    <w:rsid w:val="00BC6A63"/>
    <w:rsid w:val="00BC6EB2"/>
    <w:rsid w:val="00BC6F41"/>
    <w:rsid w:val="00BC6FB5"/>
    <w:rsid w:val="00BC7175"/>
    <w:rsid w:val="00BC7A83"/>
    <w:rsid w:val="00BC7DF9"/>
    <w:rsid w:val="00BD0DF1"/>
    <w:rsid w:val="00BD11F4"/>
    <w:rsid w:val="00BD1431"/>
    <w:rsid w:val="00BD1661"/>
    <w:rsid w:val="00BD1D1A"/>
    <w:rsid w:val="00BD1DB3"/>
    <w:rsid w:val="00BD2819"/>
    <w:rsid w:val="00BD2E72"/>
    <w:rsid w:val="00BD2FEE"/>
    <w:rsid w:val="00BD3DE9"/>
    <w:rsid w:val="00BD41BF"/>
    <w:rsid w:val="00BD46B7"/>
    <w:rsid w:val="00BD47CB"/>
    <w:rsid w:val="00BD48DE"/>
    <w:rsid w:val="00BD49F1"/>
    <w:rsid w:val="00BD548C"/>
    <w:rsid w:val="00BD5C60"/>
    <w:rsid w:val="00BD6116"/>
    <w:rsid w:val="00BD66B9"/>
    <w:rsid w:val="00BD6782"/>
    <w:rsid w:val="00BD6935"/>
    <w:rsid w:val="00BD69BE"/>
    <w:rsid w:val="00BD6DAF"/>
    <w:rsid w:val="00BD718F"/>
    <w:rsid w:val="00BD72D0"/>
    <w:rsid w:val="00BD7399"/>
    <w:rsid w:val="00BD7FBF"/>
    <w:rsid w:val="00BE0040"/>
    <w:rsid w:val="00BE04A6"/>
    <w:rsid w:val="00BE0E00"/>
    <w:rsid w:val="00BE16C9"/>
    <w:rsid w:val="00BE1B6D"/>
    <w:rsid w:val="00BE22B9"/>
    <w:rsid w:val="00BE22CF"/>
    <w:rsid w:val="00BE308D"/>
    <w:rsid w:val="00BE30FD"/>
    <w:rsid w:val="00BE3441"/>
    <w:rsid w:val="00BE3611"/>
    <w:rsid w:val="00BE370F"/>
    <w:rsid w:val="00BE3931"/>
    <w:rsid w:val="00BE4198"/>
    <w:rsid w:val="00BE433A"/>
    <w:rsid w:val="00BE4535"/>
    <w:rsid w:val="00BE4997"/>
    <w:rsid w:val="00BE4BB7"/>
    <w:rsid w:val="00BE4C9E"/>
    <w:rsid w:val="00BE4E13"/>
    <w:rsid w:val="00BE4F1E"/>
    <w:rsid w:val="00BE5D34"/>
    <w:rsid w:val="00BE604D"/>
    <w:rsid w:val="00BE6489"/>
    <w:rsid w:val="00BE6B8A"/>
    <w:rsid w:val="00BE7B21"/>
    <w:rsid w:val="00BE7C11"/>
    <w:rsid w:val="00BE7C68"/>
    <w:rsid w:val="00BF0644"/>
    <w:rsid w:val="00BF0B58"/>
    <w:rsid w:val="00BF0C6B"/>
    <w:rsid w:val="00BF1286"/>
    <w:rsid w:val="00BF1527"/>
    <w:rsid w:val="00BF2B40"/>
    <w:rsid w:val="00BF2D13"/>
    <w:rsid w:val="00BF386A"/>
    <w:rsid w:val="00BF4616"/>
    <w:rsid w:val="00BF526F"/>
    <w:rsid w:val="00BF541C"/>
    <w:rsid w:val="00BF5654"/>
    <w:rsid w:val="00BF648A"/>
    <w:rsid w:val="00BF6674"/>
    <w:rsid w:val="00BF6A60"/>
    <w:rsid w:val="00BF6D8C"/>
    <w:rsid w:val="00BF6EA0"/>
    <w:rsid w:val="00BF718D"/>
    <w:rsid w:val="00C001B2"/>
    <w:rsid w:val="00C018AD"/>
    <w:rsid w:val="00C02287"/>
    <w:rsid w:val="00C023EE"/>
    <w:rsid w:val="00C026A9"/>
    <w:rsid w:val="00C02FFB"/>
    <w:rsid w:val="00C03706"/>
    <w:rsid w:val="00C03B8A"/>
    <w:rsid w:val="00C03D0B"/>
    <w:rsid w:val="00C03D26"/>
    <w:rsid w:val="00C03FA0"/>
    <w:rsid w:val="00C041F8"/>
    <w:rsid w:val="00C044F5"/>
    <w:rsid w:val="00C04B1C"/>
    <w:rsid w:val="00C050D4"/>
    <w:rsid w:val="00C05F4E"/>
    <w:rsid w:val="00C069A7"/>
    <w:rsid w:val="00C06E18"/>
    <w:rsid w:val="00C06EB4"/>
    <w:rsid w:val="00C06EF4"/>
    <w:rsid w:val="00C0734B"/>
    <w:rsid w:val="00C075FE"/>
    <w:rsid w:val="00C07644"/>
    <w:rsid w:val="00C076F3"/>
    <w:rsid w:val="00C077E3"/>
    <w:rsid w:val="00C07ADC"/>
    <w:rsid w:val="00C10177"/>
    <w:rsid w:val="00C10B15"/>
    <w:rsid w:val="00C10C89"/>
    <w:rsid w:val="00C10DD8"/>
    <w:rsid w:val="00C10FA6"/>
    <w:rsid w:val="00C11787"/>
    <w:rsid w:val="00C118AC"/>
    <w:rsid w:val="00C11C4A"/>
    <w:rsid w:val="00C12701"/>
    <w:rsid w:val="00C12EA7"/>
    <w:rsid w:val="00C134D2"/>
    <w:rsid w:val="00C13C3E"/>
    <w:rsid w:val="00C1554F"/>
    <w:rsid w:val="00C15CC6"/>
    <w:rsid w:val="00C17051"/>
    <w:rsid w:val="00C175BE"/>
    <w:rsid w:val="00C17CA6"/>
    <w:rsid w:val="00C17DFF"/>
    <w:rsid w:val="00C2073E"/>
    <w:rsid w:val="00C20E9B"/>
    <w:rsid w:val="00C20F6D"/>
    <w:rsid w:val="00C21269"/>
    <w:rsid w:val="00C2171A"/>
    <w:rsid w:val="00C224AD"/>
    <w:rsid w:val="00C2280D"/>
    <w:rsid w:val="00C229A8"/>
    <w:rsid w:val="00C234C3"/>
    <w:rsid w:val="00C238C1"/>
    <w:rsid w:val="00C2392A"/>
    <w:rsid w:val="00C23A8F"/>
    <w:rsid w:val="00C23CDB"/>
    <w:rsid w:val="00C244D0"/>
    <w:rsid w:val="00C25004"/>
    <w:rsid w:val="00C25310"/>
    <w:rsid w:val="00C2572E"/>
    <w:rsid w:val="00C2585E"/>
    <w:rsid w:val="00C258E8"/>
    <w:rsid w:val="00C25907"/>
    <w:rsid w:val="00C25A3E"/>
    <w:rsid w:val="00C264CA"/>
    <w:rsid w:val="00C268E8"/>
    <w:rsid w:val="00C26FF2"/>
    <w:rsid w:val="00C27040"/>
    <w:rsid w:val="00C2780A"/>
    <w:rsid w:val="00C3040E"/>
    <w:rsid w:val="00C30740"/>
    <w:rsid w:val="00C314D4"/>
    <w:rsid w:val="00C327AC"/>
    <w:rsid w:val="00C32DF3"/>
    <w:rsid w:val="00C32EF6"/>
    <w:rsid w:val="00C32F97"/>
    <w:rsid w:val="00C34B1D"/>
    <w:rsid w:val="00C34DF6"/>
    <w:rsid w:val="00C34F3C"/>
    <w:rsid w:val="00C3525F"/>
    <w:rsid w:val="00C35519"/>
    <w:rsid w:val="00C35A08"/>
    <w:rsid w:val="00C35E24"/>
    <w:rsid w:val="00C365AB"/>
    <w:rsid w:val="00C367A4"/>
    <w:rsid w:val="00C36D73"/>
    <w:rsid w:val="00C370B1"/>
    <w:rsid w:val="00C371C1"/>
    <w:rsid w:val="00C37271"/>
    <w:rsid w:val="00C37418"/>
    <w:rsid w:val="00C375FB"/>
    <w:rsid w:val="00C37658"/>
    <w:rsid w:val="00C4014D"/>
    <w:rsid w:val="00C40163"/>
    <w:rsid w:val="00C40854"/>
    <w:rsid w:val="00C40A94"/>
    <w:rsid w:val="00C418EF"/>
    <w:rsid w:val="00C42621"/>
    <w:rsid w:val="00C42696"/>
    <w:rsid w:val="00C43113"/>
    <w:rsid w:val="00C4438A"/>
    <w:rsid w:val="00C451B4"/>
    <w:rsid w:val="00C4526C"/>
    <w:rsid w:val="00C45ACE"/>
    <w:rsid w:val="00C467E3"/>
    <w:rsid w:val="00C46A4A"/>
    <w:rsid w:val="00C46DDB"/>
    <w:rsid w:val="00C46F50"/>
    <w:rsid w:val="00C471ED"/>
    <w:rsid w:val="00C50373"/>
    <w:rsid w:val="00C503A3"/>
    <w:rsid w:val="00C505A6"/>
    <w:rsid w:val="00C507F7"/>
    <w:rsid w:val="00C51377"/>
    <w:rsid w:val="00C51B39"/>
    <w:rsid w:val="00C51E27"/>
    <w:rsid w:val="00C523D6"/>
    <w:rsid w:val="00C52A24"/>
    <w:rsid w:val="00C52E6E"/>
    <w:rsid w:val="00C54034"/>
    <w:rsid w:val="00C547C8"/>
    <w:rsid w:val="00C54A98"/>
    <w:rsid w:val="00C55142"/>
    <w:rsid w:val="00C55158"/>
    <w:rsid w:val="00C552E7"/>
    <w:rsid w:val="00C552FC"/>
    <w:rsid w:val="00C55FE4"/>
    <w:rsid w:val="00C56029"/>
    <w:rsid w:val="00C5645E"/>
    <w:rsid w:val="00C56888"/>
    <w:rsid w:val="00C5745A"/>
    <w:rsid w:val="00C602B8"/>
    <w:rsid w:val="00C60411"/>
    <w:rsid w:val="00C60ABC"/>
    <w:rsid w:val="00C60E5D"/>
    <w:rsid w:val="00C614DC"/>
    <w:rsid w:val="00C6234F"/>
    <w:rsid w:val="00C62FB6"/>
    <w:rsid w:val="00C63554"/>
    <w:rsid w:val="00C63BE6"/>
    <w:rsid w:val="00C63C0C"/>
    <w:rsid w:val="00C643CB"/>
    <w:rsid w:val="00C64690"/>
    <w:rsid w:val="00C64AAD"/>
    <w:rsid w:val="00C64E9D"/>
    <w:rsid w:val="00C654DA"/>
    <w:rsid w:val="00C65A4C"/>
    <w:rsid w:val="00C65BF4"/>
    <w:rsid w:val="00C6680F"/>
    <w:rsid w:val="00C668DB"/>
    <w:rsid w:val="00C6709C"/>
    <w:rsid w:val="00C67C58"/>
    <w:rsid w:val="00C70292"/>
    <w:rsid w:val="00C70422"/>
    <w:rsid w:val="00C70EF9"/>
    <w:rsid w:val="00C714DF"/>
    <w:rsid w:val="00C716A8"/>
    <w:rsid w:val="00C71F1F"/>
    <w:rsid w:val="00C7240D"/>
    <w:rsid w:val="00C72C5C"/>
    <w:rsid w:val="00C72E57"/>
    <w:rsid w:val="00C73B25"/>
    <w:rsid w:val="00C73BCF"/>
    <w:rsid w:val="00C741E5"/>
    <w:rsid w:val="00C745DF"/>
    <w:rsid w:val="00C745F6"/>
    <w:rsid w:val="00C747FF"/>
    <w:rsid w:val="00C7482B"/>
    <w:rsid w:val="00C752FB"/>
    <w:rsid w:val="00C75349"/>
    <w:rsid w:val="00C75368"/>
    <w:rsid w:val="00C755E0"/>
    <w:rsid w:val="00C756C3"/>
    <w:rsid w:val="00C75B3F"/>
    <w:rsid w:val="00C76DD3"/>
    <w:rsid w:val="00C76FD7"/>
    <w:rsid w:val="00C772DC"/>
    <w:rsid w:val="00C7747A"/>
    <w:rsid w:val="00C775C3"/>
    <w:rsid w:val="00C77FE7"/>
    <w:rsid w:val="00C8018C"/>
    <w:rsid w:val="00C807D9"/>
    <w:rsid w:val="00C80A6E"/>
    <w:rsid w:val="00C80FB3"/>
    <w:rsid w:val="00C80FFD"/>
    <w:rsid w:val="00C8146B"/>
    <w:rsid w:val="00C81DDF"/>
    <w:rsid w:val="00C827CD"/>
    <w:rsid w:val="00C83606"/>
    <w:rsid w:val="00C83B4C"/>
    <w:rsid w:val="00C841A4"/>
    <w:rsid w:val="00C844F7"/>
    <w:rsid w:val="00C85046"/>
    <w:rsid w:val="00C85508"/>
    <w:rsid w:val="00C855DA"/>
    <w:rsid w:val="00C8560B"/>
    <w:rsid w:val="00C85B6D"/>
    <w:rsid w:val="00C8671F"/>
    <w:rsid w:val="00C86B2A"/>
    <w:rsid w:val="00C86C12"/>
    <w:rsid w:val="00C86D8C"/>
    <w:rsid w:val="00C872FD"/>
    <w:rsid w:val="00C8783C"/>
    <w:rsid w:val="00C87BEE"/>
    <w:rsid w:val="00C901CD"/>
    <w:rsid w:val="00C90931"/>
    <w:rsid w:val="00C9124D"/>
    <w:rsid w:val="00C91259"/>
    <w:rsid w:val="00C9184B"/>
    <w:rsid w:val="00C920D4"/>
    <w:rsid w:val="00C92EDA"/>
    <w:rsid w:val="00C9358C"/>
    <w:rsid w:val="00C93C4F"/>
    <w:rsid w:val="00C94503"/>
    <w:rsid w:val="00C95607"/>
    <w:rsid w:val="00C95A78"/>
    <w:rsid w:val="00C96D66"/>
    <w:rsid w:val="00C9707F"/>
    <w:rsid w:val="00C976C3"/>
    <w:rsid w:val="00C97B40"/>
    <w:rsid w:val="00C97CF3"/>
    <w:rsid w:val="00CA0196"/>
    <w:rsid w:val="00CA0F5E"/>
    <w:rsid w:val="00CA1C1D"/>
    <w:rsid w:val="00CA1CF7"/>
    <w:rsid w:val="00CA1D74"/>
    <w:rsid w:val="00CA1FC9"/>
    <w:rsid w:val="00CA2861"/>
    <w:rsid w:val="00CA2993"/>
    <w:rsid w:val="00CA2A80"/>
    <w:rsid w:val="00CA2BB6"/>
    <w:rsid w:val="00CA3404"/>
    <w:rsid w:val="00CA3A08"/>
    <w:rsid w:val="00CA40CE"/>
    <w:rsid w:val="00CA427A"/>
    <w:rsid w:val="00CA44B7"/>
    <w:rsid w:val="00CA4895"/>
    <w:rsid w:val="00CA5963"/>
    <w:rsid w:val="00CA599A"/>
    <w:rsid w:val="00CA5B4E"/>
    <w:rsid w:val="00CA5DD8"/>
    <w:rsid w:val="00CA644F"/>
    <w:rsid w:val="00CA65E1"/>
    <w:rsid w:val="00CA79AB"/>
    <w:rsid w:val="00CA79F4"/>
    <w:rsid w:val="00CA7A75"/>
    <w:rsid w:val="00CB016E"/>
    <w:rsid w:val="00CB14BC"/>
    <w:rsid w:val="00CB1587"/>
    <w:rsid w:val="00CB1DFC"/>
    <w:rsid w:val="00CB25AA"/>
    <w:rsid w:val="00CB2BB6"/>
    <w:rsid w:val="00CB33FD"/>
    <w:rsid w:val="00CB363D"/>
    <w:rsid w:val="00CB3BA4"/>
    <w:rsid w:val="00CB3DF8"/>
    <w:rsid w:val="00CB44D1"/>
    <w:rsid w:val="00CB5161"/>
    <w:rsid w:val="00CB584D"/>
    <w:rsid w:val="00CB59E6"/>
    <w:rsid w:val="00CB6175"/>
    <w:rsid w:val="00CB6543"/>
    <w:rsid w:val="00CB6A37"/>
    <w:rsid w:val="00CB6B2C"/>
    <w:rsid w:val="00CB6FFC"/>
    <w:rsid w:val="00CB776F"/>
    <w:rsid w:val="00CB7E47"/>
    <w:rsid w:val="00CB7EF3"/>
    <w:rsid w:val="00CC0886"/>
    <w:rsid w:val="00CC08CC"/>
    <w:rsid w:val="00CC0A06"/>
    <w:rsid w:val="00CC1CAF"/>
    <w:rsid w:val="00CC1DEF"/>
    <w:rsid w:val="00CC2039"/>
    <w:rsid w:val="00CC2255"/>
    <w:rsid w:val="00CC2711"/>
    <w:rsid w:val="00CC27EA"/>
    <w:rsid w:val="00CC2A8A"/>
    <w:rsid w:val="00CC305C"/>
    <w:rsid w:val="00CC30F2"/>
    <w:rsid w:val="00CC35FE"/>
    <w:rsid w:val="00CC3C37"/>
    <w:rsid w:val="00CC3EC4"/>
    <w:rsid w:val="00CC4103"/>
    <w:rsid w:val="00CC4265"/>
    <w:rsid w:val="00CC487D"/>
    <w:rsid w:val="00CC4BDB"/>
    <w:rsid w:val="00CC4EFC"/>
    <w:rsid w:val="00CC4F54"/>
    <w:rsid w:val="00CC52F7"/>
    <w:rsid w:val="00CC5557"/>
    <w:rsid w:val="00CC5679"/>
    <w:rsid w:val="00CC58EF"/>
    <w:rsid w:val="00CC5965"/>
    <w:rsid w:val="00CC59C7"/>
    <w:rsid w:val="00CC5E99"/>
    <w:rsid w:val="00CC5F42"/>
    <w:rsid w:val="00CC6046"/>
    <w:rsid w:val="00CC610A"/>
    <w:rsid w:val="00CC61A3"/>
    <w:rsid w:val="00CC6D4A"/>
    <w:rsid w:val="00CC72C0"/>
    <w:rsid w:val="00CC7772"/>
    <w:rsid w:val="00CC790B"/>
    <w:rsid w:val="00CD0322"/>
    <w:rsid w:val="00CD0BC3"/>
    <w:rsid w:val="00CD0DAE"/>
    <w:rsid w:val="00CD17DD"/>
    <w:rsid w:val="00CD1EB8"/>
    <w:rsid w:val="00CD2848"/>
    <w:rsid w:val="00CD2B73"/>
    <w:rsid w:val="00CD2F0A"/>
    <w:rsid w:val="00CD3182"/>
    <w:rsid w:val="00CD3ABA"/>
    <w:rsid w:val="00CD411E"/>
    <w:rsid w:val="00CD4151"/>
    <w:rsid w:val="00CD4CF9"/>
    <w:rsid w:val="00CD57DD"/>
    <w:rsid w:val="00CD5B10"/>
    <w:rsid w:val="00CD5FD6"/>
    <w:rsid w:val="00CD6337"/>
    <w:rsid w:val="00CD736A"/>
    <w:rsid w:val="00CD7382"/>
    <w:rsid w:val="00CD787B"/>
    <w:rsid w:val="00CD7A3D"/>
    <w:rsid w:val="00CD7BB0"/>
    <w:rsid w:val="00CE0013"/>
    <w:rsid w:val="00CE1CA2"/>
    <w:rsid w:val="00CE1FFC"/>
    <w:rsid w:val="00CE21AB"/>
    <w:rsid w:val="00CE29E0"/>
    <w:rsid w:val="00CE2B7C"/>
    <w:rsid w:val="00CE2E9C"/>
    <w:rsid w:val="00CE2FBC"/>
    <w:rsid w:val="00CE3540"/>
    <w:rsid w:val="00CE3954"/>
    <w:rsid w:val="00CE4544"/>
    <w:rsid w:val="00CE4C9E"/>
    <w:rsid w:val="00CE4E4A"/>
    <w:rsid w:val="00CE54C6"/>
    <w:rsid w:val="00CE5708"/>
    <w:rsid w:val="00CE597D"/>
    <w:rsid w:val="00CE6925"/>
    <w:rsid w:val="00CE6A74"/>
    <w:rsid w:val="00CE6C2E"/>
    <w:rsid w:val="00CE7369"/>
    <w:rsid w:val="00CE75EE"/>
    <w:rsid w:val="00CF0C37"/>
    <w:rsid w:val="00CF19F3"/>
    <w:rsid w:val="00CF1BED"/>
    <w:rsid w:val="00CF29C7"/>
    <w:rsid w:val="00CF2BBE"/>
    <w:rsid w:val="00CF2CEA"/>
    <w:rsid w:val="00CF352E"/>
    <w:rsid w:val="00CF3612"/>
    <w:rsid w:val="00CF3950"/>
    <w:rsid w:val="00CF4989"/>
    <w:rsid w:val="00CF5244"/>
    <w:rsid w:val="00CF549E"/>
    <w:rsid w:val="00CF6F0E"/>
    <w:rsid w:val="00CF76E3"/>
    <w:rsid w:val="00D001C7"/>
    <w:rsid w:val="00D002A1"/>
    <w:rsid w:val="00D00753"/>
    <w:rsid w:val="00D00B20"/>
    <w:rsid w:val="00D00B28"/>
    <w:rsid w:val="00D01079"/>
    <w:rsid w:val="00D0156C"/>
    <w:rsid w:val="00D01AB7"/>
    <w:rsid w:val="00D02323"/>
    <w:rsid w:val="00D0268F"/>
    <w:rsid w:val="00D02A94"/>
    <w:rsid w:val="00D02C95"/>
    <w:rsid w:val="00D02D44"/>
    <w:rsid w:val="00D03149"/>
    <w:rsid w:val="00D0333D"/>
    <w:rsid w:val="00D03898"/>
    <w:rsid w:val="00D0485D"/>
    <w:rsid w:val="00D05429"/>
    <w:rsid w:val="00D06065"/>
    <w:rsid w:val="00D060C2"/>
    <w:rsid w:val="00D07232"/>
    <w:rsid w:val="00D0752E"/>
    <w:rsid w:val="00D076C0"/>
    <w:rsid w:val="00D07C9B"/>
    <w:rsid w:val="00D103D0"/>
    <w:rsid w:val="00D1067D"/>
    <w:rsid w:val="00D1083B"/>
    <w:rsid w:val="00D109A4"/>
    <w:rsid w:val="00D11312"/>
    <w:rsid w:val="00D11B74"/>
    <w:rsid w:val="00D11D3A"/>
    <w:rsid w:val="00D122BA"/>
    <w:rsid w:val="00D12395"/>
    <w:rsid w:val="00D125F8"/>
    <w:rsid w:val="00D12B3F"/>
    <w:rsid w:val="00D13D76"/>
    <w:rsid w:val="00D157A7"/>
    <w:rsid w:val="00D15980"/>
    <w:rsid w:val="00D15B79"/>
    <w:rsid w:val="00D15ED6"/>
    <w:rsid w:val="00D16B3D"/>
    <w:rsid w:val="00D16B90"/>
    <w:rsid w:val="00D17005"/>
    <w:rsid w:val="00D174E1"/>
    <w:rsid w:val="00D1793E"/>
    <w:rsid w:val="00D17E46"/>
    <w:rsid w:val="00D17F29"/>
    <w:rsid w:val="00D20405"/>
    <w:rsid w:val="00D20570"/>
    <w:rsid w:val="00D20888"/>
    <w:rsid w:val="00D20B3B"/>
    <w:rsid w:val="00D20CBE"/>
    <w:rsid w:val="00D213BC"/>
    <w:rsid w:val="00D21CCC"/>
    <w:rsid w:val="00D21F31"/>
    <w:rsid w:val="00D227F5"/>
    <w:rsid w:val="00D236DF"/>
    <w:rsid w:val="00D23897"/>
    <w:rsid w:val="00D23DB5"/>
    <w:rsid w:val="00D24878"/>
    <w:rsid w:val="00D249EA"/>
    <w:rsid w:val="00D25963"/>
    <w:rsid w:val="00D25A7B"/>
    <w:rsid w:val="00D25A8E"/>
    <w:rsid w:val="00D2620B"/>
    <w:rsid w:val="00D270AA"/>
    <w:rsid w:val="00D27E48"/>
    <w:rsid w:val="00D305CA"/>
    <w:rsid w:val="00D307F4"/>
    <w:rsid w:val="00D30CDC"/>
    <w:rsid w:val="00D31CEA"/>
    <w:rsid w:val="00D322F1"/>
    <w:rsid w:val="00D32901"/>
    <w:rsid w:val="00D32CA9"/>
    <w:rsid w:val="00D32CE0"/>
    <w:rsid w:val="00D33F91"/>
    <w:rsid w:val="00D34571"/>
    <w:rsid w:val="00D34821"/>
    <w:rsid w:val="00D353D0"/>
    <w:rsid w:val="00D362B2"/>
    <w:rsid w:val="00D3637B"/>
    <w:rsid w:val="00D36AA4"/>
    <w:rsid w:val="00D36B36"/>
    <w:rsid w:val="00D375C1"/>
    <w:rsid w:val="00D37A9F"/>
    <w:rsid w:val="00D37C72"/>
    <w:rsid w:val="00D40612"/>
    <w:rsid w:val="00D40EEA"/>
    <w:rsid w:val="00D40F74"/>
    <w:rsid w:val="00D412E7"/>
    <w:rsid w:val="00D4156E"/>
    <w:rsid w:val="00D41933"/>
    <w:rsid w:val="00D4210A"/>
    <w:rsid w:val="00D42873"/>
    <w:rsid w:val="00D42DF6"/>
    <w:rsid w:val="00D4311C"/>
    <w:rsid w:val="00D43882"/>
    <w:rsid w:val="00D438E8"/>
    <w:rsid w:val="00D43944"/>
    <w:rsid w:val="00D43B1B"/>
    <w:rsid w:val="00D43FE8"/>
    <w:rsid w:val="00D4437B"/>
    <w:rsid w:val="00D4498D"/>
    <w:rsid w:val="00D44B0C"/>
    <w:rsid w:val="00D453E6"/>
    <w:rsid w:val="00D45495"/>
    <w:rsid w:val="00D45521"/>
    <w:rsid w:val="00D45560"/>
    <w:rsid w:val="00D45790"/>
    <w:rsid w:val="00D45950"/>
    <w:rsid w:val="00D46C2D"/>
    <w:rsid w:val="00D47411"/>
    <w:rsid w:val="00D475EB"/>
    <w:rsid w:val="00D477EC"/>
    <w:rsid w:val="00D479BE"/>
    <w:rsid w:val="00D50568"/>
    <w:rsid w:val="00D50F4D"/>
    <w:rsid w:val="00D515DA"/>
    <w:rsid w:val="00D517AA"/>
    <w:rsid w:val="00D52630"/>
    <w:rsid w:val="00D52DEF"/>
    <w:rsid w:val="00D53BAB"/>
    <w:rsid w:val="00D540A8"/>
    <w:rsid w:val="00D54346"/>
    <w:rsid w:val="00D544D4"/>
    <w:rsid w:val="00D55009"/>
    <w:rsid w:val="00D555D2"/>
    <w:rsid w:val="00D55B3E"/>
    <w:rsid w:val="00D56D82"/>
    <w:rsid w:val="00D576C2"/>
    <w:rsid w:val="00D6020B"/>
    <w:rsid w:val="00D60368"/>
    <w:rsid w:val="00D6059A"/>
    <w:rsid w:val="00D6080F"/>
    <w:rsid w:val="00D60B9B"/>
    <w:rsid w:val="00D60E27"/>
    <w:rsid w:val="00D610AB"/>
    <w:rsid w:val="00D616C6"/>
    <w:rsid w:val="00D617D1"/>
    <w:rsid w:val="00D61E67"/>
    <w:rsid w:val="00D61EA2"/>
    <w:rsid w:val="00D62659"/>
    <w:rsid w:val="00D6319D"/>
    <w:rsid w:val="00D632D6"/>
    <w:rsid w:val="00D644C9"/>
    <w:rsid w:val="00D6467B"/>
    <w:rsid w:val="00D649EE"/>
    <w:rsid w:val="00D64EDF"/>
    <w:rsid w:val="00D6503E"/>
    <w:rsid w:val="00D651A8"/>
    <w:rsid w:val="00D65398"/>
    <w:rsid w:val="00D656E6"/>
    <w:rsid w:val="00D65DA2"/>
    <w:rsid w:val="00D65DD4"/>
    <w:rsid w:val="00D66B21"/>
    <w:rsid w:val="00D675BA"/>
    <w:rsid w:val="00D67614"/>
    <w:rsid w:val="00D67623"/>
    <w:rsid w:val="00D67A4D"/>
    <w:rsid w:val="00D67AFF"/>
    <w:rsid w:val="00D67EE1"/>
    <w:rsid w:val="00D70155"/>
    <w:rsid w:val="00D70E2F"/>
    <w:rsid w:val="00D71220"/>
    <w:rsid w:val="00D7179F"/>
    <w:rsid w:val="00D71F3B"/>
    <w:rsid w:val="00D73386"/>
    <w:rsid w:val="00D73418"/>
    <w:rsid w:val="00D73544"/>
    <w:rsid w:val="00D737EF"/>
    <w:rsid w:val="00D757E5"/>
    <w:rsid w:val="00D7582F"/>
    <w:rsid w:val="00D75DDA"/>
    <w:rsid w:val="00D75E46"/>
    <w:rsid w:val="00D763A3"/>
    <w:rsid w:val="00D76CBB"/>
    <w:rsid w:val="00D76FCD"/>
    <w:rsid w:val="00D770E5"/>
    <w:rsid w:val="00D771A2"/>
    <w:rsid w:val="00D77835"/>
    <w:rsid w:val="00D77876"/>
    <w:rsid w:val="00D77D29"/>
    <w:rsid w:val="00D808BF"/>
    <w:rsid w:val="00D80A05"/>
    <w:rsid w:val="00D812DB"/>
    <w:rsid w:val="00D816EC"/>
    <w:rsid w:val="00D81814"/>
    <w:rsid w:val="00D822E2"/>
    <w:rsid w:val="00D824E7"/>
    <w:rsid w:val="00D829FC"/>
    <w:rsid w:val="00D830E0"/>
    <w:rsid w:val="00D83254"/>
    <w:rsid w:val="00D834A9"/>
    <w:rsid w:val="00D83A8E"/>
    <w:rsid w:val="00D84230"/>
    <w:rsid w:val="00D85291"/>
    <w:rsid w:val="00D85327"/>
    <w:rsid w:val="00D85441"/>
    <w:rsid w:val="00D85489"/>
    <w:rsid w:val="00D85636"/>
    <w:rsid w:val="00D8567C"/>
    <w:rsid w:val="00D85AEF"/>
    <w:rsid w:val="00D86E2C"/>
    <w:rsid w:val="00D86EE9"/>
    <w:rsid w:val="00D876CD"/>
    <w:rsid w:val="00D87CEB"/>
    <w:rsid w:val="00D87E0F"/>
    <w:rsid w:val="00D9002D"/>
    <w:rsid w:val="00D90D8F"/>
    <w:rsid w:val="00D910C9"/>
    <w:rsid w:val="00D9194A"/>
    <w:rsid w:val="00D9251A"/>
    <w:rsid w:val="00D9305D"/>
    <w:rsid w:val="00D9314E"/>
    <w:rsid w:val="00D933C8"/>
    <w:rsid w:val="00D93899"/>
    <w:rsid w:val="00D93909"/>
    <w:rsid w:val="00D943BE"/>
    <w:rsid w:val="00D944EB"/>
    <w:rsid w:val="00D946C9"/>
    <w:rsid w:val="00D94A1D"/>
    <w:rsid w:val="00D95407"/>
    <w:rsid w:val="00D95953"/>
    <w:rsid w:val="00D960FE"/>
    <w:rsid w:val="00D962EB"/>
    <w:rsid w:val="00D96E6D"/>
    <w:rsid w:val="00D96E81"/>
    <w:rsid w:val="00D96FB7"/>
    <w:rsid w:val="00D9739F"/>
    <w:rsid w:val="00D97FEF"/>
    <w:rsid w:val="00DA012C"/>
    <w:rsid w:val="00DA07CD"/>
    <w:rsid w:val="00DA0E35"/>
    <w:rsid w:val="00DA0EC1"/>
    <w:rsid w:val="00DA138C"/>
    <w:rsid w:val="00DA14E9"/>
    <w:rsid w:val="00DA163A"/>
    <w:rsid w:val="00DA1777"/>
    <w:rsid w:val="00DA1F68"/>
    <w:rsid w:val="00DA23B9"/>
    <w:rsid w:val="00DA2554"/>
    <w:rsid w:val="00DA2831"/>
    <w:rsid w:val="00DA2A7A"/>
    <w:rsid w:val="00DA2FB0"/>
    <w:rsid w:val="00DA3245"/>
    <w:rsid w:val="00DA32F5"/>
    <w:rsid w:val="00DA33D1"/>
    <w:rsid w:val="00DA3676"/>
    <w:rsid w:val="00DA3F01"/>
    <w:rsid w:val="00DA5415"/>
    <w:rsid w:val="00DA56FD"/>
    <w:rsid w:val="00DA5D16"/>
    <w:rsid w:val="00DA5EE3"/>
    <w:rsid w:val="00DA6115"/>
    <w:rsid w:val="00DA7326"/>
    <w:rsid w:val="00DA7569"/>
    <w:rsid w:val="00DB0461"/>
    <w:rsid w:val="00DB0853"/>
    <w:rsid w:val="00DB0D8A"/>
    <w:rsid w:val="00DB1334"/>
    <w:rsid w:val="00DB223F"/>
    <w:rsid w:val="00DB227C"/>
    <w:rsid w:val="00DB276F"/>
    <w:rsid w:val="00DB2854"/>
    <w:rsid w:val="00DB2A96"/>
    <w:rsid w:val="00DB36D0"/>
    <w:rsid w:val="00DB36F6"/>
    <w:rsid w:val="00DB3923"/>
    <w:rsid w:val="00DB423E"/>
    <w:rsid w:val="00DB442B"/>
    <w:rsid w:val="00DB4678"/>
    <w:rsid w:val="00DB4A66"/>
    <w:rsid w:val="00DB4AF2"/>
    <w:rsid w:val="00DB5849"/>
    <w:rsid w:val="00DB5F4A"/>
    <w:rsid w:val="00DB648F"/>
    <w:rsid w:val="00DB6A8D"/>
    <w:rsid w:val="00DB7BD9"/>
    <w:rsid w:val="00DC03C8"/>
    <w:rsid w:val="00DC0CF6"/>
    <w:rsid w:val="00DC0EA7"/>
    <w:rsid w:val="00DC0F56"/>
    <w:rsid w:val="00DC1976"/>
    <w:rsid w:val="00DC1D29"/>
    <w:rsid w:val="00DC26FE"/>
    <w:rsid w:val="00DC289D"/>
    <w:rsid w:val="00DC294D"/>
    <w:rsid w:val="00DC2EE1"/>
    <w:rsid w:val="00DC3E0A"/>
    <w:rsid w:val="00DC40B6"/>
    <w:rsid w:val="00DC5390"/>
    <w:rsid w:val="00DC53D7"/>
    <w:rsid w:val="00DC55B2"/>
    <w:rsid w:val="00DC5734"/>
    <w:rsid w:val="00DC5793"/>
    <w:rsid w:val="00DC5C2C"/>
    <w:rsid w:val="00DC5E98"/>
    <w:rsid w:val="00DC6137"/>
    <w:rsid w:val="00DC6251"/>
    <w:rsid w:val="00DC65F8"/>
    <w:rsid w:val="00DC6F94"/>
    <w:rsid w:val="00DC7190"/>
    <w:rsid w:val="00DC75DE"/>
    <w:rsid w:val="00DC7A3A"/>
    <w:rsid w:val="00DD0803"/>
    <w:rsid w:val="00DD11F3"/>
    <w:rsid w:val="00DD121F"/>
    <w:rsid w:val="00DD1449"/>
    <w:rsid w:val="00DD1784"/>
    <w:rsid w:val="00DD1A24"/>
    <w:rsid w:val="00DD1A5A"/>
    <w:rsid w:val="00DD1CAC"/>
    <w:rsid w:val="00DD2060"/>
    <w:rsid w:val="00DD23EF"/>
    <w:rsid w:val="00DD2461"/>
    <w:rsid w:val="00DD254E"/>
    <w:rsid w:val="00DD2580"/>
    <w:rsid w:val="00DD2853"/>
    <w:rsid w:val="00DD2A9B"/>
    <w:rsid w:val="00DD2F03"/>
    <w:rsid w:val="00DD3C36"/>
    <w:rsid w:val="00DD3D4F"/>
    <w:rsid w:val="00DD4150"/>
    <w:rsid w:val="00DD4592"/>
    <w:rsid w:val="00DD4731"/>
    <w:rsid w:val="00DD55A0"/>
    <w:rsid w:val="00DD5808"/>
    <w:rsid w:val="00DD601A"/>
    <w:rsid w:val="00DD62F6"/>
    <w:rsid w:val="00DD6B21"/>
    <w:rsid w:val="00DD6C2B"/>
    <w:rsid w:val="00DD6D6F"/>
    <w:rsid w:val="00DD79D8"/>
    <w:rsid w:val="00DD7DCA"/>
    <w:rsid w:val="00DE05BE"/>
    <w:rsid w:val="00DE0931"/>
    <w:rsid w:val="00DE1633"/>
    <w:rsid w:val="00DE18AA"/>
    <w:rsid w:val="00DE19D5"/>
    <w:rsid w:val="00DE19F7"/>
    <w:rsid w:val="00DE1B9A"/>
    <w:rsid w:val="00DE200A"/>
    <w:rsid w:val="00DE2075"/>
    <w:rsid w:val="00DE2488"/>
    <w:rsid w:val="00DE26F4"/>
    <w:rsid w:val="00DE2C75"/>
    <w:rsid w:val="00DE35A9"/>
    <w:rsid w:val="00DE367F"/>
    <w:rsid w:val="00DE3C41"/>
    <w:rsid w:val="00DE3E58"/>
    <w:rsid w:val="00DE4224"/>
    <w:rsid w:val="00DE4256"/>
    <w:rsid w:val="00DE443A"/>
    <w:rsid w:val="00DE4CDE"/>
    <w:rsid w:val="00DE4E5C"/>
    <w:rsid w:val="00DE5325"/>
    <w:rsid w:val="00DE5532"/>
    <w:rsid w:val="00DE57A4"/>
    <w:rsid w:val="00DE5915"/>
    <w:rsid w:val="00DE66AB"/>
    <w:rsid w:val="00DE66E2"/>
    <w:rsid w:val="00DE6749"/>
    <w:rsid w:val="00DE694E"/>
    <w:rsid w:val="00DE69DF"/>
    <w:rsid w:val="00DE6CEE"/>
    <w:rsid w:val="00DE6CF3"/>
    <w:rsid w:val="00DE6EB8"/>
    <w:rsid w:val="00DE7EC1"/>
    <w:rsid w:val="00DF00E4"/>
    <w:rsid w:val="00DF129B"/>
    <w:rsid w:val="00DF17A8"/>
    <w:rsid w:val="00DF192A"/>
    <w:rsid w:val="00DF3C94"/>
    <w:rsid w:val="00DF3DAE"/>
    <w:rsid w:val="00DF47D2"/>
    <w:rsid w:val="00DF4C5C"/>
    <w:rsid w:val="00DF4F27"/>
    <w:rsid w:val="00DF555A"/>
    <w:rsid w:val="00DF56B1"/>
    <w:rsid w:val="00DF585E"/>
    <w:rsid w:val="00DF5B3D"/>
    <w:rsid w:val="00DF5E12"/>
    <w:rsid w:val="00DF5E79"/>
    <w:rsid w:val="00DF6D88"/>
    <w:rsid w:val="00DF6F32"/>
    <w:rsid w:val="00DF70EB"/>
    <w:rsid w:val="00DF718A"/>
    <w:rsid w:val="00DF7AC2"/>
    <w:rsid w:val="00E00AE4"/>
    <w:rsid w:val="00E00D0C"/>
    <w:rsid w:val="00E00E57"/>
    <w:rsid w:val="00E016B7"/>
    <w:rsid w:val="00E01F3A"/>
    <w:rsid w:val="00E02EC6"/>
    <w:rsid w:val="00E03C21"/>
    <w:rsid w:val="00E04B31"/>
    <w:rsid w:val="00E04E94"/>
    <w:rsid w:val="00E06AC5"/>
    <w:rsid w:val="00E07C4B"/>
    <w:rsid w:val="00E104ED"/>
    <w:rsid w:val="00E10AF9"/>
    <w:rsid w:val="00E10E27"/>
    <w:rsid w:val="00E117B5"/>
    <w:rsid w:val="00E11C23"/>
    <w:rsid w:val="00E11D38"/>
    <w:rsid w:val="00E1230D"/>
    <w:rsid w:val="00E1236D"/>
    <w:rsid w:val="00E12669"/>
    <w:rsid w:val="00E12778"/>
    <w:rsid w:val="00E12F14"/>
    <w:rsid w:val="00E13A45"/>
    <w:rsid w:val="00E13CCA"/>
    <w:rsid w:val="00E13DE6"/>
    <w:rsid w:val="00E13F8C"/>
    <w:rsid w:val="00E145D3"/>
    <w:rsid w:val="00E15CF5"/>
    <w:rsid w:val="00E171A2"/>
    <w:rsid w:val="00E17380"/>
    <w:rsid w:val="00E17ADE"/>
    <w:rsid w:val="00E17D99"/>
    <w:rsid w:val="00E20253"/>
    <w:rsid w:val="00E203C3"/>
    <w:rsid w:val="00E204F0"/>
    <w:rsid w:val="00E206CD"/>
    <w:rsid w:val="00E209AC"/>
    <w:rsid w:val="00E21293"/>
    <w:rsid w:val="00E21323"/>
    <w:rsid w:val="00E217E9"/>
    <w:rsid w:val="00E2185F"/>
    <w:rsid w:val="00E21CB3"/>
    <w:rsid w:val="00E220D2"/>
    <w:rsid w:val="00E222BE"/>
    <w:rsid w:val="00E23097"/>
    <w:rsid w:val="00E238D5"/>
    <w:rsid w:val="00E23D41"/>
    <w:rsid w:val="00E24235"/>
    <w:rsid w:val="00E2467C"/>
    <w:rsid w:val="00E2535D"/>
    <w:rsid w:val="00E256D3"/>
    <w:rsid w:val="00E25D42"/>
    <w:rsid w:val="00E26032"/>
    <w:rsid w:val="00E26214"/>
    <w:rsid w:val="00E264CA"/>
    <w:rsid w:val="00E26508"/>
    <w:rsid w:val="00E266B3"/>
    <w:rsid w:val="00E268FF"/>
    <w:rsid w:val="00E26A91"/>
    <w:rsid w:val="00E26C00"/>
    <w:rsid w:val="00E26FC2"/>
    <w:rsid w:val="00E274A5"/>
    <w:rsid w:val="00E27528"/>
    <w:rsid w:val="00E27DE4"/>
    <w:rsid w:val="00E301B3"/>
    <w:rsid w:val="00E311D4"/>
    <w:rsid w:val="00E3165E"/>
    <w:rsid w:val="00E316B2"/>
    <w:rsid w:val="00E32240"/>
    <w:rsid w:val="00E32929"/>
    <w:rsid w:val="00E32B28"/>
    <w:rsid w:val="00E335D2"/>
    <w:rsid w:val="00E35371"/>
    <w:rsid w:val="00E37938"/>
    <w:rsid w:val="00E37A67"/>
    <w:rsid w:val="00E37D0D"/>
    <w:rsid w:val="00E4023A"/>
    <w:rsid w:val="00E407DD"/>
    <w:rsid w:val="00E40A47"/>
    <w:rsid w:val="00E40E98"/>
    <w:rsid w:val="00E415B1"/>
    <w:rsid w:val="00E4167D"/>
    <w:rsid w:val="00E41A8F"/>
    <w:rsid w:val="00E41D11"/>
    <w:rsid w:val="00E41F1B"/>
    <w:rsid w:val="00E42414"/>
    <w:rsid w:val="00E427B5"/>
    <w:rsid w:val="00E42A94"/>
    <w:rsid w:val="00E42FD4"/>
    <w:rsid w:val="00E43116"/>
    <w:rsid w:val="00E433A6"/>
    <w:rsid w:val="00E43633"/>
    <w:rsid w:val="00E43C0B"/>
    <w:rsid w:val="00E43E4C"/>
    <w:rsid w:val="00E443FD"/>
    <w:rsid w:val="00E454DB"/>
    <w:rsid w:val="00E454E2"/>
    <w:rsid w:val="00E45E81"/>
    <w:rsid w:val="00E46104"/>
    <w:rsid w:val="00E462A7"/>
    <w:rsid w:val="00E467C4"/>
    <w:rsid w:val="00E46AF1"/>
    <w:rsid w:val="00E46B4F"/>
    <w:rsid w:val="00E47296"/>
    <w:rsid w:val="00E50E94"/>
    <w:rsid w:val="00E51D04"/>
    <w:rsid w:val="00E521B7"/>
    <w:rsid w:val="00E5253D"/>
    <w:rsid w:val="00E5352D"/>
    <w:rsid w:val="00E53973"/>
    <w:rsid w:val="00E54397"/>
    <w:rsid w:val="00E549F2"/>
    <w:rsid w:val="00E54DC4"/>
    <w:rsid w:val="00E557F5"/>
    <w:rsid w:val="00E55E4C"/>
    <w:rsid w:val="00E564A1"/>
    <w:rsid w:val="00E56B46"/>
    <w:rsid w:val="00E56B9B"/>
    <w:rsid w:val="00E57939"/>
    <w:rsid w:val="00E57E14"/>
    <w:rsid w:val="00E603BF"/>
    <w:rsid w:val="00E60687"/>
    <w:rsid w:val="00E608B5"/>
    <w:rsid w:val="00E611E3"/>
    <w:rsid w:val="00E616C5"/>
    <w:rsid w:val="00E62104"/>
    <w:rsid w:val="00E6231C"/>
    <w:rsid w:val="00E6251C"/>
    <w:rsid w:val="00E62FBD"/>
    <w:rsid w:val="00E638DF"/>
    <w:rsid w:val="00E6488A"/>
    <w:rsid w:val="00E6492B"/>
    <w:rsid w:val="00E64F20"/>
    <w:rsid w:val="00E6658D"/>
    <w:rsid w:val="00E66724"/>
    <w:rsid w:val="00E66BEF"/>
    <w:rsid w:val="00E671E6"/>
    <w:rsid w:val="00E67625"/>
    <w:rsid w:val="00E6771D"/>
    <w:rsid w:val="00E67966"/>
    <w:rsid w:val="00E70659"/>
    <w:rsid w:val="00E707D2"/>
    <w:rsid w:val="00E70890"/>
    <w:rsid w:val="00E708C0"/>
    <w:rsid w:val="00E708F0"/>
    <w:rsid w:val="00E7119C"/>
    <w:rsid w:val="00E71A2F"/>
    <w:rsid w:val="00E71E80"/>
    <w:rsid w:val="00E7250A"/>
    <w:rsid w:val="00E725FD"/>
    <w:rsid w:val="00E728D3"/>
    <w:rsid w:val="00E7299E"/>
    <w:rsid w:val="00E72D39"/>
    <w:rsid w:val="00E73A58"/>
    <w:rsid w:val="00E73F89"/>
    <w:rsid w:val="00E749B7"/>
    <w:rsid w:val="00E75141"/>
    <w:rsid w:val="00E75231"/>
    <w:rsid w:val="00E75670"/>
    <w:rsid w:val="00E75CDF"/>
    <w:rsid w:val="00E76082"/>
    <w:rsid w:val="00E76819"/>
    <w:rsid w:val="00E76B96"/>
    <w:rsid w:val="00E771BF"/>
    <w:rsid w:val="00E77861"/>
    <w:rsid w:val="00E77DC2"/>
    <w:rsid w:val="00E80426"/>
    <w:rsid w:val="00E80892"/>
    <w:rsid w:val="00E80CAA"/>
    <w:rsid w:val="00E80D4D"/>
    <w:rsid w:val="00E81BB9"/>
    <w:rsid w:val="00E81EAA"/>
    <w:rsid w:val="00E82034"/>
    <w:rsid w:val="00E830E8"/>
    <w:rsid w:val="00E8323B"/>
    <w:rsid w:val="00E83355"/>
    <w:rsid w:val="00E83B84"/>
    <w:rsid w:val="00E83E20"/>
    <w:rsid w:val="00E850B4"/>
    <w:rsid w:val="00E85161"/>
    <w:rsid w:val="00E853AA"/>
    <w:rsid w:val="00E858B9"/>
    <w:rsid w:val="00E85F1B"/>
    <w:rsid w:val="00E86416"/>
    <w:rsid w:val="00E865ED"/>
    <w:rsid w:val="00E86DC3"/>
    <w:rsid w:val="00E874FB"/>
    <w:rsid w:val="00E878A6"/>
    <w:rsid w:val="00E903B9"/>
    <w:rsid w:val="00E9080D"/>
    <w:rsid w:val="00E9092F"/>
    <w:rsid w:val="00E92098"/>
    <w:rsid w:val="00E92117"/>
    <w:rsid w:val="00E94476"/>
    <w:rsid w:val="00E956A6"/>
    <w:rsid w:val="00E95C5C"/>
    <w:rsid w:val="00E96508"/>
    <w:rsid w:val="00E96B36"/>
    <w:rsid w:val="00E970AA"/>
    <w:rsid w:val="00E97400"/>
    <w:rsid w:val="00EA059B"/>
    <w:rsid w:val="00EA16CE"/>
    <w:rsid w:val="00EA18B6"/>
    <w:rsid w:val="00EA1E3D"/>
    <w:rsid w:val="00EA2653"/>
    <w:rsid w:val="00EA2AAA"/>
    <w:rsid w:val="00EA2BFF"/>
    <w:rsid w:val="00EA2DC6"/>
    <w:rsid w:val="00EA300D"/>
    <w:rsid w:val="00EA306B"/>
    <w:rsid w:val="00EA376A"/>
    <w:rsid w:val="00EA3905"/>
    <w:rsid w:val="00EA3B6F"/>
    <w:rsid w:val="00EA3CAD"/>
    <w:rsid w:val="00EA4003"/>
    <w:rsid w:val="00EA4344"/>
    <w:rsid w:val="00EA46A0"/>
    <w:rsid w:val="00EA4931"/>
    <w:rsid w:val="00EA5A4A"/>
    <w:rsid w:val="00EA66B2"/>
    <w:rsid w:val="00EA76CF"/>
    <w:rsid w:val="00EA7A11"/>
    <w:rsid w:val="00EB00CD"/>
    <w:rsid w:val="00EB018A"/>
    <w:rsid w:val="00EB04D9"/>
    <w:rsid w:val="00EB0BE7"/>
    <w:rsid w:val="00EB12A4"/>
    <w:rsid w:val="00EB1557"/>
    <w:rsid w:val="00EB1594"/>
    <w:rsid w:val="00EB326D"/>
    <w:rsid w:val="00EB3319"/>
    <w:rsid w:val="00EB37B6"/>
    <w:rsid w:val="00EB38C8"/>
    <w:rsid w:val="00EB3C47"/>
    <w:rsid w:val="00EB448D"/>
    <w:rsid w:val="00EB457E"/>
    <w:rsid w:val="00EB4E09"/>
    <w:rsid w:val="00EB5137"/>
    <w:rsid w:val="00EB5254"/>
    <w:rsid w:val="00EB6ED9"/>
    <w:rsid w:val="00EB71F5"/>
    <w:rsid w:val="00EB720C"/>
    <w:rsid w:val="00EB7661"/>
    <w:rsid w:val="00EB7808"/>
    <w:rsid w:val="00EC0223"/>
    <w:rsid w:val="00EC0B0F"/>
    <w:rsid w:val="00EC1978"/>
    <w:rsid w:val="00EC1AC2"/>
    <w:rsid w:val="00EC1E84"/>
    <w:rsid w:val="00EC20B5"/>
    <w:rsid w:val="00EC2465"/>
    <w:rsid w:val="00EC28CD"/>
    <w:rsid w:val="00EC2B4E"/>
    <w:rsid w:val="00EC2D44"/>
    <w:rsid w:val="00EC37A6"/>
    <w:rsid w:val="00EC3CBA"/>
    <w:rsid w:val="00EC42FB"/>
    <w:rsid w:val="00EC4483"/>
    <w:rsid w:val="00EC44E1"/>
    <w:rsid w:val="00EC556B"/>
    <w:rsid w:val="00EC6E11"/>
    <w:rsid w:val="00EC746E"/>
    <w:rsid w:val="00EC7B2A"/>
    <w:rsid w:val="00EC7D8E"/>
    <w:rsid w:val="00EC7EA1"/>
    <w:rsid w:val="00ED0DF0"/>
    <w:rsid w:val="00ED0E9B"/>
    <w:rsid w:val="00ED0FF5"/>
    <w:rsid w:val="00ED1078"/>
    <w:rsid w:val="00ED14B3"/>
    <w:rsid w:val="00ED14C5"/>
    <w:rsid w:val="00ED16DF"/>
    <w:rsid w:val="00ED1FDC"/>
    <w:rsid w:val="00ED2164"/>
    <w:rsid w:val="00ED2B6C"/>
    <w:rsid w:val="00ED3399"/>
    <w:rsid w:val="00ED45F9"/>
    <w:rsid w:val="00ED4849"/>
    <w:rsid w:val="00ED593F"/>
    <w:rsid w:val="00ED5AFE"/>
    <w:rsid w:val="00ED5BCE"/>
    <w:rsid w:val="00ED5F31"/>
    <w:rsid w:val="00ED662D"/>
    <w:rsid w:val="00ED6C93"/>
    <w:rsid w:val="00ED7A83"/>
    <w:rsid w:val="00EE05C8"/>
    <w:rsid w:val="00EE0747"/>
    <w:rsid w:val="00EE07FC"/>
    <w:rsid w:val="00EE0C1C"/>
    <w:rsid w:val="00EE106A"/>
    <w:rsid w:val="00EE12C5"/>
    <w:rsid w:val="00EE14C7"/>
    <w:rsid w:val="00EE199D"/>
    <w:rsid w:val="00EE28BB"/>
    <w:rsid w:val="00EE2C32"/>
    <w:rsid w:val="00EE35D3"/>
    <w:rsid w:val="00EE3A5F"/>
    <w:rsid w:val="00EE3D69"/>
    <w:rsid w:val="00EE4156"/>
    <w:rsid w:val="00EE425D"/>
    <w:rsid w:val="00EE4D22"/>
    <w:rsid w:val="00EE5411"/>
    <w:rsid w:val="00EE56B1"/>
    <w:rsid w:val="00EE5701"/>
    <w:rsid w:val="00EE75EF"/>
    <w:rsid w:val="00EE7663"/>
    <w:rsid w:val="00EE7A41"/>
    <w:rsid w:val="00EE7CC6"/>
    <w:rsid w:val="00EE7CEC"/>
    <w:rsid w:val="00EE7EB3"/>
    <w:rsid w:val="00EE7F07"/>
    <w:rsid w:val="00EF03F8"/>
    <w:rsid w:val="00EF0949"/>
    <w:rsid w:val="00EF166B"/>
    <w:rsid w:val="00EF24B3"/>
    <w:rsid w:val="00EF2904"/>
    <w:rsid w:val="00EF2A5B"/>
    <w:rsid w:val="00EF333D"/>
    <w:rsid w:val="00EF3AF3"/>
    <w:rsid w:val="00EF3FAF"/>
    <w:rsid w:val="00EF49AA"/>
    <w:rsid w:val="00EF49D2"/>
    <w:rsid w:val="00EF4BD6"/>
    <w:rsid w:val="00EF5643"/>
    <w:rsid w:val="00EF60C3"/>
    <w:rsid w:val="00EF60CE"/>
    <w:rsid w:val="00EF616C"/>
    <w:rsid w:val="00EF61DC"/>
    <w:rsid w:val="00EF6671"/>
    <w:rsid w:val="00EF6854"/>
    <w:rsid w:val="00EF6957"/>
    <w:rsid w:val="00EF6B49"/>
    <w:rsid w:val="00EF7019"/>
    <w:rsid w:val="00EF70BD"/>
    <w:rsid w:val="00EF739F"/>
    <w:rsid w:val="00EF782B"/>
    <w:rsid w:val="00F00CAB"/>
    <w:rsid w:val="00F014F9"/>
    <w:rsid w:val="00F01CB8"/>
    <w:rsid w:val="00F02331"/>
    <w:rsid w:val="00F026AE"/>
    <w:rsid w:val="00F02A87"/>
    <w:rsid w:val="00F04611"/>
    <w:rsid w:val="00F0471B"/>
    <w:rsid w:val="00F0473A"/>
    <w:rsid w:val="00F04EB8"/>
    <w:rsid w:val="00F05027"/>
    <w:rsid w:val="00F05182"/>
    <w:rsid w:val="00F059D6"/>
    <w:rsid w:val="00F059FF"/>
    <w:rsid w:val="00F05A16"/>
    <w:rsid w:val="00F05B9E"/>
    <w:rsid w:val="00F05BA3"/>
    <w:rsid w:val="00F070D2"/>
    <w:rsid w:val="00F07BEC"/>
    <w:rsid w:val="00F07C5B"/>
    <w:rsid w:val="00F07C5E"/>
    <w:rsid w:val="00F07DCE"/>
    <w:rsid w:val="00F1053A"/>
    <w:rsid w:val="00F10CF6"/>
    <w:rsid w:val="00F11282"/>
    <w:rsid w:val="00F11608"/>
    <w:rsid w:val="00F11803"/>
    <w:rsid w:val="00F11BDE"/>
    <w:rsid w:val="00F13320"/>
    <w:rsid w:val="00F137F8"/>
    <w:rsid w:val="00F138F9"/>
    <w:rsid w:val="00F13DD1"/>
    <w:rsid w:val="00F13F91"/>
    <w:rsid w:val="00F1525D"/>
    <w:rsid w:val="00F15314"/>
    <w:rsid w:val="00F15829"/>
    <w:rsid w:val="00F162B0"/>
    <w:rsid w:val="00F1653A"/>
    <w:rsid w:val="00F166B1"/>
    <w:rsid w:val="00F16843"/>
    <w:rsid w:val="00F16C68"/>
    <w:rsid w:val="00F16FB9"/>
    <w:rsid w:val="00F171BE"/>
    <w:rsid w:val="00F17333"/>
    <w:rsid w:val="00F17820"/>
    <w:rsid w:val="00F17FC9"/>
    <w:rsid w:val="00F212C7"/>
    <w:rsid w:val="00F21507"/>
    <w:rsid w:val="00F21854"/>
    <w:rsid w:val="00F218C9"/>
    <w:rsid w:val="00F21BFC"/>
    <w:rsid w:val="00F22597"/>
    <w:rsid w:val="00F22830"/>
    <w:rsid w:val="00F22A54"/>
    <w:rsid w:val="00F23277"/>
    <w:rsid w:val="00F239D4"/>
    <w:rsid w:val="00F23CF1"/>
    <w:rsid w:val="00F23F45"/>
    <w:rsid w:val="00F246B1"/>
    <w:rsid w:val="00F2485B"/>
    <w:rsid w:val="00F24C64"/>
    <w:rsid w:val="00F24C76"/>
    <w:rsid w:val="00F24DC6"/>
    <w:rsid w:val="00F259F8"/>
    <w:rsid w:val="00F264FE"/>
    <w:rsid w:val="00F2708E"/>
    <w:rsid w:val="00F273A0"/>
    <w:rsid w:val="00F274A0"/>
    <w:rsid w:val="00F278BC"/>
    <w:rsid w:val="00F27B1C"/>
    <w:rsid w:val="00F27CAF"/>
    <w:rsid w:val="00F27D81"/>
    <w:rsid w:val="00F3019B"/>
    <w:rsid w:val="00F303AF"/>
    <w:rsid w:val="00F30624"/>
    <w:rsid w:val="00F30F70"/>
    <w:rsid w:val="00F31186"/>
    <w:rsid w:val="00F31B34"/>
    <w:rsid w:val="00F31D65"/>
    <w:rsid w:val="00F3204A"/>
    <w:rsid w:val="00F3229F"/>
    <w:rsid w:val="00F3276C"/>
    <w:rsid w:val="00F32A39"/>
    <w:rsid w:val="00F32D0B"/>
    <w:rsid w:val="00F33142"/>
    <w:rsid w:val="00F339BF"/>
    <w:rsid w:val="00F33E68"/>
    <w:rsid w:val="00F3402C"/>
    <w:rsid w:val="00F3453E"/>
    <w:rsid w:val="00F34F00"/>
    <w:rsid w:val="00F34F27"/>
    <w:rsid w:val="00F35784"/>
    <w:rsid w:val="00F35AE0"/>
    <w:rsid w:val="00F35D75"/>
    <w:rsid w:val="00F3605A"/>
    <w:rsid w:val="00F363F4"/>
    <w:rsid w:val="00F366D4"/>
    <w:rsid w:val="00F3678E"/>
    <w:rsid w:val="00F37069"/>
    <w:rsid w:val="00F37771"/>
    <w:rsid w:val="00F37B9E"/>
    <w:rsid w:val="00F37E54"/>
    <w:rsid w:val="00F40231"/>
    <w:rsid w:val="00F408AB"/>
    <w:rsid w:val="00F40DAB"/>
    <w:rsid w:val="00F413DB"/>
    <w:rsid w:val="00F41793"/>
    <w:rsid w:val="00F4188D"/>
    <w:rsid w:val="00F41892"/>
    <w:rsid w:val="00F42245"/>
    <w:rsid w:val="00F423D1"/>
    <w:rsid w:val="00F42DBD"/>
    <w:rsid w:val="00F42E09"/>
    <w:rsid w:val="00F43598"/>
    <w:rsid w:val="00F43AF6"/>
    <w:rsid w:val="00F43D4F"/>
    <w:rsid w:val="00F43E84"/>
    <w:rsid w:val="00F4445D"/>
    <w:rsid w:val="00F44772"/>
    <w:rsid w:val="00F44778"/>
    <w:rsid w:val="00F44F46"/>
    <w:rsid w:val="00F45057"/>
    <w:rsid w:val="00F453DC"/>
    <w:rsid w:val="00F45936"/>
    <w:rsid w:val="00F45B4E"/>
    <w:rsid w:val="00F4650E"/>
    <w:rsid w:val="00F4746F"/>
    <w:rsid w:val="00F47F35"/>
    <w:rsid w:val="00F50190"/>
    <w:rsid w:val="00F5115D"/>
    <w:rsid w:val="00F52214"/>
    <w:rsid w:val="00F52DA1"/>
    <w:rsid w:val="00F52F40"/>
    <w:rsid w:val="00F5308E"/>
    <w:rsid w:val="00F536D2"/>
    <w:rsid w:val="00F53BCB"/>
    <w:rsid w:val="00F542D7"/>
    <w:rsid w:val="00F544D3"/>
    <w:rsid w:val="00F54F19"/>
    <w:rsid w:val="00F55251"/>
    <w:rsid w:val="00F5562E"/>
    <w:rsid w:val="00F55C7E"/>
    <w:rsid w:val="00F55CF1"/>
    <w:rsid w:val="00F560A9"/>
    <w:rsid w:val="00F56254"/>
    <w:rsid w:val="00F56B13"/>
    <w:rsid w:val="00F57028"/>
    <w:rsid w:val="00F5723F"/>
    <w:rsid w:val="00F57277"/>
    <w:rsid w:val="00F572D2"/>
    <w:rsid w:val="00F611A3"/>
    <w:rsid w:val="00F61C5A"/>
    <w:rsid w:val="00F621C5"/>
    <w:rsid w:val="00F62B8F"/>
    <w:rsid w:val="00F63674"/>
    <w:rsid w:val="00F63D51"/>
    <w:rsid w:val="00F643DB"/>
    <w:rsid w:val="00F64516"/>
    <w:rsid w:val="00F64A3C"/>
    <w:rsid w:val="00F65104"/>
    <w:rsid w:val="00F65532"/>
    <w:rsid w:val="00F655A8"/>
    <w:rsid w:val="00F66019"/>
    <w:rsid w:val="00F66404"/>
    <w:rsid w:val="00F6661F"/>
    <w:rsid w:val="00F66B38"/>
    <w:rsid w:val="00F66E16"/>
    <w:rsid w:val="00F67084"/>
    <w:rsid w:val="00F674E3"/>
    <w:rsid w:val="00F67884"/>
    <w:rsid w:val="00F67A7C"/>
    <w:rsid w:val="00F67BA7"/>
    <w:rsid w:val="00F70417"/>
    <w:rsid w:val="00F7041D"/>
    <w:rsid w:val="00F70DAC"/>
    <w:rsid w:val="00F70FDF"/>
    <w:rsid w:val="00F715CB"/>
    <w:rsid w:val="00F717DD"/>
    <w:rsid w:val="00F7187E"/>
    <w:rsid w:val="00F71A22"/>
    <w:rsid w:val="00F71E3F"/>
    <w:rsid w:val="00F72027"/>
    <w:rsid w:val="00F721F1"/>
    <w:rsid w:val="00F72500"/>
    <w:rsid w:val="00F72565"/>
    <w:rsid w:val="00F725CF"/>
    <w:rsid w:val="00F72B57"/>
    <w:rsid w:val="00F72DF3"/>
    <w:rsid w:val="00F7313F"/>
    <w:rsid w:val="00F73275"/>
    <w:rsid w:val="00F732FB"/>
    <w:rsid w:val="00F736ED"/>
    <w:rsid w:val="00F73FB4"/>
    <w:rsid w:val="00F740FB"/>
    <w:rsid w:val="00F74222"/>
    <w:rsid w:val="00F74505"/>
    <w:rsid w:val="00F746F0"/>
    <w:rsid w:val="00F74D6C"/>
    <w:rsid w:val="00F755FB"/>
    <w:rsid w:val="00F75660"/>
    <w:rsid w:val="00F75B82"/>
    <w:rsid w:val="00F75D8F"/>
    <w:rsid w:val="00F7712D"/>
    <w:rsid w:val="00F77740"/>
    <w:rsid w:val="00F77B52"/>
    <w:rsid w:val="00F81097"/>
    <w:rsid w:val="00F815F4"/>
    <w:rsid w:val="00F8198C"/>
    <w:rsid w:val="00F81BA0"/>
    <w:rsid w:val="00F820A4"/>
    <w:rsid w:val="00F8228A"/>
    <w:rsid w:val="00F826FD"/>
    <w:rsid w:val="00F828C6"/>
    <w:rsid w:val="00F83049"/>
    <w:rsid w:val="00F83330"/>
    <w:rsid w:val="00F83476"/>
    <w:rsid w:val="00F8366E"/>
    <w:rsid w:val="00F84571"/>
    <w:rsid w:val="00F85458"/>
    <w:rsid w:val="00F85746"/>
    <w:rsid w:val="00F861EB"/>
    <w:rsid w:val="00F8627E"/>
    <w:rsid w:val="00F864E4"/>
    <w:rsid w:val="00F87640"/>
    <w:rsid w:val="00F87D83"/>
    <w:rsid w:val="00F87FB3"/>
    <w:rsid w:val="00F90C49"/>
    <w:rsid w:val="00F90CC8"/>
    <w:rsid w:val="00F90D25"/>
    <w:rsid w:val="00F914CC"/>
    <w:rsid w:val="00F924DF"/>
    <w:rsid w:val="00F9261B"/>
    <w:rsid w:val="00F930F2"/>
    <w:rsid w:val="00F93411"/>
    <w:rsid w:val="00F934AD"/>
    <w:rsid w:val="00F93ACE"/>
    <w:rsid w:val="00F94624"/>
    <w:rsid w:val="00F94998"/>
    <w:rsid w:val="00F95427"/>
    <w:rsid w:val="00F954F6"/>
    <w:rsid w:val="00F954F8"/>
    <w:rsid w:val="00F95AE8"/>
    <w:rsid w:val="00F95FDE"/>
    <w:rsid w:val="00F960F4"/>
    <w:rsid w:val="00F96733"/>
    <w:rsid w:val="00F968D5"/>
    <w:rsid w:val="00F968EE"/>
    <w:rsid w:val="00F96FA5"/>
    <w:rsid w:val="00F975CF"/>
    <w:rsid w:val="00F97659"/>
    <w:rsid w:val="00F977A6"/>
    <w:rsid w:val="00F977D4"/>
    <w:rsid w:val="00FA0227"/>
    <w:rsid w:val="00FA0420"/>
    <w:rsid w:val="00FA0927"/>
    <w:rsid w:val="00FA0BD7"/>
    <w:rsid w:val="00FA0F72"/>
    <w:rsid w:val="00FA1D9E"/>
    <w:rsid w:val="00FA21F0"/>
    <w:rsid w:val="00FA25F1"/>
    <w:rsid w:val="00FA27CD"/>
    <w:rsid w:val="00FA2988"/>
    <w:rsid w:val="00FA2A30"/>
    <w:rsid w:val="00FA2ADE"/>
    <w:rsid w:val="00FA2B49"/>
    <w:rsid w:val="00FA2BA3"/>
    <w:rsid w:val="00FA2E9E"/>
    <w:rsid w:val="00FA31ED"/>
    <w:rsid w:val="00FA3AE7"/>
    <w:rsid w:val="00FA3E48"/>
    <w:rsid w:val="00FA3FDC"/>
    <w:rsid w:val="00FA517A"/>
    <w:rsid w:val="00FA61AC"/>
    <w:rsid w:val="00FA62AC"/>
    <w:rsid w:val="00FA638E"/>
    <w:rsid w:val="00FA63EA"/>
    <w:rsid w:val="00FA6CC0"/>
    <w:rsid w:val="00FA746E"/>
    <w:rsid w:val="00FA789E"/>
    <w:rsid w:val="00FA7D2B"/>
    <w:rsid w:val="00FB0251"/>
    <w:rsid w:val="00FB079A"/>
    <w:rsid w:val="00FB0928"/>
    <w:rsid w:val="00FB09FD"/>
    <w:rsid w:val="00FB0DC6"/>
    <w:rsid w:val="00FB131A"/>
    <w:rsid w:val="00FB150F"/>
    <w:rsid w:val="00FB1533"/>
    <w:rsid w:val="00FB1570"/>
    <w:rsid w:val="00FB26C5"/>
    <w:rsid w:val="00FB314A"/>
    <w:rsid w:val="00FB405B"/>
    <w:rsid w:val="00FB42A8"/>
    <w:rsid w:val="00FB4E2E"/>
    <w:rsid w:val="00FB5A66"/>
    <w:rsid w:val="00FB5C23"/>
    <w:rsid w:val="00FB5D41"/>
    <w:rsid w:val="00FB6363"/>
    <w:rsid w:val="00FB6467"/>
    <w:rsid w:val="00FB6555"/>
    <w:rsid w:val="00FB6EBD"/>
    <w:rsid w:val="00FB7181"/>
    <w:rsid w:val="00FB72B5"/>
    <w:rsid w:val="00FB76FB"/>
    <w:rsid w:val="00FB7C4F"/>
    <w:rsid w:val="00FB7FCC"/>
    <w:rsid w:val="00FC0343"/>
    <w:rsid w:val="00FC0A6E"/>
    <w:rsid w:val="00FC0E0C"/>
    <w:rsid w:val="00FC1014"/>
    <w:rsid w:val="00FC1B01"/>
    <w:rsid w:val="00FC2121"/>
    <w:rsid w:val="00FC2160"/>
    <w:rsid w:val="00FC2801"/>
    <w:rsid w:val="00FC2AF7"/>
    <w:rsid w:val="00FC343F"/>
    <w:rsid w:val="00FC390C"/>
    <w:rsid w:val="00FC3C79"/>
    <w:rsid w:val="00FC3CA3"/>
    <w:rsid w:val="00FC3F3A"/>
    <w:rsid w:val="00FC407A"/>
    <w:rsid w:val="00FC4213"/>
    <w:rsid w:val="00FC5772"/>
    <w:rsid w:val="00FC5C50"/>
    <w:rsid w:val="00FC5F8A"/>
    <w:rsid w:val="00FC63CE"/>
    <w:rsid w:val="00FC6421"/>
    <w:rsid w:val="00FC64F2"/>
    <w:rsid w:val="00FC6DA6"/>
    <w:rsid w:val="00FC7417"/>
    <w:rsid w:val="00FC775A"/>
    <w:rsid w:val="00FC77BD"/>
    <w:rsid w:val="00FD042C"/>
    <w:rsid w:val="00FD0CD6"/>
    <w:rsid w:val="00FD12B8"/>
    <w:rsid w:val="00FD12DD"/>
    <w:rsid w:val="00FD1A52"/>
    <w:rsid w:val="00FD1AC4"/>
    <w:rsid w:val="00FD2180"/>
    <w:rsid w:val="00FD28CF"/>
    <w:rsid w:val="00FD29FE"/>
    <w:rsid w:val="00FD2B73"/>
    <w:rsid w:val="00FD2C87"/>
    <w:rsid w:val="00FD2FD3"/>
    <w:rsid w:val="00FD34AC"/>
    <w:rsid w:val="00FD4210"/>
    <w:rsid w:val="00FD430F"/>
    <w:rsid w:val="00FD45E1"/>
    <w:rsid w:val="00FD495E"/>
    <w:rsid w:val="00FD4AF6"/>
    <w:rsid w:val="00FD59F5"/>
    <w:rsid w:val="00FD5B22"/>
    <w:rsid w:val="00FD6161"/>
    <w:rsid w:val="00FD62C6"/>
    <w:rsid w:val="00FD66F8"/>
    <w:rsid w:val="00FD6BB4"/>
    <w:rsid w:val="00FE03CC"/>
    <w:rsid w:val="00FE062A"/>
    <w:rsid w:val="00FE0A70"/>
    <w:rsid w:val="00FE18DD"/>
    <w:rsid w:val="00FE1921"/>
    <w:rsid w:val="00FE242C"/>
    <w:rsid w:val="00FE2643"/>
    <w:rsid w:val="00FE2B3C"/>
    <w:rsid w:val="00FE2CE1"/>
    <w:rsid w:val="00FE3152"/>
    <w:rsid w:val="00FE3406"/>
    <w:rsid w:val="00FE3BF5"/>
    <w:rsid w:val="00FE3CA9"/>
    <w:rsid w:val="00FE40DF"/>
    <w:rsid w:val="00FE472A"/>
    <w:rsid w:val="00FE56C4"/>
    <w:rsid w:val="00FE58BC"/>
    <w:rsid w:val="00FE5992"/>
    <w:rsid w:val="00FE5A70"/>
    <w:rsid w:val="00FE5DB8"/>
    <w:rsid w:val="00FE5E7B"/>
    <w:rsid w:val="00FE61DE"/>
    <w:rsid w:val="00FE6647"/>
    <w:rsid w:val="00FE6AA4"/>
    <w:rsid w:val="00FE6E37"/>
    <w:rsid w:val="00FE78B1"/>
    <w:rsid w:val="00FF0385"/>
    <w:rsid w:val="00FF0A07"/>
    <w:rsid w:val="00FF0ABE"/>
    <w:rsid w:val="00FF1637"/>
    <w:rsid w:val="00FF1801"/>
    <w:rsid w:val="00FF185E"/>
    <w:rsid w:val="00FF1D36"/>
    <w:rsid w:val="00FF1E4A"/>
    <w:rsid w:val="00FF370A"/>
    <w:rsid w:val="00FF3AB2"/>
    <w:rsid w:val="00FF3F0F"/>
    <w:rsid w:val="00FF40ED"/>
    <w:rsid w:val="00FF4446"/>
    <w:rsid w:val="00FF4FA9"/>
    <w:rsid w:val="00FF5169"/>
    <w:rsid w:val="00FF57B9"/>
    <w:rsid w:val="00FF5C28"/>
    <w:rsid w:val="00FF5C97"/>
    <w:rsid w:val="00FF5F63"/>
    <w:rsid w:val="00FF69C5"/>
    <w:rsid w:val="00FF75E1"/>
    <w:rsid w:val="00FF7AE3"/>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ersonName"/>
  <w:shapeDefaults>
    <o:shapedefaults v:ext="edit" spidmax="49153" fill="f" fillcolor="white" stroke="f">
      <v:fill color="white" on="f"/>
      <v:stroke on="f"/>
    </o:shapedefaults>
    <o:shapelayout v:ext="edit">
      <o:idmap v:ext="edit" data="1"/>
    </o:shapelayout>
  </w:shapeDefaults>
  <w:decimalSymbol w:val=","/>
  <w:listSeparator w:val=";"/>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hr-HR" w:eastAsia="hr-HR"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header" w:uiPriority="99"/>
    <w:lsdException w:name="caption" w:qFormat="1"/>
    <w:lsdException w:name="Title" w:qFormat="1"/>
    <w:lsdException w:name="Subtitle" w:qFormat="1"/>
    <w:lsdException w:name="Hyperlink" w:uiPriority="99"/>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D12ED"/>
    <w:pPr>
      <w:spacing w:after="120" w:line="300" w:lineRule="atLeast"/>
      <w:ind w:left="567"/>
      <w:jc w:val="both"/>
    </w:pPr>
    <w:rPr>
      <w:rFonts w:ascii="Arial Narrow" w:hAnsi="Arial Narrow"/>
      <w:sz w:val="22"/>
      <w:szCs w:val="22"/>
    </w:rPr>
  </w:style>
  <w:style w:type="paragraph" w:styleId="Heading1">
    <w:name w:val="heading 1"/>
    <w:basedOn w:val="Normal"/>
    <w:next w:val="Normal"/>
    <w:qFormat/>
    <w:pPr>
      <w:keepNext/>
      <w:numPr>
        <w:numId w:val="5"/>
      </w:numPr>
      <w:spacing w:before="240" w:after="60"/>
      <w:outlineLvl w:val="0"/>
    </w:pPr>
    <w:rPr>
      <w:rFonts w:ascii="Arial Black" w:hAnsi="Arial Black" w:cs="Arial"/>
      <w:bCs/>
      <w:caps/>
      <w:kern w:val="32"/>
      <w:sz w:val="26"/>
      <w:szCs w:val="32"/>
    </w:rPr>
  </w:style>
  <w:style w:type="paragraph" w:styleId="Heading2">
    <w:name w:val="heading 2"/>
    <w:basedOn w:val="Normal"/>
    <w:next w:val="Normal"/>
    <w:qFormat/>
    <w:pPr>
      <w:keepNext/>
      <w:numPr>
        <w:ilvl w:val="1"/>
        <w:numId w:val="5"/>
      </w:numPr>
      <w:spacing w:before="240" w:after="0"/>
      <w:outlineLvl w:val="1"/>
    </w:pPr>
    <w:rPr>
      <w:rFonts w:ascii="Arial Black" w:hAnsi="Arial Black" w:cs="Arial"/>
      <w:bCs/>
      <w:iCs/>
      <w:caps/>
      <w:szCs w:val="28"/>
    </w:rPr>
  </w:style>
  <w:style w:type="paragraph" w:styleId="Heading3">
    <w:name w:val="heading 3"/>
    <w:aliases w:val=" Char"/>
    <w:basedOn w:val="Normal"/>
    <w:next w:val="Normal"/>
    <w:link w:val="Heading3Char"/>
    <w:qFormat/>
    <w:pPr>
      <w:keepNext/>
      <w:numPr>
        <w:ilvl w:val="2"/>
        <w:numId w:val="5"/>
      </w:numPr>
      <w:spacing w:before="240" w:after="60"/>
      <w:outlineLvl w:val="2"/>
    </w:pPr>
    <w:rPr>
      <w:rFonts w:ascii="Arial Black" w:hAnsi="Arial Black" w:cs="Arial"/>
      <w:bCs/>
      <w:szCs w:val="26"/>
    </w:rPr>
  </w:style>
  <w:style w:type="paragraph" w:styleId="Heading4">
    <w:name w:val="heading 4"/>
    <w:basedOn w:val="Normal"/>
    <w:next w:val="Normal"/>
    <w:qFormat/>
    <w:pPr>
      <w:keepNext/>
      <w:numPr>
        <w:ilvl w:val="3"/>
        <w:numId w:val="5"/>
      </w:numPr>
      <w:spacing w:before="240" w:after="60"/>
      <w:outlineLvl w:val="3"/>
    </w:pPr>
    <w:rPr>
      <w:b/>
    </w:rPr>
  </w:style>
  <w:style w:type="paragraph" w:styleId="Heading5">
    <w:name w:val="heading 5"/>
    <w:basedOn w:val="Normal"/>
    <w:next w:val="Normal"/>
    <w:qFormat/>
    <w:pPr>
      <w:keepNext/>
      <w:numPr>
        <w:ilvl w:val="4"/>
        <w:numId w:val="5"/>
      </w:numPr>
      <w:spacing w:before="120"/>
      <w:outlineLvl w:val="4"/>
    </w:pPr>
    <w:rPr>
      <w:i/>
    </w:rPr>
  </w:style>
  <w:style w:type="paragraph" w:styleId="Heading6">
    <w:name w:val="heading 6"/>
    <w:basedOn w:val="Normal"/>
    <w:next w:val="Normal"/>
    <w:qFormat/>
    <w:pPr>
      <w:keepNext/>
      <w:numPr>
        <w:ilvl w:val="5"/>
        <w:numId w:val="5"/>
      </w:numPr>
      <w:spacing w:before="120"/>
      <w:outlineLvl w:val="5"/>
    </w:pPr>
    <w:rPr>
      <w:rFonts w:ascii="Arial" w:hAnsi="Arial"/>
      <w:i/>
      <w:lang w:val="en-GB"/>
    </w:rPr>
  </w:style>
  <w:style w:type="paragraph" w:styleId="Heading7">
    <w:name w:val="heading 7"/>
    <w:basedOn w:val="Normal"/>
    <w:next w:val="Normal"/>
    <w:qFormat/>
    <w:pPr>
      <w:keepNext/>
      <w:jc w:val="center"/>
      <w:outlineLvl w:val="6"/>
    </w:pPr>
    <w:rPr>
      <w:b/>
    </w:rPr>
  </w:style>
  <w:style w:type="paragraph" w:styleId="Heading8">
    <w:name w:val="heading 8"/>
    <w:basedOn w:val="Normal"/>
    <w:next w:val="Normal"/>
    <w:qFormat/>
    <w:pPr>
      <w:keepNext/>
      <w:jc w:val="left"/>
      <w:outlineLvl w:val="7"/>
    </w:pPr>
    <w:rPr>
      <w:b/>
    </w:rPr>
  </w:style>
  <w:style w:type="paragraph" w:styleId="Heading9">
    <w:name w:val="heading 9"/>
    <w:basedOn w:val="Normal"/>
    <w:next w:val="Normal"/>
    <w:qFormat/>
    <w:pPr>
      <w:keepNext/>
      <w:outlineLvl w:val="8"/>
    </w:pPr>
    <w:rPr>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pPr>
      <w:tabs>
        <w:tab w:val="num" w:pos="-3119"/>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pacing w:after="239"/>
      <w:ind w:right="162"/>
    </w:pPr>
  </w:style>
  <w:style w:type="paragraph" w:styleId="BodyTextIndent">
    <w:name w:val="Body Text Indent"/>
    <w:basedOn w:val="Normal"/>
    <w:link w:val="BodyTextIndentChar"/>
    <w:pPr>
      <w:ind w:left="284" w:hanging="284"/>
    </w:pPr>
  </w:style>
  <w:style w:type="paragraph" w:styleId="BodyText2">
    <w:name w:val="Body Text 2"/>
    <w:basedOn w:val="Normal"/>
    <w:pPr>
      <w:tabs>
        <w:tab w:val="left" w:pos="0"/>
        <w:tab w:val="left" w:pos="720"/>
        <w:tab w:val="left" w:pos="1560"/>
        <w:tab w:val="left" w:pos="2160"/>
        <w:tab w:val="left" w:pos="2880"/>
        <w:tab w:val="left" w:pos="3600"/>
        <w:tab w:val="left" w:pos="4320"/>
        <w:tab w:val="left" w:pos="5040"/>
        <w:tab w:val="left" w:pos="5760"/>
        <w:tab w:val="left" w:pos="6480"/>
        <w:tab w:val="left" w:pos="7200"/>
        <w:tab w:val="left" w:pos="7920"/>
      </w:tabs>
    </w:pPr>
    <w:rPr>
      <w:b/>
      <w:sz w:val="24"/>
    </w:rPr>
  </w:style>
  <w:style w:type="paragraph" w:styleId="BodyText3">
    <w:name w:val="Body Text 3"/>
    <w:basedOn w:val="Normal"/>
    <w:pPr>
      <w:spacing w:after="0"/>
      <w:ind w:right="158"/>
    </w:pPr>
    <w:rPr>
      <w:sz w:val="24"/>
    </w:rPr>
  </w:style>
  <w:style w:type="paragraph" w:customStyle="1" w:styleId="mainheading">
    <w:name w:val="main heading"/>
    <w:basedOn w:val="Heading2"/>
    <w:pPr>
      <w:numPr>
        <w:numId w:val="1"/>
      </w:numPr>
    </w:pPr>
    <w:rPr>
      <w:sz w:val="36"/>
    </w:rPr>
  </w:style>
  <w:style w:type="paragraph" w:styleId="Header">
    <w:name w:val="header"/>
    <w:basedOn w:val="Normal"/>
    <w:link w:val="HeaderChar"/>
    <w:uiPriority w:val="99"/>
    <w:pPr>
      <w:tabs>
        <w:tab w:val="center" w:pos="4153"/>
        <w:tab w:val="right" w:pos="8306"/>
      </w:tabs>
      <w:jc w:val="center"/>
    </w:pPr>
    <w:rPr>
      <w:rFonts w:ascii="Arial Black" w:hAnsi="Arial Black"/>
      <w:caps/>
      <w:spacing w:val="-2"/>
      <w:sz w:val="16"/>
    </w:rPr>
  </w:style>
  <w:style w:type="paragraph" w:styleId="BodyTextIndent2">
    <w:name w:val="Body Text Indent 2"/>
    <w:aliases w:val="  uvlaka 2"/>
    <w:basedOn w:val="Normal"/>
    <w:pPr>
      <w:ind w:left="360" w:hanging="360"/>
      <w:jc w:val="left"/>
    </w:pPr>
  </w:style>
  <w:style w:type="paragraph" w:styleId="BodyTextIndent3">
    <w:name w:val="Body Text Indent 3"/>
    <w:aliases w:val=" uvlaka 3"/>
    <w:basedOn w:val="Normal"/>
    <w:pPr>
      <w:ind w:left="360" w:hanging="360"/>
    </w:pPr>
  </w:style>
  <w:style w:type="paragraph" w:styleId="FootnoteText">
    <w:name w:val="footnote text"/>
    <w:basedOn w:val="Normal"/>
    <w:link w:val="FootnoteTextChar"/>
    <w:semiHidden/>
    <w:pPr>
      <w:jc w:val="left"/>
    </w:pPr>
    <w:rPr>
      <w:sz w:val="18"/>
    </w:rPr>
  </w:style>
  <w:style w:type="paragraph" w:styleId="Footer">
    <w:name w:val="footer"/>
    <w:basedOn w:val="Normal"/>
    <w:pPr>
      <w:tabs>
        <w:tab w:val="center" w:pos="4153"/>
        <w:tab w:val="right" w:pos="8306"/>
      </w:tabs>
      <w:jc w:val="left"/>
    </w:pPr>
  </w:style>
  <w:style w:type="paragraph" w:styleId="BlockText">
    <w:name w:val="Block Text"/>
    <w:basedOn w:val="Normal"/>
    <w:pPr>
      <w:ind w:left="709" w:right="84" w:hanging="709"/>
      <w:jc w:val="left"/>
    </w:pPr>
  </w:style>
  <w:style w:type="character" w:styleId="PageNumber">
    <w:name w:val="page number"/>
    <w:basedOn w:val="DefaultParagraphFont"/>
  </w:style>
  <w:style w:type="paragraph" w:styleId="TableofFigures">
    <w:name w:val="table of figures"/>
    <w:basedOn w:val="Normal"/>
    <w:next w:val="Normal"/>
    <w:semiHidden/>
    <w:pPr>
      <w:tabs>
        <w:tab w:val="right" w:leader="dot" w:pos="9069"/>
      </w:tabs>
      <w:ind w:left="400" w:right="-1" w:hanging="400"/>
      <w:jc w:val="left"/>
    </w:pPr>
    <w:rPr>
      <w:smallCaps/>
      <w:lang w:val="en-AU"/>
    </w:rPr>
  </w:style>
  <w:style w:type="paragraph" w:styleId="DocumentMap">
    <w:name w:val="Document Map"/>
    <w:basedOn w:val="Normal"/>
    <w:semiHidden/>
    <w:pPr>
      <w:shd w:val="clear" w:color="auto" w:fill="000080"/>
    </w:pPr>
    <w:rPr>
      <w:rFonts w:ascii="Tahoma" w:hAnsi="Tahoma"/>
    </w:rPr>
  </w:style>
  <w:style w:type="paragraph" w:customStyle="1" w:styleId="clanak">
    <w:name w:val="clanak"/>
    <w:basedOn w:val="Normal"/>
    <w:pPr>
      <w:keepNext/>
      <w:spacing w:before="160"/>
      <w:jc w:val="center"/>
    </w:pPr>
  </w:style>
  <w:style w:type="paragraph" w:customStyle="1" w:styleId="Heading4alternative">
    <w:name w:val="Heading 4 alternative"/>
    <w:basedOn w:val="Heading4"/>
    <w:pPr>
      <w:spacing w:before="80"/>
    </w:pPr>
  </w:style>
  <w:style w:type="paragraph" w:styleId="TOC2">
    <w:name w:val="toc 2"/>
    <w:basedOn w:val="Normal"/>
    <w:next w:val="Normal"/>
    <w:autoRedefine/>
    <w:uiPriority w:val="39"/>
    <w:rsid w:val="00C25907"/>
    <w:pPr>
      <w:tabs>
        <w:tab w:val="left" w:pos="720"/>
        <w:tab w:val="right" w:leader="dot" w:pos="8647"/>
      </w:tabs>
      <w:spacing w:after="0"/>
      <w:ind w:left="720" w:hanging="720"/>
    </w:pPr>
    <w:rPr>
      <w:caps/>
      <w:noProof/>
      <w:sz w:val="20"/>
      <w:szCs w:val="36"/>
    </w:rPr>
  </w:style>
  <w:style w:type="paragraph" w:styleId="TOC1">
    <w:name w:val="toc 1"/>
    <w:basedOn w:val="Normal"/>
    <w:next w:val="Normal"/>
    <w:autoRedefine/>
    <w:uiPriority w:val="39"/>
    <w:rsid w:val="007A0CC4"/>
    <w:pPr>
      <w:tabs>
        <w:tab w:val="left" w:pos="440"/>
        <w:tab w:val="left" w:pos="709"/>
        <w:tab w:val="right" w:leader="dot" w:pos="8647"/>
      </w:tabs>
      <w:spacing w:after="0"/>
      <w:ind w:left="0" w:right="114"/>
    </w:pPr>
    <w:rPr>
      <w:b/>
      <w:bCs/>
      <w:caps/>
      <w:noProof/>
      <w:szCs w:val="26"/>
    </w:rPr>
  </w:style>
  <w:style w:type="paragraph" w:styleId="TOC3">
    <w:name w:val="toc 3"/>
    <w:basedOn w:val="Normal"/>
    <w:next w:val="Normal"/>
    <w:autoRedefine/>
    <w:semiHidden/>
    <w:pPr>
      <w:ind w:left="440" w:hanging="440"/>
    </w:pPr>
    <w:rPr>
      <w:rFonts w:ascii="Arial Black" w:hAnsi="Arial Black"/>
    </w:rPr>
  </w:style>
  <w:style w:type="paragraph" w:styleId="TOC4">
    <w:name w:val="toc 4"/>
    <w:basedOn w:val="Normal"/>
    <w:next w:val="Normal"/>
    <w:autoRedefine/>
    <w:semiHidden/>
    <w:pPr>
      <w:ind w:left="660"/>
    </w:pPr>
  </w:style>
  <w:style w:type="paragraph" w:styleId="TOC5">
    <w:name w:val="toc 5"/>
    <w:basedOn w:val="Normal"/>
    <w:next w:val="Normal"/>
    <w:autoRedefine/>
    <w:semiHidden/>
    <w:pPr>
      <w:ind w:left="880"/>
    </w:pPr>
  </w:style>
  <w:style w:type="paragraph" w:styleId="TOC6">
    <w:name w:val="toc 6"/>
    <w:basedOn w:val="Normal"/>
    <w:next w:val="Normal"/>
    <w:autoRedefine/>
    <w:semiHidden/>
    <w:pPr>
      <w:ind w:left="1100"/>
    </w:pPr>
  </w:style>
  <w:style w:type="paragraph" w:styleId="TOC7">
    <w:name w:val="toc 7"/>
    <w:basedOn w:val="Normal"/>
    <w:next w:val="Normal"/>
    <w:autoRedefine/>
    <w:semiHidden/>
    <w:pPr>
      <w:ind w:left="1320"/>
    </w:pPr>
  </w:style>
  <w:style w:type="paragraph" w:styleId="TOC8">
    <w:name w:val="toc 8"/>
    <w:basedOn w:val="Normal"/>
    <w:next w:val="Normal"/>
    <w:autoRedefine/>
    <w:semiHidden/>
    <w:pPr>
      <w:ind w:left="1540"/>
    </w:pPr>
  </w:style>
  <w:style w:type="paragraph" w:styleId="TOC9">
    <w:name w:val="toc 9"/>
    <w:basedOn w:val="Normal"/>
    <w:next w:val="Normal"/>
    <w:autoRedefine/>
    <w:semiHidden/>
    <w:pPr>
      <w:ind w:left="1760"/>
    </w:pPr>
  </w:style>
  <w:style w:type="character" w:styleId="FootnoteReference">
    <w:name w:val="footnote reference"/>
    <w:semiHidden/>
    <w:rPr>
      <w:vertAlign w:val="superscript"/>
    </w:rPr>
  </w:style>
  <w:style w:type="character" w:styleId="CommentReference">
    <w:name w:val="annotation reference"/>
    <w:semiHidden/>
    <w:rPr>
      <w:sz w:val="16"/>
      <w:szCs w:val="16"/>
    </w:rPr>
  </w:style>
  <w:style w:type="paragraph" w:styleId="CommentText">
    <w:name w:val="annotation text"/>
    <w:basedOn w:val="Normal"/>
    <w:link w:val="CommentTextChar"/>
    <w:semiHidden/>
  </w:style>
  <w:style w:type="character" w:styleId="Hyperlink">
    <w:name w:val="Hyperlink"/>
    <w:uiPriority w:val="99"/>
    <w:rPr>
      <w:color w:val="0000FF"/>
      <w:u w:val="single"/>
    </w:rPr>
  </w:style>
  <w:style w:type="character" w:styleId="FollowedHyperlink">
    <w:name w:val="FollowedHyperlink"/>
    <w:rPr>
      <w:color w:val="800080"/>
      <w:u w:val="single"/>
    </w:rPr>
  </w:style>
  <w:style w:type="paragraph" w:customStyle="1" w:styleId="Style1">
    <w:name w:val="Style1"/>
    <w:basedOn w:val="BodyText"/>
    <w:pPr>
      <w:tabs>
        <w:tab w:val="clear" w:pos="-3119"/>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s>
      <w:spacing w:after="0"/>
      <w:ind w:right="0" w:hanging="284"/>
    </w:pPr>
  </w:style>
  <w:style w:type="paragraph" w:customStyle="1" w:styleId="BodyTextIndent2uvlaka2">
    <w:name w:val="Body Text Indent 2.uvlaka 2"/>
    <w:basedOn w:val="Normal"/>
    <w:pPr>
      <w:ind w:left="720"/>
      <w:jc w:val="left"/>
    </w:pPr>
    <w:rPr>
      <w:lang w:val="en-US" w:eastAsia="en-US"/>
    </w:rPr>
  </w:style>
  <w:style w:type="paragraph" w:customStyle="1" w:styleId="tablicnitekst">
    <w:name w:val="tablicni tekst"/>
    <w:basedOn w:val="Normal"/>
    <w:pPr>
      <w:spacing w:after="0"/>
    </w:pPr>
    <w:rPr>
      <w:bCs/>
    </w:rPr>
  </w:style>
  <w:style w:type="paragraph" w:customStyle="1" w:styleId="tumacoznaka">
    <w:name w:val="tumac oznaka"/>
    <w:basedOn w:val="Normal"/>
    <w:pPr>
      <w:tabs>
        <w:tab w:val="left" w:pos="0"/>
      </w:tabs>
      <w:ind w:hanging="425"/>
    </w:pPr>
    <w:rPr>
      <w:sz w:val="16"/>
    </w:rPr>
  </w:style>
  <w:style w:type="paragraph" w:customStyle="1" w:styleId="BodyTextuvlaka3">
    <w:name w:val="Body Text.uvlaka 3"/>
    <w:basedOn w:val="Normal"/>
    <w:rPr>
      <w:sz w:val="20"/>
      <w:lang w:eastAsia="en-US"/>
    </w:rPr>
  </w:style>
  <w:style w:type="paragraph" w:customStyle="1" w:styleId="TOC20">
    <w:name w:val="TOC2"/>
    <w:basedOn w:val="Normal"/>
    <w:rPr>
      <w:sz w:val="24"/>
      <w:lang w:val="en-US"/>
    </w:rPr>
  </w:style>
  <w:style w:type="paragraph" w:styleId="Caption">
    <w:name w:val="caption"/>
    <w:basedOn w:val="Normal"/>
    <w:next w:val="Normal"/>
    <w:qFormat/>
    <w:pPr>
      <w:spacing w:before="120"/>
    </w:pPr>
    <w:rPr>
      <w:b/>
      <w:bCs/>
      <w:sz w:val="20"/>
    </w:rPr>
  </w:style>
  <w:style w:type="paragraph" w:customStyle="1" w:styleId="Normal-odredbe">
    <w:name w:val="Normal - odredbe"/>
    <w:basedOn w:val="Normal"/>
    <w:pPr>
      <w:spacing w:before="60"/>
    </w:pPr>
  </w:style>
  <w:style w:type="paragraph" w:styleId="EndnoteText">
    <w:name w:val="endnote text"/>
    <w:basedOn w:val="Normal"/>
    <w:semiHidden/>
    <w:rsid w:val="00E04B31"/>
    <w:rPr>
      <w:sz w:val="20"/>
      <w:szCs w:val="20"/>
    </w:rPr>
  </w:style>
  <w:style w:type="character" w:styleId="EndnoteReference">
    <w:name w:val="endnote reference"/>
    <w:semiHidden/>
    <w:rsid w:val="00E04B31"/>
    <w:rPr>
      <w:vertAlign w:val="superscript"/>
    </w:rPr>
  </w:style>
  <w:style w:type="table" w:styleId="TableGrid">
    <w:name w:val="Table Grid"/>
    <w:basedOn w:val="TableNormal"/>
    <w:rsid w:val="00014265"/>
    <w:pPr>
      <w:spacing w:after="120" w:line="300" w:lineRule="atLeast"/>
      <w:ind w:left="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rsid w:val="00D103D0"/>
    <w:rPr>
      <w:b/>
      <w:bCs/>
      <w:sz w:val="20"/>
      <w:szCs w:val="20"/>
    </w:rPr>
  </w:style>
  <w:style w:type="character" w:customStyle="1" w:styleId="CommentTextChar">
    <w:name w:val="Comment Text Char"/>
    <w:link w:val="CommentText"/>
    <w:semiHidden/>
    <w:rsid w:val="00D103D0"/>
    <w:rPr>
      <w:rFonts w:ascii="Arial Narrow" w:hAnsi="Arial Narrow"/>
      <w:sz w:val="22"/>
      <w:szCs w:val="22"/>
    </w:rPr>
  </w:style>
  <w:style w:type="character" w:customStyle="1" w:styleId="CommentSubjectChar">
    <w:name w:val="Comment Subject Char"/>
    <w:basedOn w:val="CommentTextChar"/>
    <w:link w:val="CommentSubject"/>
    <w:rsid w:val="00D103D0"/>
    <w:rPr>
      <w:rFonts w:ascii="Arial Narrow" w:hAnsi="Arial Narrow"/>
      <w:sz w:val="22"/>
      <w:szCs w:val="22"/>
    </w:rPr>
  </w:style>
  <w:style w:type="paragraph" w:styleId="Revision">
    <w:name w:val="Revision"/>
    <w:hidden/>
    <w:uiPriority w:val="99"/>
    <w:semiHidden/>
    <w:rsid w:val="00D103D0"/>
    <w:rPr>
      <w:rFonts w:ascii="Arial Narrow" w:hAnsi="Arial Narrow"/>
      <w:sz w:val="22"/>
      <w:szCs w:val="22"/>
    </w:rPr>
  </w:style>
  <w:style w:type="paragraph" w:styleId="BalloonText">
    <w:name w:val="Balloon Text"/>
    <w:basedOn w:val="Normal"/>
    <w:link w:val="BalloonTextChar"/>
    <w:rsid w:val="00D103D0"/>
    <w:pPr>
      <w:spacing w:after="0" w:line="240" w:lineRule="auto"/>
    </w:pPr>
    <w:rPr>
      <w:rFonts w:ascii="Tahoma" w:hAnsi="Tahoma" w:cs="Tahoma"/>
      <w:sz w:val="16"/>
      <w:szCs w:val="16"/>
    </w:rPr>
  </w:style>
  <w:style w:type="character" w:customStyle="1" w:styleId="BalloonTextChar">
    <w:name w:val="Balloon Text Char"/>
    <w:link w:val="BalloonText"/>
    <w:rsid w:val="00D103D0"/>
    <w:rPr>
      <w:rFonts w:ascii="Tahoma" w:hAnsi="Tahoma" w:cs="Tahoma"/>
      <w:sz w:val="16"/>
      <w:szCs w:val="16"/>
    </w:rPr>
  </w:style>
  <w:style w:type="character" w:customStyle="1" w:styleId="Heading3Char">
    <w:name w:val="Heading 3 Char"/>
    <w:aliases w:val=" Char Char"/>
    <w:link w:val="Heading3"/>
    <w:rsid w:val="00A649F1"/>
    <w:rPr>
      <w:rFonts w:ascii="Arial Black" w:hAnsi="Arial Black" w:cs="Arial"/>
      <w:bCs/>
      <w:sz w:val="22"/>
      <w:szCs w:val="26"/>
    </w:rPr>
  </w:style>
  <w:style w:type="paragraph" w:styleId="NoSpacing">
    <w:name w:val="No Spacing"/>
    <w:link w:val="NoSpacingChar"/>
    <w:uiPriority w:val="1"/>
    <w:qFormat/>
    <w:rsid w:val="0057372D"/>
    <w:rPr>
      <w:rFonts w:ascii="Calibri" w:hAnsi="Calibri"/>
      <w:sz w:val="22"/>
      <w:szCs w:val="22"/>
      <w:lang w:val="en-US" w:eastAsia="en-US"/>
    </w:rPr>
  </w:style>
  <w:style w:type="character" w:customStyle="1" w:styleId="NoSpacingChar">
    <w:name w:val="No Spacing Char"/>
    <w:link w:val="NoSpacing"/>
    <w:uiPriority w:val="1"/>
    <w:rsid w:val="0057372D"/>
    <w:rPr>
      <w:rFonts w:ascii="Calibri" w:hAnsi="Calibri"/>
      <w:sz w:val="22"/>
      <w:szCs w:val="22"/>
      <w:lang w:val="en-US" w:eastAsia="en-US" w:bidi="ar-SA"/>
    </w:rPr>
  </w:style>
  <w:style w:type="character" w:customStyle="1" w:styleId="HeaderChar">
    <w:name w:val="Header Char"/>
    <w:link w:val="Header"/>
    <w:uiPriority w:val="99"/>
    <w:rsid w:val="00482544"/>
    <w:rPr>
      <w:rFonts w:ascii="Arial Black" w:hAnsi="Arial Black"/>
      <w:caps/>
      <w:spacing w:val="-2"/>
      <w:sz w:val="16"/>
      <w:szCs w:val="22"/>
    </w:rPr>
  </w:style>
  <w:style w:type="character" w:customStyle="1" w:styleId="FootnoteTextChar">
    <w:name w:val="Footnote Text Char"/>
    <w:link w:val="FootnoteText"/>
    <w:semiHidden/>
    <w:rsid w:val="00482544"/>
    <w:rPr>
      <w:rFonts w:ascii="Arial Narrow" w:hAnsi="Arial Narrow"/>
      <w:sz w:val="18"/>
      <w:szCs w:val="22"/>
    </w:rPr>
  </w:style>
  <w:style w:type="character" w:customStyle="1" w:styleId="BodyTextIndentChar">
    <w:name w:val="Body Text Indent Char"/>
    <w:link w:val="BodyTextIndent"/>
    <w:rsid w:val="00CA2993"/>
    <w:rPr>
      <w:rFonts w:ascii="Arial Narrow" w:hAnsi="Arial Narrow"/>
      <w:sz w:val="22"/>
      <w:szCs w:val="22"/>
    </w:rPr>
  </w:style>
  <w:style w:type="character" w:customStyle="1" w:styleId="st1">
    <w:name w:val="st1"/>
    <w:basedOn w:val="DefaultParagraphFont"/>
    <w:rsid w:val="00A716D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5417151">
      <w:bodyDiv w:val="1"/>
      <w:marLeft w:val="0"/>
      <w:marRight w:val="0"/>
      <w:marTop w:val="0"/>
      <w:marBottom w:val="0"/>
      <w:divBdr>
        <w:top w:val="none" w:sz="0" w:space="0" w:color="auto"/>
        <w:left w:val="none" w:sz="0" w:space="0" w:color="auto"/>
        <w:bottom w:val="none" w:sz="0" w:space="0" w:color="auto"/>
        <w:right w:val="none" w:sz="0" w:space="0" w:color="auto"/>
      </w:divBdr>
    </w:div>
    <w:div w:id="156380915">
      <w:bodyDiv w:val="1"/>
      <w:marLeft w:val="0"/>
      <w:marRight w:val="0"/>
      <w:marTop w:val="0"/>
      <w:marBottom w:val="0"/>
      <w:divBdr>
        <w:top w:val="none" w:sz="0" w:space="0" w:color="auto"/>
        <w:left w:val="none" w:sz="0" w:space="0" w:color="auto"/>
        <w:bottom w:val="none" w:sz="0" w:space="0" w:color="auto"/>
        <w:right w:val="none" w:sz="0" w:space="0" w:color="auto"/>
      </w:divBdr>
    </w:div>
    <w:div w:id="578439317">
      <w:bodyDiv w:val="1"/>
      <w:marLeft w:val="0"/>
      <w:marRight w:val="0"/>
      <w:marTop w:val="0"/>
      <w:marBottom w:val="0"/>
      <w:divBdr>
        <w:top w:val="none" w:sz="0" w:space="0" w:color="auto"/>
        <w:left w:val="none" w:sz="0" w:space="0" w:color="auto"/>
        <w:bottom w:val="none" w:sz="0" w:space="0" w:color="auto"/>
        <w:right w:val="none" w:sz="0" w:space="0" w:color="auto"/>
      </w:divBdr>
    </w:div>
    <w:div w:id="990868364">
      <w:bodyDiv w:val="1"/>
      <w:marLeft w:val="0"/>
      <w:marRight w:val="0"/>
      <w:marTop w:val="0"/>
      <w:marBottom w:val="0"/>
      <w:divBdr>
        <w:top w:val="none" w:sz="0" w:space="0" w:color="auto"/>
        <w:left w:val="none" w:sz="0" w:space="0" w:color="auto"/>
        <w:bottom w:val="none" w:sz="0" w:space="0" w:color="auto"/>
        <w:right w:val="none" w:sz="0" w:space="0" w:color="auto"/>
      </w:divBdr>
    </w:div>
    <w:div w:id="1399133494">
      <w:bodyDiv w:val="1"/>
      <w:marLeft w:val="0"/>
      <w:marRight w:val="0"/>
      <w:marTop w:val="0"/>
      <w:marBottom w:val="0"/>
      <w:divBdr>
        <w:top w:val="none" w:sz="0" w:space="0" w:color="auto"/>
        <w:left w:val="none" w:sz="0" w:space="0" w:color="auto"/>
        <w:bottom w:val="none" w:sz="0" w:space="0" w:color="auto"/>
        <w:right w:val="none" w:sz="0" w:space="0" w:color="auto"/>
      </w:divBdr>
    </w:div>
    <w:div w:id="1634359356">
      <w:bodyDiv w:val="1"/>
      <w:marLeft w:val="0"/>
      <w:marRight w:val="0"/>
      <w:marTop w:val="0"/>
      <w:marBottom w:val="0"/>
      <w:divBdr>
        <w:top w:val="none" w:sz="0" w:space="0" w:color="auto"/>
        <w:left w:val="none" w:sz="0" w:space="0" w:color="auto"/>
        <w:bottom w:val="none" w:sz="0" w:space="0" w:color="auto"/>
        <w:right w:val="none" w:sz="0" w:space="0" w:color="auto"/>
      </w:divBdr>
    </w:div>
    <w:div w:id="21290065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FBE2DE6-E06D-4994-A313-938FDEDDF9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52</Pages>
  <Words>16364</Words>
  <Characters>99384</Characters>
  <Application>Microsoft Office Word</Application>
  <DocSecurity>0</DocSecurity>
  <Lines>828</Lines>
  <Paragraphs>231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115517</CharactersWithSpaces>
  <SharedDoc>false</SharedDoc>
  <HLinks>
    <vt:vector size="78" baseType="variant">
      <vt:variant>
        <vt:i4>1835069</vt:i4>
      </vt:variant>
      <vt:variant>
        <vt:i4>74</vt:i4>
      </vt:variant>
      <vt:variant>
        <vt:i4>0</vt:i4>
      </vt:variant>
      <vt:variant>
        <vt:i4>5</vt:i4>
      </vt:variant>
      <vt:variant>
        <vt:lpwstr/>
      </vt:variant>
      <vt:variant>
        <vt:lpwstr>_Toc324939998</vt:lpwstr>
      </vt:variant>
      <vt:variant>
        <vt:i4>1835069</vt:i4>
      </vt:variant>
      <vt:variant>
        <vt:i4>68</vt:i4>
      </vt:variant>
      <vt:variant>
        <vt:i4>0</vt:i4>
      </vt:variant>
      <vt:variant>
        <vt:i4>5</vt:i4>
      </vt:variant>
      <vt:variant>
        <vt:lpwstr/>
      </vt:variant>
      <vt:variant>
        <vt:lpwstr>_Toc324939997</vt:lpwstr>
      </vt:variant>
      <vt:variant>
        <vt:i4>1835069</vt:i4>
      </vt:variant>
      <vt:variant>
        <vt:i4>62</vt:i4>
      </vt:variant>
      <vt:variant>
        <vt:i4>0</vt:i4>
      </vt:variant>
      <vt:variant>
        <vt:i4>5</vt:i4>
      </vt:variant>
      <vt:variant>
        <vt:lpwstr/>
      </vt:variant>
      <vt:variant>
        <vt:lpwstr>_Toc324939996</vt:lpwstr>
      </vt:variant>
      <vt:variant>
        <vt:i4>1835069</vt:i4>
      </vt:variant>
      <vt:variant>
        <vt:i4>56</vt:i4>
      </vt:variant>
      <vt:variant>
        <vt:i4>0</vt:i4>
      </vt:variant>
      <vt:variant>
        <vt:i4>5</vt:i4>
      </vt:variant>
      <vt:variant>
        <vt:lpwstr/>
      </vt:variant>
      <vt:variant>
        <vt:lpwstr>_Toc324939995</vt:lpwstr>
      </vt:variant>
      <vt:variant>
        <vt:i4>1835069</vt:i4>
      </vt:variant>
      <vt:variant>
        <vt:i4>50</vt:i4>
      </vt:variant>
      <vt:variant>
        <vt:i4>0</vt:i4>
      </vt:variant>
      <vt:variant>
        <vt:i4>5</vt:i4>
      </vt:variant>
      <vt:variant>
        <vt:lpwstr/>
      </vt:variant>
      <vt:variant>
        <vt:lpwstr>_Toc324939994</vt:lpwstr>
      </vt:variant>
      <vt:variant>
        <vt:i4>1835069</vt:i4>
      </vt:variant>
      <vt:variant>
        <vt:i4>44</vt:i4>
      </vt:variant>
      <vt:variant>
        <vt:i4>0</vt:i4>
      </vt:variant>
      <vt:variant>
        <vt:i4>5</vt:i4>
      </vt:variant>
      <vt:variant>
        <vt:lpwstr/>
      </vt:variant>
      <vt:variant>
        <vt:lpwstr>_Toc324939993</vt:lpwstr>
      </vt:variant>
      <vt:variant>
        <vt:i4>1835069</vt:i4>
      </vt:variant>
      <vt:variant>
        <vt:i4>38</vt:i4>
      </vt:variant>
      <vt:variant>
        <vt:i4>0</vt:i4>
      </vt:variant>
      <vt:variant>
        <vt:i4>5</vt:i4>
      </vt:variant>
      <vt:variant>
        <vt:lpwstr/>
      </vt:variant>
      <vt:variant>
        <vt:lpwstr>_Toc324939992</vt:lpwstr>
      </vt:variant>
      <vt:variant>
        <vt:i4>1835069</vt:i4>
      </vt:variant>
      <vt:variant>
        <vt:i4>32</vt:i4>
      </vt:variant>
      <vt:variant>
        <vt:i4>0</vt:i4>
      </vt:variant>
      <vt:variant>
        <vt:i4>5</vt:i4>
      </vt:variant>
      <vt:variant>
        <vt:lpwstr/>
      </vt:variant>
      <vt:variant>
        <vt:lpwstr>_Toc324939991</vt:lpwstr>
      </vt:variant>
      <vt:variant>
        <vt:i4>1835069</vt:i4>
      </vt:variant>
      <vt:variant>
        <vt:i4>26</vt:i4>
      </vt:variant>
      <vt:variant>
        <vt:i4>0</vt:i4>
      </vt:variant>
      <vt:variant>
        <vt:i4>5</vt:i4>
      </vt:variant>
      <vt:variant>
        <vt:lpwstr/>
      </vt:variant>
      <vt:variant>
        <vt:lpwstr>_Toc324939990</vt:lpwstr>
      </vt:variant>
      <vt:variant>
        <vt:i4>1900605</vt:i4>
      </vt:variant>
      <vt:variant>
        <vt:i4>20</vt:i4>
      </vt:variant>
      <vt:variant>
        <vt:i4>0</vt:i4>
      </vt:variant>
      <vt:variant>
        <vt:i4>5</vt:i4>
      </vt:variant>
      <vt:variant>
        <vt:lpwstr/>
      </vt:variant>
      <vt:variant>
        <vt:lpwstr>_Toc324939989</vt:lpwstr>
      </vt:variant>
      <vt:variant>
        <vt:i4>1900605</vt:i4>
      </vt:variant>
      <vt:variant>
        <vt:i4>14</vt:i4>
      </vt:variant>
      <vt:variant>
        <vt:i4>0</vt:i4>
      </vt:variant>
      <vt:variant>
        <vt:i4>5</vt:i4>
      </vt:variant>
      <vt:variant>
        <vt:lpwstr/>
      </vt:variant>
      <vt:variant>
        <vt:lpwstr>_Toc324939988</vt:lpwstr>
      </vt:variant>
      <vt:variant>
        <vt:i4>1900605</vt:i4>
      </vt:variant>
      <vt:variant>
        <vt:i4>8</vt:i4>
      </vt:variant>
      <vt:variant>
        <vt:i4>0</vt:i4>
      </vt:variant>
      <vt:variant>
        <vt:i4>5</vt:i4>
      </vt:variant>
      <vt:variant>
        <vt:lpwstr/>
      </vt:variant>
      <vt:variant>
        <vt:lpwstr>_Toc324939987</vt:lpwstr>
      </vt:variant>
      <vt:variant>
        <vt:i4>1900605</vt:i4>
      </vt:variant>
      <vt:variant>
        <vt:i4>2</vt:i4>
      </vt:variant>
      <vt:variant>
        <vt:i4>0</vt:i4>
      </vt:variant>
      <vt:variant>
        <vt:i4>5</vt:i4>
      </vt:variant>
      <vt:variant>
        <vt:lpwstr/>
      </vt:variant>
      <vt:variant>
        <vt:lpwstr>_Toc324939986</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2016-05-25T12:38:00Z</dcterms:created>
  <dcterms:modified xsi:type="dcterms:W3CDTF">2016-07-29T09:25:00Z</dcterms:modified>
</cp:coreProperties>
</file>