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7662A1EF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7733E8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5E4C0064" w:rsidR="00F96A9A" w:rsidRPr="00C86B59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5F2B74">
        <w:rPr>
          <w:rFonts w:ascii="Times New Roman" w:hAnsi="Times New Roman"/>
          <w:sz w:val="24"/>
          <w:szCs w:val="24"/>
        </w:rPr>
        <w:t>342-04/26-01/8</w:t>
      </w:r>
    </w:p>
    <w:p w14:paraId="218E1E5F" w14:textId="3CCDD3B7" w:rsidR="00F96A9A" w:rsidRPr="00535D5B" w:rsidRDefault="00F96A9A" w:rsidP="007733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5F2B74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471B5D07" w:rsidR="00F96A9A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5F2B74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5F2B74">
        <w:rPr>
          <w:rFonts w:ascii="Times New Roman" w:eastAsia="Times New Roman" w:hAnsi="Times New Roman"/>
          <w:sz w:val="24"/>
          <w:szCs w:val="24"/>
          <w:lang w:eastAsia="hr-HR"/>
        </w:rPr>
        <w:t>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51138F05" w:rsidR="007001AE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>Lithium ion j.d.o.o., OIB: 26611271650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5F2B74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5F2B74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60F2CDAA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8A4FDA">
        <w:rPr>
          <w:rFonts w:ascii="Times New Roman" w:hAnsi="Times New Roman" w:cs="Times New Roman"/>
          <w:sz w:val="24"/>
          <w:szCs w:val="24"/>
        </w:rPr>
        <w:t>Vodeni park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5D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Plaža </w:t>
      </w:r>
      <w:r w:rsidR="007D75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Dubrovnik</w:t>
      </w:r>
      <w:r w:rsidR="007D75D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7D75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k.č.</w:t>
      </w:r>
      <w:r w:rsidR="007D75D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1848 k.o. Povljana</w:t>
      </w:r>
    </w:p>
    <w:p w14:paraId="4BBE84F6" w14:textId="77777777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5041A0CC" w:rsidR="00FC2B97" w:rsidRDefault="0012721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i/>
          <w:iCs/>
          <w:sz w:val="24"/>
          <w:szCs w:val="24"/>
        </w:rPr>
        <w:t xml:space="preserve">Vodeni </w:t>
      </w:r>
      <w:r w:rsidR="008A4FDA">
        <w:rPr>
          <w:rFonts w:ascii="Times New Roman" w:hAnsi="Times New Roman" w:cs="Times New Roman"/>
          <w:i/>
          <w:iCs/>
          <w:sz w:val="24"/>
          <w:szCs w:val="24"/>
        </w:rPr>
        <w:t>park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4FDA">
        <w:rPr>
          <w:rFonts w:ascii="Times New Roman" w:hAnsi="Times New Roman" w:cs="Times New Roman"/>
          <w:sz w:val="24"/>
          <w:szCs w:val="24"/>
        </w:rPr>
        <w:t>1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8A4FDA">
        <w:rPr>
          <w:rFonts w:ascii="Times New Roman" w:hAnsi="Times New Roman" w:cs="Times New Roman"/>
          <w:sz w:val="24"/>
          <w:szCs w:val="24"/>
        </w:rPr>
        <w:t>jedan</w:t>
      </w:r>
      <w:r w:rsidR="005D03E9">
        <w:rPr>
          <w:rFonts w:ascii="Times New Roman" w:hAnsi="Times New Roman" w:cs="Times New Roman"/>
          <w:sz w:val="24"/>
          <w:szCs w:val="24"/>
        </w:rPr>
        <w:t>) komad</w:t>
      </w:r>
      <w:r w:rsidR="008A4FDA">
        <w:rPr>
          <w:rFonts w:ascii="Times New Roman" w:hAnsi="Times New Roman" w:cs="Times New Roman"/>
          <w:sz w:val="24"/>
          <w:szCs w:val="24"/>
        </w:rPr>
        <w:t xml:space="preserve"> od 350,00 m²</w:t>
      </w:r>
      <w:r w:rsidR="005D03E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5D3" w:rsidRPr="007D75D3">
        <w:rPr>
          <w:rFonts w:ascii="Times New Roman" w:hAnsi="Times New Roman" w:cs="Times New Roman"/>
          <w:i/>
          <w:iCs/>
          <w:sz w:val="24"/>
          <w:szCs w:val="24"/>
        </w:rPr>
        <w:t>Plaža Dubrovnik, k.č. 1848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0579F9FD" w:rsidR="005F0661" w:rsidRDefault="005F0661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1C6C">
        <w:rPr>
          <w:rFonts w:ascii="Times New Roman" w:hAnsi="Times New Roman" w:cs="Times New Roman"/>
          <w:sz w:val="24"/>
          <w:szCs w:val="24"/>
        </w:rPr>
        <w:t>.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>Lithium ion j.d.o.o., OIB: 26611271650</w:t>
      </w:r>
      <w:r w:rsidR="000F5B20">
        <w:rPr>
          <w:rFonts w:ascii="Times New Roman" w:hAnsi="Times New Roman" w:cs="Times New Roman"/>
          <w:sz w:val="24"/>
          <w:szCs w:val="24"/>
        </w:rPr>
        <w:t>.</w:t>
      </w:r>
    </w:p>
    <w:p w14:paraId="3CEF3FAC" w14:textId="7EC62BE0" w:rsidR="005F0661" w:rsidRDefault="00DF7CA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DCE96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364BB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0C33B" w14:textId="198B1EA5" w:rsidR="00964650" w:rsidRDefault="00964650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53C6E0BE" w14:textId="3A9B189E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0F5B20">
        <w:rPr>
          <w:rFonts w:ascii="Times New Roman" w:hAnsi="Times New Roman" w:cs="Times New Roman"/>
          <w:sz w:val="24"/>
          <w:szCs w:val="24"/>
        </w:rPr>
        <w:t xml:space="preserve">e su </w:t>
      </w:r>
      <w:r w:rsidR="007D75D3">
        <w:rPr>
          <w:rFonts w:ascii="Times New Roman" w:hAnsi="Times New Roman" w:cs="Times New Roman"/>
          <w:sz w:val="24"/>
          <w:szCs w:val="24"/>
        </w:rPr>
        <w:t xml:space="preserve">sveukupno </w:t>
      </w:r>
      <w:r w:rsidR="008A4FDA">
        <w:rPr>
          <w:rFonts w:ascii="Times New Roman" w:hAnsi="Times New Roman" w:cs="Times New Roman"/>
          <w:sz w:val="24"/>
          <w:szCs w:val="24"/>
        </w:rPr>
        <w:t>tri</w:t>
      </w:r>
      <w:r>
        <w:rPr>
          <w:rFonts w:ascii="Times New Roman" w:hAnsi="Times New Roman" w:cs="Times New Roman"/>
          <w:sz w:val="24"/>
          <w:szCs w:val="24"/>
        </w:rPr>
        <w:t xml:space="preserve"> ponud</w:t>
      </w:r>
      <w:r w:rsidR="000F5B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 xml:space="preserve">Lithium ion j.d.o.o., OIB: 26611271650, ponuditelja BCP, vl. Ivan Šunjić i ponuditelja </w:t>
      </w:r>
      <w:r w:rsidR="008A4FDA">
        <w:rPr>
          <w:rFonts w:ascii="Times New Roman" w:hAnsi="Times New Roman" w:cs="Times New Roman"/>
          <w:sz w:val="24"/>
          <w:szCs w:val="24"/>
        </w:rPr>
        <w:t>ADRIA AQUAPARK D.O.O., OIB: 12666629086.</w:t>
      </w:r>
    </w:p>
    <w:p w14:paraId="5E7AB250" w14:textId="3534695B" w:rsidR="00964650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 </w:t>
      </w:r>
      <w:r w:rsidR="008A4FDA">
        <w:rPr>
          <w:rFonts w:ascii="Times New Roman" w:hAnsi="Times New Roman" w:cs="Times New Roman"/>
          <w:sz w:val="24"/>
          <w:szCs w:val="24"/>
        </w:rPr>
        <w:t>tri</w:t>
      </w:r>
      <w:r w:rsidR="007733E8">
        <w:rPr>
          <w:rFonts w:ascii="Times New Roman" w:hAnsi="Times New Roman" w:cs="Times New Roman"/>
          <w:sz w:val="24"/>
          <w:szCs w:val="24"/>
        </w:rPr>
        <w:t xml:space="preserve"> ponude</w:t>
      </w:r>
      <w:r>
        <w:rPr>
          <w:rFonts w:ascii="Times New Roman" w:hAnsi="Times New Roman" w:cs="Times New Roman"/>
          <w:sz w:val="24"/>
          <w:szCs w:val="24"/>
        </w:rPr>
        <w:t xml:space="preserve"> su zaprimljene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79B4A" w14:textId="2EA2A1D6" w:rsidR="000F5B20" w:rsidRDefault="009F3D42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</w:t>
      </w:r>
      <w:r w:rsidR="007D75D3">
        <w:rPr>
          <w:rFonts w:ascii="Times New Roman" w:hAnsi="Times New Roman" w:cs="Times New Roman"/>
          <w:sz w:val="24"/>
          <w:szCs w:val="24"/>
        </w:rPr>
        <w:t>Lithium ion j.d.o.o., OIB: 26611271650</w:t>
      </w:r>
      <w:r>
        <w:rPr>
          <w:rFonts w:ascii="Times New Roman" w:hAnsi="Times New Roman" w:cs="Times New Roman"/>
          <w:sz w:val="24"/>
          <w:szCs w:val="24"/>
        </w:rPr>
        <w:t xml:space="preserve"> dao je ponudu na iznos od </w:t>
      </w:r>
      <w:r w:rsidR="008A4FDA">
        <w:rPr>
          <w:rFonts w:ascii="Times New Roman" w:hAnsi="Times New Roman" w:cs="Times New Roman"/>
          <w:sz w:val="24"/>
          <w:szCs w:val="24"/>
        </w:rPr>
        <w:t>22</w:t>
      </w:r>
      <w:r w:rsidR="007D75D3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 po</w:t>
      </w:r>
      <w:r w:rsidR="008A4FDA">
        <w:rPr>
          <w:rFonts w:ascii="Times New Roman" w:hAnsi="Times New Roman" w:cs="Times New Roman"/>
          <w:sz w:val="24"/>
          <w:szCs w:val="24"/>
        </w:rPr>
        <w:t xml:space="preserve"> metru kvadratnom za 350,00 metara kvadratnih vodenog parka</w:t>
      </w:r>
      <w:r w:rsidR="00AB1C6C">
        <w:rPr>
          <w:rFonts w:ascii="Times New Roman" w:hAnsi="Times New Roman" w:cs="Times New Roman"/>
          <w:sz w:val="24"/>
          <w:szCs w:val="24"/>
        </w:rPr>
        <w:t>,</w:t>
      </w:r>
      <w:r w:rsidR="008C7094">
        <w:rPr>
          <w:rFonts w:ascii="Times New Roman" w:hAnsi="Times New Roman" w:cs="Times New Roman"/>
          <w:sz w:val="24"/>
          <w:szCs w:val="24"/>
        </w:rPr>
        <w:t xml:space="preserve"> što je više od minimalno propisane naknade Javnim natječajem.</w:t>
      </w:r>
    </w:p>
    <w:p w14:paraId="7F169633" w14:textId="04049684" w:rsidR="007D75D3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BCP, vl. Ivan Šunjić dao je ponudu na iznos od </w:t>
      </w:r>
      <w:r w:rsidR="008A4FD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,00 eura po komadu sredstva za </w:t>
      </w:r>
      <w:r w:rsidR="008A4FDA">
        <w:rPr>
          <w:rFonts w:ascii="Times New Roman" w:hAnsi="Times New Roman" w:cs="Times New Roman"/>
          <w:sz w:val="24"/>
          <w:szCs w:val="24"/>
        </w:rPr>
        <w:t>350,00 metara kvadratnih vodenog parka</w:t>
      </w:r>
      <w:r>
        <w:rPr>
          <w:rFonts w:ascii="Times New Roman" w:hAnsi="Times New Roman" w:cs="Times New Roman"/>
          <w:sz w:val="24"/>
          <w:szCs w:val="24"/>
        </w:rPr>
        <w:t>, što je više od minimalno propisane naknade Javnim natječajem.</w:t>
      </w:r>
    </w:p>
    <w:p w14:paraId="12F6ACB8" w14:textId="13C1ABA0" w:rsidR="007D75D3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</w:t>
      </w:r>
      <w:r w:rsidR="008A4FDA" w:rsidRPr="008A4FDA">
        <w:rPr>
          <w:rFonts w:ascii="Times New Roman" w:hAnsi="Times New Roman" w:cs="Times New Roman"/>
          <w:sz w:val="24"/>
          <w:szCs w:val="24"/>
        </w:rPr>
        <w:t xml:space="preserve"> </w:t>
      </w:r>
      <w:r w:rsidR="008A4FDA">
        <w:rPr>
          <w:rFonts w:ascii="Times New Roman" w:hAnsi="Times New Roman" w:cs="Times New Roman"/>
          <w:sz w:val="24"/>
          <w:szCs w:val="24"/>
        </w:rPr>
        <w:t>ADRIA AQUAPARK D.O.O., OIB: 12666629086</w:t>
      </w:r>
      <w:r>
        <w:rPr>
          <w:rFonts w:ascii="Times New Roman" w:hAnsi="Times New Roman" w:cs="Times New Roman"/>
          <w:sz w:val="24"/>
          <w:szCs w:val="24"/>
        </w:rPr>
        <w:t xml:space="preserve"> dao je ponudu na iznos od </w:t>
      </w:r>
      <w:r w:rsidR="008A4FD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,00 eura po</w:t>
      </w:r>
      <w:r w:rsidR="008A4FDA">
        <w:rPr>
          <w:rFonts w:ascii="Times New Roman" w:hAnsi="Times New Roman" w:cs="Times New Roman"/>
          <w:sz w:val="24"/>
          <w:szCs w:val="24"/>
        </w:rPr>
        <w:t xml:space="preserve"> metru kvadratnom za 300,00 metara kvadratnih vodenog parka</w:t>
      </w:r>
      <w:r>
        <w:rPr>
          <w:rFonts w:ascii="Times New Roman" w:hAnsi="Times New Roman" w:cs="Times New Roman"/>
          <w:sz w:val="24"/>
          <w:szCs w:val="24"/>
        </w:rPr>
        <w:t>, što je više od minimalno propisane naknade Javnim natječajem.</w:t>
      </w:r>
    </w:p>
    <w:p w14:paraId="6C158B0E" w14:textId="57348AB6" w:rsidR="007D75D3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ukupnim bodovima, ponuditelj Lithium ion j.d.o.o., OIB: 26611271650 dobio je </w:t>
      </w:r>
      <w:r w:rsidR="008A4FDA">
        <w:rPr>
          <w:rFonts w:ascii="Times New Roman" w:hAnsi="Times New Roman" w:cs="Times New Roman"/>
          <w:sz w:val="24"/>
          <w:szCs w:val="24"/>
        </w:rPr>
        <w:t>93,00</w:t>
      </w:r>
      <w:r>
        <w:rPr>
          <w:rFonts w:ascii="Times New Roman" w:hAnsi="Times New Roman" w:cs="Times New Roman"/>
          <w:sz w:val="24"/>
          <w:szCs w:val="24"/>
        </w:rPr>
        <w:t xml:space="preserve"> boda, ponuditelj BCP, vl. Ivan Šunjić, dobio je </w:t>
      </w:r>
      <w:r w:rsidR="008A4FDA">
        <w:rPr>
          <w:rFonts w:ascii="Times New Roman" w:hAnsi="Times New Roman" w:cs="Times New Roman"/>
          <w:sz w:val="24"/>
          <w:szCs w:val="24"/>
        </w:rPr>
        <w:t>77,64</w:t>
      </w:r>
      <w:r>
        <w:rPr>
          <w:rFonts w:ascii="Times New Roman" w:hAnsi="Times New Roman" w:cs="Times New Roman"/>
          <w:sz w:val="24"/>
          <w:szCs w:val="24"/>
        </w:rPr>
        <w:t xml:space="preserve"> ukupn</w:t>
      </w:r>
      <w:r w:rsidR="008A4FD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bod</w:t>
      </w:r>
      <w:r w:rsidR="008A4FDA">
        <w:rPr>
          <w:rFonts w:ascii="Times New Roman" w:hAnsi="Times New Roman" w:cs="Times New Roman"/>
          <w:sz w:val="24"/>
          <w:szCs w:val="24"/>
        </w:rPr>
        <w:t>a, te ponuditelj ADRIA AQUAPARK D.O.O., OIB: 12666629086 dobio je ukupno 59,44 boda.</w:t>
      </w:r>
    </w:p>
    <w:p w14:paraId="061746BB" w14:textId="2ADF9841" w:rsidR="005D03E9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6C732C9A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27213"/>
    <w:rsid w:val="0020491D"/>
    <w:rsid w:val="00410A2E"/>
    <w:rsid w:val="00511B06"/>
    <w:rsid w:val="005347C4"/>
    <w:rsid w:val="005D03E9"/>
    <w:rsid w:val="005F0661"/>
    <w:rsid w:val="005F2B74"/>
    <w:rsid w:val="007001AE"/>
    <w:rsid w:val="007733E8"/>
    <w:rsid w:val="007D10CD"/>
    <w:rsid w:val="007D75D3"/>
    <w:rsid w:val="008A4FDA"/>
    <w:rsid w:val="008C7094"/>
    <w:rsid w:val="008E0FF6"/>
    <w:rsid w:val="00953103"/>
    <w:rsid w:val="00964650"/>
    <w:rsid w:val="009F3D42"/>
    <w:rsid w:val="00A03F4B"/>
    <w:rsid w:val="00AB1C6C"/>
    <w:rsid w:val="00CD2FFD"/>
    <w:rsid w:val="00DB7057"/>
    <w:rsid w:val="00DF7CAA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2026-05-13T11:41:00Z</dcterms:created>
  <dcterms:modified xsi:type="dcterms:W3CDTF">2026-05-22T07:12:00Z</dcterms:modified>
</cp:coreProperties>
</file>